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18" w:type="dxa"/>
        <w:tblLook w:val="04A0" w:firstRow="1" w:lastRow="0" w:firstColumn="1" w:lastColumn="0" w:noHBand="0" w:noVBand="1"/>
      </w:tblPr>
      <w:tblGrid>
        <w:gridCol w:w="10080"/>
      </w:tblGrid>
      <w:tr w:rsidR="00BF1324" w:rsidRPr="00B56931" w:rsidTr="00431551">
        <w:trPr>
          <w:trHeight w:val="255"/>
        </w:trPr>
        <w:tc>
          <w:tcPr>
            <w:tcW w:w="10080" w:type="dxa"/>
            <w:noWrap/>
            <w:vAlign w:val="bottom"/>
          </w:tcPr>
          <w:p w:rsidR="00BF1324" w:rsidRPr="00B4091E" w:rsidRDefault="00BF1324" w:rsidP="00431551">
            <w:pPr>
              <w:suppressAutoHyphens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B56931">
              <w:rPr>
                <w:spacing w:val="-8"/>
              </w:rPr>
              <w:br w:type="page"/>
            </w:r>
            <w:r w:rsidRPr="00B4091E">
              <w:rPr>
                <w:b/>
                <w:sz w:val="28"/>
                <w:szCs w:val="28"/>
              </w:rPr>
              <w:t>Программа профессиональной переподготовки</w:t>
            </w:r>
          </w:p>
          <w:p w:rsidR="00BF1324" w:rsidRPr="00B4091E" w:rsidRDefault="00BF1324" w:rsidP="00431551">
            <w:pPr>
              <w:suppressAutoHyphens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B4091E">
              <w:rPr>
                <w:b/>
                <w:sz w:val="28"/>
                <w:szCs w:val="28"/>
              </w:rPr>
              <w:t>«Менеджмент в образовании»</w:t>
            </w:r>
          </w:p>
          <w:p w:rsidR="00BF1324" w:rsidRDefault="00BF1324" w:rsidP="00431551">
            <w:pPr>
              <w:suppressAutoHyphens w:val="0"/>
              <w:autoSpaceDE w:val="0"/>
              <w:jc w:val="center"/>
              <w:rPr>
                <w:b/>
              </w:rPr>
            </w:pPr>
          </w:p>
          <w:p w:rsidR="00BF1324" w:rsidRPr="00803884" w:rsidRDefault="00BF1324" w:rsidP="00431551">
            <w:pPr>
              <w:suppressAutoHyphens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803884">
              <w:rPr>
                <w:b/>
                <w:sz w:val="28"/>
                <w:szCs w:val="28"/>
              </w:rPr>
              <w:t>Программа</w:t>
            </w:r>
          </w:p>
          <w:p w:rsidR="00BF1324" w:rsidRPr="00B56931" w:rsidRDefault="00BF1324" w:rsidP="00431551">
            <w:pPr>
              <w:suppressAutoHyphens w:val="0"/>
              <w:autoSpaceDE w:val="0"/>
              <w:jc w:val="center"/>
              <w:rPr>
                <w:b/>
              </w:rPr>
            </w:pPr>
            <w:r w:rsidRPr="00803884">
              <w:rPr>
                <w:b/>
                <w:sz w:val="28"/>
                <w:szCs w:val="28"/>
              </w:rPr>
              <w:t>«</w:t>
            </w:r>
            <w:r w:rsidRPr="00B56931">
              <w:rPr>
                <w:b/>
              </w:rPr>
              <w:t>«Лидерство и</w:t>
            </w:r>
            <w:r>
              <w:rPr>
                <w:b/>
              </w:rPr>
              <w:t xml:space="preserve"> </w:t>
            </w:r>
            <w:r w:rsidRPr="00B56931">
              <w:rPr>
                <w:b/>
              </w:rPr>
              <w:t>управление конфликтами»</w:t>
            </w:r>
          </w:p>
          <w:p w:rsidR="00BF1324" w:rsidRPr="00B56931" w:rsidRDefault="00BF1324" w:rsidP="00431551">
            <w:pPr>
              <w:shd w:val="clear" w:color="auto" w:fill="FFFFFF"/>
              <w:spacing w:line="276" w:lineRule="auto"/>
              <w:ind w:left="34"/>
              <w:jc w:val="center"/>
              <w:rPr>
                <w:bCs/>
                <w:i/>
                <w:spacing w:val="-16"/>
              </w:rPr>
            </w:pPr>
          </w:p>
          <w:p w:rsidR="00BF1324" w:rsidRPr="00B56931" w:rsidRDefault="00BF1324" w:rsidP="00431551">
            <w:pPr>
              <w:shd w:val="clear" w:color="auto" w:fill="FFFFFF"/>
              <w:spacing w:line="276" w:lineRule="auto"/>
              <w:ind w:left="34"/>
              <w:jc w:val="center"/>
              <w:rPr>
                <w:bCs/>
              </w:rPr>
            </w:pPr>
          </w:p>
        </w:tc>
      </w:tr>
    </w:tbl>
    <w:p w:rsidR="00BF1324" w:rsidRDefault="00BF1324">
      <w:pPr>
        <w:rPr>
          <w:bCs/>
        </w:rPr>
      </w:pPr>
    </w:p>
    <w:p w:rsidR="00BF1324" w:rsidRPr="00C73869" w:rsidRDefault="00BF1324" w:rsidP="00BF1324">
      <w:pPr>
        <w:autoSpaceDE w:val="0"/>
        <w:autoSpaceDN w:val="0"/>
        <w:adjustRightInd w:val="0"/>
        <w:jc w:val="center"/>
        <w:rPr>
          <w:b/>
          <w:bCs/>
        </w:rPr>
      </w:pPr>
      <w:r w:rsidRPr="00C73869">
        <w:rPr>
          <w:b/>
          <w:bCs/>
        </w:rPr>
        <w:t xml:space="preserve">Вопросы к зачёту </w:t>
      </w:r>
      <w:bookmarkStart w:id="0" w:name="_GoBack"/>
      <w:bookmarkEnd w:id="0"/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Дайте определение конфликта. Перечислите основные признаки.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Определение основных структурных элементов конфликта.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 чём состоит отличие конфликтной ситуации от конфликта. Приведите пример.</w:t>
      </w:r>
    </w:p>
    <w:p w:rsidR="00BF1324" w:rsidRDefault="00BF1324" w:rsidP="00BF1324">
      <w:pPr>
        <w:numPr>
          <w:ilvl w:val="0"/>
          <w:numId w:val="1"/>
        </w:numPr>
        <w:suppressAutoHyphens w:val="0"/>
      </w:pPr>
      <w:r>
        <w:t>Причины и функции конфликтов в ДОУ</w:t>
      </w:r>
    </w:p>
    <w:p w:rsidR="00BF1324" w:rsidRPr="00C73869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t xml:space="preserve"> </w:t>
      </w:r>
      <w:r w:rsidRPr="00C73869">
        <w:rPr>
          <w:rFonts w:ascii="TimesNewRoman" w:hAnsi="TimesNewRoman" w:cs="TimesNewRoman"/>
        </w:rPr>
        <w:t>Особенности конфликтов в ДОУ.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Приведите пример инцидента из практики Вашей организации, жизни, обучения…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Конфликтогены</w:t>
      </w:r>
      <w:proofErr w:type="spellEnd"/>
      <w:r>
        <w:rPr>
          <w:rFonts w:ascii="TimesNewRoman" w:hAnsi="TimesNewRoman" w:cs="TimesNewRoman"/>
        </w:rPr>
        <w:t xml:space="preserve">. </w:t>
      </w:r>
      <w:proofErr w:type="gramStart"/>
      <w:r>
        <w:rPr>
          <w:rFonts w:ascii="TimesNewRoman" w:hAnsi="TimesNewRoman" w:cs="TimesNewRoman"/>
        </w:rPr>
        <w:t>Игнорирование</w:t>
      </w:r>
      <w:proofErr w:type="gramEnd"/>
      <w:r>
        <w:rPr>
          <w:rFonts w:ascii="TimesNewRoman" w:hAnsi="TimesNewRoman" w:cs="TimesNewRoman"/>
        </w:rPr>
        <w:t xml:space="preserve"> какой закономерности приводит к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конфликту и почему? Правила </w:t>
      </w:r>
      <w:proofErr w:type="spellStart"/>
      <w:r>
        <w:rPr>
          <w:rFonts w:ascii="TimesNewRoman" w:hAnsi="TimesNewRoman" w:cs="TimesNewRoman"/>
        </w:rPr>
        <w:t>безконфликтного</w:t>
      </w:r>
      <w:proofErr w:type="spellEnd"/>
      <w:r>
        <w:rPr>
          <w:rFonts w:ascii="TimesNewRoman" w:hAnsi="TimesNewRoman" w:cs="TimesNewRoman"/>
        </w:rPr>
        <w:t xml:space="preserve"> общения.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 каким основным типам можно отнести большинство конфликтов. Опишите их.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Классификация конфликтов. Перечислите основные типы конфликтов и критерии,</w:t>
      </w:r>
    </w:p>
    <w:p w:rsidR="00BF1324" w:rsidRDefault="00BF1324" w:rsidP="00BF1324">
      <w:pPr>
        <w:autoSpaceDE w:val="0"/>
        <w:autoSpaceDN w:val="0"/>
        <w:adjustRightInd w:val="0"/>
        <w:ind w:left="720"/>
        <w:rPr>
          <w:rFonts w:ascii="TimesNewRoman" w:hAnsi="TimesNewRoman" w:cs="TimesNewRoman"/>
        </w:rPr>
      </w:pPr>
      <w:proofErr w:type="gramStart"/>
      <w:r>
        <w:rPr>
          <w:rFonts w:ascii="TimesNewRoman" w:hAnsi="TimesNewRoman" w:cs="TimesNewRoman"/>
        </w:rPr>
        <w:t>которые</w:t>
      </w:r>
      <w:proofErr w:type="gramEnd"/>
      <w:r>
        <w:rPr>
          <w:rFonts w:ascii="TimesNewRoman" w:hAnsi="TimesNewRoman" w:cs="TimesNewRoman"/>
        </w:rPr>
        <w:t xml:space="preserve"> берутся за основу.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Конструктивные и деструктивные функции конфликта.</w:t>
      </w:r>
    </w:p>
    <w:p w:rsidR="00BF1324" w:rsidRPr="00C73869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C73869">
        <w:rPr>
          <w:rFonts w:ascii="TimesNewRoman" w:hAnsi="TimesNewRoman" w:cs="TimesNewRoman"/>
        </w:rPr>
        <w:t>Приведите классификацию причин конфликта. Какая группа причин имеет объективную основу?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Типология конфликтных личностей. Краткие характеристики этих типов.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Стадии возникновения конфликта. Определение конфликтного поведения.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 Последовательность действий в разработке общей стратегии поведения.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Назовите основные стратегии поведения в конфликтном взаимодействии. </w:t>
      </w:r>
    </w:p>
    <w:p w:rsidR="00BF1324" w:rsidRPr="00C73869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C73869">
        <w:rPr>
          <w:rFonts w:ascii="TimesNewRoman" w:hAnsi="TimesNewRoman" w:cs="TimesNewRoman"/>
        </w:rPr>
        <w:t xml:space="preserve">Сетка К.У. Томаса и Р.Х. </w:t>
      </w:r>
      <w:proofErr w:type="spellStart"/>
      <w:r w:rsidRPr="00C73869">
        <w:rPr>
          <w:rFonts w:ascii="TimesNewRoman" w:hAnsi="TimesNewRoman" w:cs="TimesNewRoman"/>
        </w:rPr>
        <w:t>Килмена</w:t>
      </w:r>
      <w:proofErr w:type="spellEnd"/>
      <w:r w:rsidRPr="00C73869">
        <w:rPr>
          <w:rFonts w:ascii="TimesNewRoman" w:hAnsi="TimesNewRoman" w:cs="TimesNewRoman"/>
        </w:rPr>
        <w:t>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Разрешение конфликта. Карта конфликта, её составляющие.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Охарактеризуйте условия, при которых субъект конфликта выбирает: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стратегию противоборства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стратегию ухода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стратегию компромисса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стратегию приспособления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SymbolMT" w:hAnsi="SymbolMT" w:cs="SymbolMT"/>
        </w:rPr>
        <w:t xml:space="preserve">• </w:t>
      </w:r>
      <w:r>
        <w:rPr>
          <w:rFonts w:ascii="TimesNewRoman" w:hAnsi="TimesNewRoman" w:cs="TimesNewRoman"/>
        </w:rPr>
        <w:t>стратегию сотрудничества</w:t>
      </w:r>
    </w:p>
    <w:p w:rsidR="00BF1324" w:rsidRDefault="00BF1324" w:rsidP="00BF1324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  <w:r>
        <w:t>Стресс и выгорание в работе воспитателя и руководителя ДОУ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</w:p>
    <w:p w:rsidR="00BF1324" w:rsidRDefault="00BF1324" w:rsidP="00BF1324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г) электронные ресурсы: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1. </w:t>
      </w:r>
      <w:proofErr w:type="spellStart"/>
      <w:r>
        <w:rPr>
          <w:rFonts w:ascii="TimesNewRoman" w:hAnsi="TimesNewRoman" w:cs="TimesNewRoman"/>
        </w:rPr>
        <w:t>Цыбульская</w:t>
      </w:r>
      <w:proofErr w:type="spellEnd"/>
      <w:r>
        <w:rPr>
          <w:rFonts w:ascii="TimesNewRoman" w:hAnsi="TimesNewRoman" w:cs="TimesNewRoman"/>
        </w:rPr>
        <w:t xml:space="preserve"> М.В., </w:t>
      </w:r>
      <w:proofErr w:type="spellStart"/>
      <w:r>
        <w:rPr>
          <w:rFonts w:ascii="TimesNewRoman" w:hAnsi="TimesNewRoman" w:cs="TimesNewRoman"/>
        </w:rPr>
        <w:t>Яхонтова</w:t>
      </w:r>
      <w:proofErr w:type="spellEnd"/>
      <w:r>
        <w:rPr>
          <w:rFonts w:ascii="TimesNewRoman" w:hAnsi="TimesNewRoman" w:cs="TimesNewRoman"/>
        </w:rPr>
        <w:t xml:space="preserve"> Е.С. Практикум по </w:t>
      </w:r>
      <w:proofErr w:type="spellStart"/>
      <w:r>
        <w:rPr>
          <w:rFonts w:ascii="TimesNewRoman" w:hAnsi="TimesNewRoman" w:cs="TimesNewRoman"/>
        </w:rPr>
        <w:t>конфликтологии</w:t>
      </w:r>
      <w:proofErr w:type="spellEnd"/>
      <w:r>
        <w:rPr>
          <w:rFonts w:ascii="TimesNewRoman" w:hAnsi="TimesNewRoman" w:cs="TimesNewRoman"/>
        </w:rPr>
        <w:t>. – М.: МЭСИ, 2002.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" w:hAnsi="TimesNewRoman" w:cs="TimesNewRoman"/>
        </w:rPr>
        <w:t xml:space="preserve">2. </w:t>
      </w:r>
      <w:proofErr w:type="spellStart"/>
      <w:r>
        <w:rPr>
          <w:rFonts w:ascii="TimesNewRoman" w:hAnsi="TimesNewRoman" w:cs="TimesNewRoman"/>
        </w:rPr>
        <w:t>Цыбульская</w:t>
      </w:r>
      <w:proofErr w:type="spellEnd"/>
      <w:r>
        <w:rPr>
          <w:rFonts w:ascii="TimesNewRoman" w:hAnsi="TimesNewRoman" w:cs="TimesNewRoman"/>
        </w:rPr>
        <w:t xml:space="preserve"> М.В. Руководство по изучению дисциплины «</w:t>
      </w:r>
      <w:proofErr w:type="spellStart"/>
      <w:r>
        <w:rPr>
          <w:rFonts w:ascii="TimesNewRoman" w:hAnsi="TimesNewRoman" w:cs="TimesNewRoman"/>
        </w:rPr>
        <w:t>Конфликтология</w:t>
      </w:r>
      <w:proofErr w:type="spellEnd"/>
      <w:r>
        <w:rPr>
          <w:rFonts w:ascii="TimesNewRoman" w:hAnsi="TimesNewRoman" w:cs="TimesNewRoman"/>
        </w:rPr>
        <w:t>». – М.: МЭС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3. Вишневская А.В. Курс лекций «</w:t>
      </w:r>
      <w:proofErr w:type="spellStart"/>
      <w:r>
        <w:rPr>
          <w:rFonts w:ascii="TimesNewRoman" w:hAnsi="TimesNewRoman" w:cs="TimesNewRoman"/>
          <w:color w:val="000000"/>
        </w:rPr>
        <w:t>Конфликтология</w:t>
      </w:r>
      <w:proofErr w:type="spellEnd"/>
      <w:r>
        <w:rPr>
          <w:rFonts w:ascii="TimesNewRoman" w:hAnsi="TimesNewRoman" w:cs="TimesNewRoman"/>
          <w:color w:val="000000"/>
        </w:rPr>
        <w:t>»: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http://www.humanities.edu.ru/db/msg/46605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>4. Конфликтность и барьеры в общении. Автор: Сосиденко Л.В.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http://psychology.net.ru/articles/20020107205609.html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>
        <w:rPr>
          <w:rFonts w:ascii="TimesNewRoman" w:hAnsi="TimesNewRoman" w:cs="TimesNewRoman"/>
          <w:color w:val="000000"/>
        </w:rPr>
        <w:t xml:space="preserve">5. Анатомия конфликта. Автор: </w:t>
      </w:r>
      <w:proofErr w:type="spellStart"/>
      <w:r>
        <w:rPr>
          <w:rFonts w:ascii="TimesNewRoman" w:hAnsi="TimesNewRoman" w:cs="TimesNewRoman"/>
          <w:color w:val="000000"/>
        </w:rPr>
        <w:t>Шрагина</w:t>
      </w:r>
      <w:proofErr w:type="spellEnd"/>
      <w:r>
        <w:rPr>
          <w:rFonts w:ascii="TimesNewRoman" w:hAnsi="TimesNewRoman" w:cs="TimesNewRoman"/>
          <w:color w:val="000000"/>
        </w:rPr>
        <w:t xml:space="preserve"> Л.И.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FF"/>
        </w:rPr>
        <w:t>http://psychology.net.ru/articles/20020207204755.html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FF"/>
        </w:rPr>
      </w:pPr>
      <w:r>
        <w:rPr>
          <w:rFonts w:ascii="TimesNewRoman" w:hAnsi="TimesNewRoman" w:cs="TimesNewRoman"/>
          <w:color w:val="000000"/>
        </w:rPr>
        <w:t xml:space="preserve">6. </w:t>
      </w:r>
      <w:r>
        <w:rPr>
          <w:rFonts w:ascii="TimesNewRoman" w:hAnsi="TimesNewRoman" w:cs="TimesNewRoman"/>
          <w:color w:val="0000FF"/>
        </w:rPr>
        <w:t>http://www.people.nnov.ru/volkov/conflictology/</w:t>
      </w:r>
    </w:p>
    <w:p w:rsidR="00BF1324" w:rsidRDefault="00BF1324" w:rsidP="00BF1324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szCs w:val="20"/>
        </w:rPr>
      </w:pPr>
      <w:r>
        <w:rPr>
          <w:rFonts w:ascii="TimesNewRoman,Bold" w:hAnsi="TimesNewRoman,Bold" w:cs="TimesNewRoman,Bold"/>
          <w:b/>
          <w:bCs/>
          <w:color w:val="000000"/>
          <w:sz w:val="28"/>
          <w:szCs w:val="28"/>
        </w:rPr>
        <w:t xml:space="preserve">7. </w:t>
      </w:r>
      <w:r w:rsidRPr="00C73869">
        <w:rPr>
          <w:rFonts w:ascii="TimesNewRoman" w:hAnsi="TimesNewRoman" w:cs="TimesNewRoman"/>
          <w:color w:val="000000"/>
        </w:rPr>
        <w:t xml:space="preserve">Прикладная </w:t>
      </w:r>
      <w:proofErr w:type="spellStart"/>
      <w:r w:rsidRPr="00C73869">
        <w:rPr>
          <w:rFonts w:ascii="TimesNewRoman" w:hAnsi="TimesNewRoman" w:cs="TimesNewRoman"/>
          <w:color w:val="000000"/>
        </w:rPr>
        <w:t>конфликтология</w:t>
      </w:r>
      <w:proofErr w:type="spellEnd"/>
      <w:r>
        <w:rPr>
          <w:rFonts w:ascii="TimesNewRoman" w:hAnsi="TimesNewRoman" w:cs="TimesNewRoman"/>
          <w:color w:val="000000"/>
          <w:sz w:val="20"/>
          <w:szCs w:val="20"/>
        </w:rPr>
        <w:t xml:space="preserve">.  </w:t>
      </w:r>
      <w:r>
        <w:rPr>
          <w:rFonts w:ascii="TimesNewRoman" w:hAnsi="TimesNewRoman" w:cs="TimesNewRoman"/>
          <w:color w:val="0000FF"/>
        </w:rPr>
        <w:t>http://www.aquarun.ru/psih/konflikt/default.html</w:t>
      </w:r>
    </w:p>
    <w:p w:rsidR="00BF1324" w:rsidRDefault="00BF1324" w:rsidP="00BF1324"/>
    <w:p w:rsidR="00BF1324" w:rsidRDefault="00BF1324"/>
    <w:sectPr w:rsidR="00BF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4953"/>
    <w:multiLevelType w:val="hybridMultilevel"/>
    <w:tmpl w:val="2E1E7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24"/>
    <w:rsid w:val="00042913"/>
    <w:rsid w:val="005C2D02"/>
    <w:rsid w:val="00B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1</cp:revision>
  <dcterms:created xsi:type="dcterms:W3CDTF">2014-09-22T10:10:00Z</dcterms:created>
  <dcterms:modified xsi:type="dcterms:W3CDTF">2014-09-22T10:20:00Z</dcterms:modified>
</cp:coreProperties>
</file>