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5B" w:rsidRPr="0095665B" w:rsidRDefault="0095665B" w:rsidP="009566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665B">
        <w:rPr>
          <w:rFonts w:ascii="Times New Roman" w:eastAsia="Calibri" w:hAnsi="Times New Roman" w:cs="Times New Roman"/>
          <w:b/>
          <w:sz w:val="24"/>
          <w:szCs w:val="24"/>
        </w:rPr>
        <w:t xml:space="preserve">Отчет о работе базовой площадки </w:t>
      </w:r>
    </w:p>
    <w:p w:rsidR="0095665B" w:rsidRPr="0095665B" w:rsidRDefault="0095665B" w:rsidP="009566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665B">
        <w:rPr>
          <w:rFonts w:ascii="Times New Roman" w:eastAsia="Calibri" w:hAnsi="Times New Roman" w:cs="Times New Roman"/>
          <w:b/>
          <w:bCs/>
          <w:sz w:val="24"/>
          <w:szCs w:val="24"/>
        </w:rPr>
        <w:t>«Успех каждого ребенка» (реализация дополнительных общеобразовательных программ для детей, проживающих в сельской местности)</w:t>
      </w:r>
    </w:p>
    <w:p w:rsidR="0095665B" w:rsidRPr="0095665B" w:rsidRDefault="0095665B" w:rsidP="0095665B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665B">
        <w:rPr>
          <w:rFonts w:ascii="Times New Roman" w:eastAsia="Calibri" w:hAnsi="Times New Roman" w:cs="Times New Roman"/>
          <w:b/>
          <w:i/>
          <w:sz w:val="24"/>
          <w:szCs w:val="24"/>
        </w:rPr>
        <w:t>МБУ ДО «Дворец детского творчества»</w:t>
      </w:r>
    </w:p>
    <w:p w:rsidR="00605046" w:rsidRDefault="0095665B">
      <w:pPr>
        <w:pStyle w:val="v1msonormal"/>
        <w:spacing w:before="0" w:beforeAutospacing="0" w:after="0" w:afterAutospacing="0"/>
        <w:jc w:val="center"/>
        <w:rPr>
          <w:rFonts w:eastAsiaTheme="minorHAnsi"/>
          <w:b/>
          <w:i/>
          <w:lang w:eastAsia="en-US"/>
        </w:rPr>
      </w:pPr>
      <w:r w:rsidRPr="0095665B">
        <w:rPr>
          <w:rFonts w:eastAsiaTheme="minorHAnsi"/>
          <w:b/>
          <w:i/>
          <w:lang w:eastAsia="en-US"/>
        </w:rPr>
        <w:t>(Гаврилов-Ямский МР)</w:t>
      </w:r>
    </w:p>
    <w:p w:rsidR="0095665B" w:rsidRPr="0095665B" w:rsidRDefault="0095665B">
      <w:pPr>
        <w:pStyle w:val="v1msonormal"/>
        <w:spacing w:before="0" w:beforeAutospacing="0" w:after="0" w:afterAutospacing="0"/>
        <w:jc w:val="center"/>
        <w:rPr>
          <w:rFonts w:eastAsiaTheme="minorHAnsi"/>
          <w:b/>
          <w:i/>
          <w:lang w:eastAsia="en-US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2"/>
        <w:gridCol w:w="1065"/>
        <w:gridCol w:w="6528"/>
      </w:tblGrid>
      <w:tr w:rsidR="00605046" w:rsidTr="00AE5D1A">
        <w:tc>
          <w:tcPr>
            <w:tcW w:w="1752" w:type="dxa"/>
          </w:tcPr>
          <w:p w:rsidR="00605046" w:rsidRDefault="00B92017">
            <w:pPr>
              <w:pStyle w:val="v1msonormal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2C363A"/>
                <w:shd w:val="clear" w:color="auto" w:fill="FFFFFF"/>
              </w:rPr>
              <w:t>Мероприятие плана БП</w:t>
            </w:r>
          </w:p>
        </w:tc>
        <w:tc>
          <w:tcPr>
            <w:tcW w:w="1065" w:type="dxa"/>
          </w:tcPr>
          <w:p w:rsidR="00605046" w:rsidRDefault="00B92017">
            <w:pPr>
              <w:pStyle w:val="v1msonormal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2C363A"/>
                <w:shd w:val="clear" w:color="auto" w:fill="FFFFFF"/>
              </w:rPr>
              <w:t>Фактическое выполнение (дата, название, коли-во участников или достижение)</w:t>
            </w:r>
          </w:p>
        </w:tc>
        <w:tc>
          <w:tcPr>
            <w:tcW w:w="6528" w:type="dxa"/>
          </w:tcPr>
          <w:p w:rsidR="00605046" w:rsidRDefault="00B92017">
            <w:pPr>
              <w:pStyle w:val="v1msonormal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2C363A"/>
                <w:shd w:val="clear" w:color="auto" w:fill="FFFFFF"/>
              </w:rPr>
              <w:t>Цифровой след</w:t>
            </w:r>
          </w:p>
        </w:tc>
      </w:tr>
      <w:tr w:rsidR="00605046" w:rsidTr="00AE5D1A">
        <w:tc>
          <w:tcPr>
            <w:tcW w:w="1752" w:type="dxa"/>
          </w:tcPr>
          <w:p w:rsidR="00605046" w:rsidRDefault="00B92017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краткосрочной ДООП «Город профессий. Страна мастеров»</w:t>
            </w:r>
          </w:p>
        </w:tc>
        <w:tc>
          <w:tcPr>
            <w:tcW w:w="1065" w:type="dxa"/>
          </w:tcPr>
          <w:p w:rsidR="00605046" w:rsidRDefault="00B92017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человек</w:t>
            </w:r>
          </w:p>
        </w:tc>
        <w:tc>
          <w:tcPr>
            <w:tcW w:w="6528" w:type="dxa"/>
          </w:tcPr>
          <w:p w:rsidR="00605046" w:rsidRDefault="008A3BD1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6" w:history="1">
              <w:r w:rsidR="00B92017">
                <w:rPr>
                  <w:rStyle w:val="a3"/>
                  <w:sz w:val="28"/>
                  <w:szCs w:val="28"/>
                </w:rPr>
                <w:t>https://yar.pfdo.ru/app/the-navigator/navigator?program=1052575</w:t>
              </w:r>
            </w:hyperlink>
            <w:r w:rsidR="00B92017">
              <w:rPr>
                <w:sz w:val="28"/>
                <w:szCs w:val="28"/>
              </w:rPr>
              <w:t xml:space="preserve"> </w:t>
            </w:r>
          </w:p>
        </w:tc>
      </w:tr>
      <w:tr w:rsidR="00605046" w:rsidTr="00AE5D1A">
        <w:tc>
          <w:tcPr>
            <w:tcW w:w="1752" w:type="dxa"/>
          </w:tcPr>
          <w:p w:rsidR="00605046" w:rsidRDefault="00B92017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Дистанционная </w:t>
            </w:r>
            <w:r w:rsidR="00AE5D1A">
              <w:rPr>
                <w:sz w:val="28"/>
                <w:szCs w:val="28"/>
              </w:rPr>
              <w:t xml:space="preserve">краткосрочная </w:t>
            </w:r>
            <w:r>
              <w:rPr>
                <w:sz w:val="28"/>
                <w:szCs w:val="28"/>
              </w:rPr>
              <w:t>дополнительная общеобразовательная общеразвивающая программа «</w:t>
            </w:r>
            <w:r>
              <w:rPr>
                <w:sz w:val="28"/>
                <w:szCs w:val="28"/>
                <w:lang w:val="en-US"/>
              </w:rPr>
              <w:t>Scratch</w:t>
            </w:r>
            <w:r>
              <w:rPr>
                <w:sz w:val="28"/>
                <w:szCs w:val="28"/>
              </w:rPr>
              <w:t>» (Егоричева И.В.)</w:t>
            </w:r>
          </w:p>
        </w:tc>
        <w:tc>
          <w:tcPr>
            <w:tcW w:w="1065" w:type="dxa"/>
          </w:tcPr>
          <w:p w:rsidR="00605046" w:rsidRDefault="00605046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133C5" w:rsidRDefault="002133C5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133C5" w:rsidRDefault="002133C5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133C5" w:rsidRDefault="002133C5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чел.</w:t>
            </w:r>
          </w:p>
        </w:tc>
        <w:tc>
          <w:tcPr>
            <w:tcW w:w="6528" w:type="dxa"/>
          </w:tcPr>
          <w:p w:rsidR="00605046" w:rsidRDefault="008A3BD1">
            <w:pPr>
              <w:pStyle w:val="v1msonormal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  <w:shd w:val="clear" w:color="auto" w:fill="FFFFFF"/>
              </w:rPr>
            </w:pPr>
            <w:hyperlink r:id="rId7" w:history="1">
              <w:r w:rsidR="00B92017">
                <w:rPr>
                  <w:rStyle w:val="a3"/>
                  <w:sz w:val="28"/>
                  <w:szCs w:val="28"/>
                  <w:shd w:val="clear" w:color="auto" w:fill="FFFFFF"/>
                </w:rPr>
                <w:t>https://урок.рф/library/distantcionnaya_dopolnitelnaya_obsheobrazovatelnaya_o_140121.html</w:t>
              </w:r>
            </w:hyperlink>
          </w:p>
          <w:p w:rsidR="002133C5" w:rsidRDefault="002133C5">
            <w:pPr>
              <w:pStyle w:val="v1msonormal"/>
              <w:spacing w:before="0" w:beforeAutospacing="0" w:after="0" w:afterAutospacing="0"/>
              <w:jc w:val="both"/>
              <w:rPr>
                <w:rStyle w:val="a3"/>
                <w:shd w:val="clear" w:color="auto" w:fill="FFFFFF"/>
              </w:rPr>
            </w:pPr>
          </w:p>
          <w:p w:rsidR="002133C5" w:rsidRDefault="008A3BD1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8" w:history="1">
              <w:r w:rsidR="002133C5" w:rsidRPr="00FF2D2E">
                <w:rPr>
                  <w:rStyle w:val="a3"/>
                  <w:sz w:val="28"/>
                  <w:szCs w:val="28"/>
                </w:rPr>
                <w:t>https://sway.cloud.microsoft/QNaoVsAjjn7mD2Aj?ref=Link</w:t>
              </w:r>
            </w:hyperlink>
            <w:r w:rsidR="002133C5">
              <w:rPr>
                <w:sz w:val="28"/>
                <w:szCs w:val="28"/>
              </w:rPr>
              <w:t xml:space="preserve"> </w:t>
            </w:r>
          </w:p>
        </w:tc>
      </w:tr>
      <w:tr w:rsidR="00605046" w:rsidTr="00AE5D1A">
        <w:tc>
          <w:tcPr>
            <w:tcW w:w="1752" w:type="dxa"/>
          </w:tcPr>
          <w:p w:rsidR="00605046" w:rsidRDefault="00B92017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Адаптированная дополнительная </w:t>
            </w:r>
            <w:r>
              <w:rPr>
                <w:sz w:val="28"/>
                <w:szCs w:val="28"/>
              </w:rPr>
              <w:lastRenderedPageBreak/>
              <w:t>общеобразовательная общеразвивающая программа «Разноцветные ладошки», автор Денисова Л.И., размещена на Портале «Дополнительное и неформальное образование Ярославской области» в реестре адаптированных ДООП</w:t>
            </w:r>
          </w:p>
        </w:tc>
        <w:tc>
          <w:tcPr>
            <w:tcW w:w="1065" w:type="dxa"/>
          </w:tcPr>
          <w:p w:rsidR="00605046" w:rsidRDefault="00605046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605046" w:rsidRDefault="008A3BD1">
            <w:pPr>
              <w:pStyle w:val="v1msonormal"/>
              <w:spacing w:before="0" w:beforeAutospacing="0" w:after="0" w:afterAutospacing="0"/>
              <w:jc w:val="both"/>
            </w:pPr>
            <w:hyperlink r:id="rId9" w:history="1">
              <w:r w:rsidR="00B92017">
                <w:rPr>
                  <w:rStyle w:val="a3"/>
                  <w:b/>
                  <w:bCs/>
                  <w:sz w:val="28"/>
                  <w:szCs w:val="28"/>
                </w:rPr>
                <w:t>http://dno.iro.yar.ru/?p=1710</w:t>
              </w:r>
            </w:hyperlink>
          </w:p>
        </w:tc>
      </w:tr>
      <w:tr w:rsidR="002133C5" w:rsidTr="00AE5D1A">
        <w:tc>
          <w:tcPr>
            <w:tcW w:w="1752" w:type="dxa"/>
          </w:tcPr>
          <w:p w:rsidR="002133C5" w:rsidRDefault="002133C5" w:rsidP="002133C5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дополнительная общеобразовательная общеразвивающая программа «Эковолонтерство», автор Ручканова С.В., размещена на Портале «Дополнительное и неформальное образование Ярославско</w:t>
            </w:r>
            <w:r>
              <w:rPr>
                <w:sz w:val="28"/>
                <w:szCs w:val="28"/>
              </w:rPr>
              <w:lastRenderedPageBreak/>
              <w:t>й области» в реестре адаптированных ДООП</w:t>
            </w:r>
          </w:p>
        </w:tc>
        <w:tc>
          <w:tcPr>
            <w:tcW w:w="1065" w:type="dxa"/>
          </w:tcPr>
          <w:p w:rsidR="002133C5" w:rsidRDefault="002133C5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2133C5" w:rsidRDefault="008A3BD1">
            <w:pPr>
              <w:pStyle w:val="v1msonormal"/>
              <w:spacing w:before="0" w:beforeAutospacing="0" w:after="0" w:afterAutospacing="0"/>
              <w:jc w:val="both"/>
            </w:pPr>
            <w:hyperlink r:id="rId10" w:history="1">
              <w:r w:rsidR="00BF41E6" w:rsidRPr="00EA590B">
                <w:rPr>
                  <w:rStyle w:val="a3"/>
                  <w:sz w:val="28"/>
                  <w:szCs w:val="28"/>
                </w:rPr>
                <w:t>http://dno.iro.yar.ru/wp-content/uploads/2019/11/konk-doop-etnograf-doshk.pdf</w:t>
              </w:r>
            </w:hyperlink>
          </w:p>
        </w:tc>
      </w:tr>
      <w:tr w:rsidR="00AE5D1A" w:rsidTr="00AE5D1A">
        <w:tc>
          <w:tcPr>
            <w:tcW w:w="1752" w:type="dxa"/>
          </w:tcPr>
          <w:p w:rsidR="00AE5D1A" w:rsidRDefault="00AE5D1A" w:rsidP="00AE5D1A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краткосрочная дополнительная общеобразовательная общеразвивающая программа «Виртуальная экскурсия. Большое путешествие» (Ручканова С.В.)</w:t>
            </w:r>
          </w:p>
        </w:tc>
        <w:tc>
          <w:tcPr>
            <w:tcW w:w="1065" w:type="dxa"/>
          </w:tcPr>
          <w:p w:rsidR="00AE5D1A" w:rsidRDefault="00AE5D1A" w:rsidP="00AE5D1A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 чел.</w:t>
            </w:r>
          </w:p>
        </w:tc>
        <w:tc>
          <w:tcPr>
            <w:tcW w:w="6528" w:type="dxa"/>
          </w:tcPr>
          <w:p w:rsidR="00AE5D1A" w:rsidRDefault="008A3BD1" w:rsidP="00AE5D1A">
            <w:pPr>
              <w:pStyle w:val="v1msonormal"/>
              <w:spacing w:before="0" w:beforeAutospacing="0" w:after="0" w:afterAutospacing="0"/>
              <w:jc w:val="both"/>
            </w:pPr>
            <w:hyperlink r:id="rId11" w:history="1">
              <w:r w:rsidR="00AE5D1A" w:rsidRPr="00FF2D2E">
                <w:rPr>
                  <w:rStyle w:val="a3"/>
                </w:rPr>
                <w:t>https://yar.pfdo.ru/app/the-navigator/navigator?program=1153186</w:t>
              </w:r>
            </w:hyperlink>
            <w:r w:rsidR="00AE5D1A">
              <w:t xml:space="preserve"> </w:t>
            </w:r>
          </w:p>
        </w:tc>
      </w:tr>
      <w:tr w:rsidR="00857583" w:rsidTr="00AE5D1A">
        <w:tc>
          <w:tcPr>
            <w:tcW w:w="1752" w:type="dxa"/>
          </w:tcPr>
          <w:p w:rsidR="00857583" w:rsidRDefault="00857583" w:rsidP="00857583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краткосрочная дополнительная общеобразовательная общеразвивающая программа «Наши соседи по планете» 2023-2024 уч. год (Сверчкова Я.В., Камкина М.Н.)</w:t>
            </w:r>
          </w:p>
        </w:tc>
        <w:tc>
          <w:tcPr>
            <w:tcW w:w="1065" w:type="dxa"/>
          </w:tcPr>
          <w:p w:rsidR="00857583" w:rsidRDefault="00857583" w:rsidP="00AE5D1A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 чел.</w:t>
            </w:r>
          </w:p>
        </w:tc>
        <w:tc>
          <w:tcPr>
            <w:tcW w:w="6528" w:type="dxa"/>
          </w:tcPr>
          <w:p w:rsidR="00857583" w:rsidRDefault="008A3BD1" w:rsidP="00AE5D1A">
            <w:pPr>
              <w:pStyle w:val="v1msonormal"/>
              <w:spacing w:before="0" w:beforeAutospacing="0" w:after="0" w:afterAutospacing="0"/>
              <w:jc w:val="both"/>
            </w:pPr>
            <w:hyperlink r:id="rId12" w:history="1">
              <w:r w:rsidR="00857583" w:rsidRPr="0073370F">
                <w:rPr>
                  <w:rStyle w:val="a3"/>
                </w:rPr>
                <w:t>https://yar.pfdo.ru/app/the-navigator/navigator?program=1031361</w:t>
              </w:r>
            </w:hyperlink>
            <w:r w:rsidR="00857583">
              <w:t xml:space="preserve"> </w:t>
            </w:r>
          </w:p>
        </w:tc>
      </w:tr>
      <w:tr w:rsidR="00B9302E" w:rsidTr="00AE5D1A">
        <w:tc>
          <w:tcPr>
            <w:tcW w:w="1752" w:type="dxa"/>
          </w:tcPr>
          <w:p w:rsidR="00B9302E" w:rsidRDefault="00B9302E" w:rsidP="00BF41E6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краткосрочн</w:t>
            </w:r>
            <w:r>
              <w:rPr>
                <w:sz w:val="28"/>
                <w:szCs w:val="28"/>
              </w:rPr>
              <w:lastRenderedPageBreak/>
              <w:t xml:space="preserve">ая дополнительная общеобразовательная общеразвивающая программа «Их судьба в наших руках! Обитатели красной книги» </w:t>
            </w:r>
            <w:r w:rsidR="00857583">
              <w:rPr>
                <w:sz w:val="28"/>
                <w:szCs w:val="28"/>
              </w:rPr>
              <w:t xml:space="preserve"> 2024-2025 уч. год </w:t>
            </w:r>
            <w:r>
              <w:rPr>
                <w:sz w:val="28"/>
                <w:szCs w:val="28"/>
              </w:rPr>
              <w:t>(Сверчкова Я.В., Камкина М.Н.)</w:t>
            </w:r>
          </w:p>
        </w:tc>
        <w:tc>
          <w:tcPr>
            <w:tcW w:w="1065" w:type="dxa"/>
          </w:tcPr>
          <w:p w:rsidR="00B9302E" w:rsidRDefault="00B9302E" w:rsidP="00B9302E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283 чел.</w:t>
            </w:r>
          </w:p>
        </w:tc>
        <w:tc>
          <w:tcPr>
            <w:tcW w:w="6528" w:type="dxa"/>
          </w:tcPr>
          <w:p w:rsidR="00B9302E" w:rsidRDefault="008A3BD1" w:rsidP="00B9302E">
            <w:pPr>
              <w:pStyle w:val="v1msonormal"/>
              <w:spacing w:before="0" w:beforeAutospacing="0" w:after="0" w:afterAutospacing="0"/>
              <w:jc w:val="both"/>
            </w:pPr>
            <w:hyperlink r:id="rId13" w:history="1">
              <w:r w:rsidR="00B9302E" w:rsidRPr="00FF2D2E">
                <w:rPr>
                  <w:rStyle w:val="a3"/>
                </w:rPr>
                <w:t>https://yar.pfdo.ru/app/the-navigator/navigator?program=1149534</w:t>
              </w:r>
            </w:hyperlink>
            <w:r w:rsidR="00B9302E">
              <w:t xml:space="preserve"> </w:t>
            </w:r>
          </w:p>
        </w:tc>
      </w:tr>
      <w:tr w:rsidR="00A74263" w:rsidTr="00AE5D1A">
        <w:tc>
          <w:tcPr>
            <w:tcW w:w="1752" w:type="dxa"/>
          </w:tcPr>
          <w:p w:rsidR="00A74263" w:rsidRDefault="00A74263" w:rsidP="00B9302E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сетевой Интернет – проект «Пугает ли город сегодня выпускников сельских школ?»</w:t>
            </w:r>
          </w:p>
        </w:tc>
        <w:tc>
          <w:tcPr>
            <w:tcW w:w="1065" w:type="dxa"/>
          </w:tcPr>
          <w:p w:rsidR="00A74263" w:rsidRDefault="00A74263" w:rsidP="00B9302E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  <w:tc>
          <w:tcPr>
            <w:tcW w:w="6528" w:type="dxa"/>
          </w:tcPr>
          <w:p w:rsidR="00A74263" w:rsidRDefault="008A3BD1" w:rsidP="00B9302E">
            <w:pPr>
              <w:pStyle w:val="v1msonormal"/>
              <w:spacing w:before="0" w:beforeAutospacing="0" w:after="0" w:afterAutospacing="0"/>
              <w:jc w:val="both"/>
            </w:pPr>
            <w:hyperlink r:id="rId14" w:history="1">
              <w:r w:rsidR="00A74263" w:rsidRPr="00FF2D2E">
                <w:rPr>
                  <w:rStyle w:val="a3"/>
                </w:rPr>
                <w:t>https://sites.google.com/view/setevoyproekt2024?usp=sharing</w:t>
              </w:r>
            </w:hyperlink>
            <w:r w:rsidR="00A74263">
              <w:t xml:space="preserve"> </w:t>
            </w:r>
          </w:p>
        </w:tc>
      </w:tr>
      <w:tr w:rsidR="00B96241" w:rsidTr="00AE5D1A">
        <w:tc>
          <w:tcPr>
            <w:tcW w:w="1752" w:type="dxa"/>
          </w:tcPr>
          <w:p w:rsidR="00B96241" w:rsidRDefault="00A75E0B" w:rsidP="00B9302E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сетевой Интернет – проект «Память, одетая в камень»</w:t>
            </w:r>
          </w:p>
        </w:tc>
        <w:tc>
          <w:tcPr>
            <w:tcW w:w="1065" w:type="dxa"/>
          </w:tcPr>
          <w:p w:rsidR="00B96241" w:rsidRDefault="00A75E0B" w:rsidP="00B9302E">
            <w:pPr>
              <w:pStyle w:val="v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чел.</w:t>
            </w:r>
          </w:p>
        </w:tc>
        <w:tc>
          <w:tcPr>
            <w:tcW w:w="6528" w:type="dxa"/>
          </w:tcPr>
          <w:p w:rsidR="00B96241" w:rsidRDefault="008A3BD1" w:rsidP="00B9302E">
            <w:pPr>
              <w:pStyle w:val="v1msonormal"/>
              <w:spacing w:before="0" w:beforeAutospacing="0" w:after="0" w:afterAutospacing="0"/>
              <w:jc w:val="both"/>
            </w:pPr>
            <w:hyperlink r:id="rId15" w:history="1">
              <w:r w:rsidR="00A75E0B" w:rsidRPr="00FF2D2E">
                <w:rPr>
                  <w:rStyle w:val="a3"/>
                </w:rPr>
                <w:t>https://sites.google.com/view/setevoy-proektpamyat/%D0%B3%D0%BB%D0%B0%D0%B2%D0%BD%D0%B0%D1%8F-%D1%81%D1%82%D1%80%D0%B0%D0%BD%D0%B8%D1%86%D0%B0</w:t>
              </w:r>
            </w:hyperlink>
            <w:r w:rsidR="00A75E0B">
              <w:t xml:space="preserve"> </w:t>
            </w:r>
          </w:p>
          <w:p w:rsidR="00A75E0B" w:rsidRDefault="00A75E0B" w:rsidP="00B9302E">
            <w:pPr>
              <w:pStyle w:val="v1msonormal"/>
              <w:spacing w:before="0" w:beforeAutospacing="0" w:after="0" w:afterAutospacing="0"/>
              <w:jc w:val="both"/>
            </w:pPr>
          </w:p>
        </w:tc>
      </w:tr>
    </w:tbl>
    <w:p w:rsidR="00605046" w:rsidRDefault="00605046">
      <w:pPr>
        <w:pStyle w:val="v1msonormal"/>
        <w:spacing w:before="0" w:beforeAutospacing="0" w:after="0" w:afterAutospacing="0"/>
        <w:jc w:val="both"/>
        <w:rPr>
          <w:sz w:val="28"/>
          <w:szCs w:val="28"/>
        </w:rPr>
      </w:pPr>
    </w:p>
    <w:p w:rsidR="00605046" w:rsidRDefault="00605046"/>
    <w:sectPr w:rsidR="0060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D1" w:rsidRDefault="008A3BD1">
      <w:pPr>
        <w:spacing w:line="240" w:lineRule="auto"/>
      </w:pPr>
      <w:r>
        <w:separator/>
      </w:r>
    </w:p>
  </w:endnote>
  <w:endnote w:type="continuationSeparator" w:id="0">
    <w:p w:rsidR="008A3BD1" w:rsidRDefault="008A3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D1" w:rsidRDefault="008A3BD1">
      <w:pPr>
        <w:spacing w:after="0"/>
      </w:pPr>
      <w:r>
        <w:separator/>
      </w:r>
    </w:p>
  </w:footnote>
  <w:footnote w:type="continuationSeparator" w:id="0">
    <w:p w:rsidR="008A3BD1" w:rsidRDefault="008A3B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B4"/>
    <w:rsid w:val="000531C9"/>
    <w:rsid w:val="0017457F"/>
    <w:rsid w:val="002133C5"/>
    <w:rsid w:val="00246A33"/>
    <w:rsid w:val="00257089"/>
    <w:rsid w:val="00501247"/>
    <w:rsid w:val="00565158"/>
    <w:rsid w:val="00605046"/>
    <w:rsid w:val="00857583"/>
    <w:rsid w:val="0086004E"/>
    <w:rsid w:val="008A3BD1"/>
    <w:rsid w:val="0095665B"/>
    <w:rsid w:val="009C491E"/>
    <w:rsid w:val="00A74263"/>
    <w:rsid w:val="00A75E0B"/>
    <w:rsid w:val="00A8742B"/>
    <w:rsid w:val="00AE5D1A"/>
    <w:rsid w:val="00B92017"/>
    <w:rsid w:val="00B9302E"/>
    <w:rsid w:val="00B946CA"/>
    <w:rsid w:val="00B96241"/>
    <w:rsid w:val="00BF41E6"/>
    <w:rsid w:val="00C00DB4"/>
    <w:rsid w:val="00C03532"/>
    <w:rsid w:val="00EA47DC"/>
    <w:rsid w:val="3DB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2E6C"/>
  <w15:docId w15:val="{E13E66BE-5ED6-40D6-AB2D-DEECE71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cloud.microsoft/QNaoVsAjjn7mD2Aj?ref=Link" TargetMode="External"/><Relationship Id="rId13" Type="http://schemas.openxmlformats.org/officeDocument/2006/relationships/hyperlink" Target="https://yar.pfdo.ru/app/the-navigator/navigator?program=11495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1;&#1088;&#1086;&#1082;.&#1088;&#1092;/library/distantcionnaya_dopolnitelnaya_obsheobrazovatelnaya_o_140121.html" TargetMode="External"/><Relationship Id="rId12" Type="http://schemas.openxmlformats.org/officeDocument/2006/relationships/hyperlink" Target="https://yar.pfdo.ru/app/the-navigator/navigator?program=103136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r.pfdo.ru/app/the-navigator/navigator?program=1052575" TargetMode="External"/><Relationship Id="rId11" Type="http://schemas.openxmlformats.org/officeDocument/2006/relationships/hyperlink" Target="https://yar.pfdo.ru/app/the-navigator/navigator?program=115318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ites.google.com/view/setevoy-proektpamyat/%D0%B3%D0%BB%D0%B0%D0%B2%D0%BD%D0%B0%D1%8F-%D1%81%D1%82%D1%80%D0%B0%D0%BD%D0%B8%D1%86%D0%B0" TargetMode="External"/><Relationship Id="rId10" Type="http://schemas.openxmlformats.org/officeDocument/2006/relationships/hyperlink" Target="http://dno.iro.yar.ru/wp-content/uploads/2019/11/konk-doop-etnograf-doshk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no.iro.yar.ru/?p=1710" TargetMode="External"/><Relationship Id="rId14" Type="http://schemas.openxmlformats.org/officeDocument/2006/relationships/hyperlink" Target="https://sites.google.com/view/setevoyproekt2024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Татьяна Вячеславовна Тернопол</cp:lastModifiedBy>
  <cp:revision>4</cp:revision>
  <dcterms:created xsi:type="dcterms:W3CDTF">2025-01-16T08:05:00Z</dcterms:created>
  <dcterms:modified xsi:type="dcterms:W3CDTF">2025-01-16T10:23:00Z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18FB9DA4ADF5413AB33C629D3F01591B_13</vt:lpwstr>
  </property>
</Properties>
</file>