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FB2E" w14:textId="77777777" w:rsidR="007D2387" w:rsidRDefault="0084512F" w:rsidP="00B43DAA">
      <w:pPr>
        <w:widowControl/>
        <w:tabs>
          <w:tab w:val="left" w:pos="993"/>
        </w:tabs>
        <w:suppressAutoHyphens/>
        <w:ind w:firstLine="0"/>
        <w:jc w:val="center"/>
        <w:rPr>
          <w:b/>
          <w:caps/>
          <w:sz w:val="28"/>
          <w:szCs w:val="28"/>
        </w:rPr>
      </w:pPr>
      <w:r w:rsidRPr="007D2387">
        <w:rPr>
          <w:b/>
          <w:caps/>
          <w:sz w:val="28"/>
          <w:szCs w:val="28"/>
        </w:rPr>
        <w:t xml:space="preserve">концепция </w:t>
      </w:r>
    </w:p>
    <w:p w14:paraId="5B08FF82" w14:textId="7FA4D165" w:rsidR="007C1AEC" w:rsidRPr="007D2387" w:rsidRDefault="007D2791" w:rsidP="00B43DAA">
      <w:pPr>
        <w:widowControl/>
        <w:tabs>
          <w:tab w:val="left" w:pos="993"/>
        </w:tabs>
        <w:suppressAutoHyphens/>
        <w:ind w:firstLine="0"/>
        <w:jc w:val="center"/>
        <w:rPr>
          <w:b/>
          <w:caps/>
          <w:sz w:val="28"/>
          <w:szCs w:val="28"/>
        </w:rPr>
      </w:pPr>
      <w:r>
        <w:rPr>
          <w:b/>
          <w:sz w:val="28"/>
          <w:szCs w:val="28"/>
        </w:rPr>
        <w:t xml:space="preserve">поддержки </w:t>
      </w:r>
      <w:r w:rsidR="007D2387" w:rsidRPr="007D2387">
        <w:rPr>
          <w:b/>
          <w:sz w:val="28"/>
          <w:szCs w:val="28"/>
        </w:rPr>
        <w:t xml:space="preserve">школах с низкими </w:t>
      </w:r>
      <w:r>
        <w:rPr>
          <w:b/>
          <w:sz w:val="28"/>
          <w:szCs w:val="28"/>
        </w:rPr>
        <w:t>результатами обучения и в школ</w:t>
      </w:r>
      <w:r w:rsidR="007D2387" w:rsidRPr="007D2387">
        <w:rPr>
          <w:b/>
          <w:sz w:val="28"/>
          <w:szCs w:val="28"/>
        </w:rPr>
        <w:t>, функционирующих в неблагоприятных социальных условиях</w:t>
      </w:r>
    </w:p>
    <w:p w14:paraId="01918D72" w14:textId="77777777" w:rsidR="00B74595" w:rsidRPr="00C55373" w:rsidRDefault="00B74595" w:rsidP="00B43DAA">
      <w:pPr>
        <w:widowControl/>
        <w:tabs>
          <w:tab w:val="left" w:pos="993"/>
        </w:tabs>
        <w:suppressAutoHyphens/>
        <w:ind w:firstLine="0"/>
        <w:jc w:val="center"/>
        <w:rPr>
          <w:b/>
          <w:caps/>
          <w:sz w:val="28"/>
          <w:szCs w:val="28"/>
        </w:rPr>
      </w:pPr>
    </w:p>
    <w:p w14:paraId="00F93C79" w14:textId="151E9815" w:rsidR="002662C2" w:rsidRPr="007D2387" w:rsidRDefault="007D2387" w:rsidP="000F4918">
      <w:pPr>
        <w:pStyle w:val="a3"/>
        <w:numPr>
          <w:ilvl w:val="0"/>
          <w:numId w:val="4"/>
        </w:numPr>
        <w:tabs>
          <w:tab w:val="left" w:pos="426"/>
          <w:tab w:val="left" w:pos="1134"/>
        </w:tabs>
        <w:suppressAutoHyphens/>
        <w:spacing w:line="240" w:lineRule="auto"/>
        <w:ind w:left="0" w:firstLine="0"/>
        <w:rPr>
          <w:rFonts w:ascii="Times New Roman" w:hAnsi="Times New Roman" w:cs="Times New Roman"/>
          <w:b/>
        </w:rPr>
      </w:pPr>
      <w:r w:rsidRPr="007D2387">
        <w:rPr>
          <w:rFonts w:ascii="Times New Roman" w:hAnsi="Times New Roman" w:cs="Times New Roman"/>
          <w:b/>
        </w:rPr>
        <w:t xml:space="preserve">Обоснование потребности в </w:t>
      </w:r>
      <w:r w:rsidR="007D2791">
        <w:rPr>
          <w:rFonts w:ascii="Times New Roman" w:hAnsi="Times New Roman" w:cs="Times New Roman"/>
          <w:b/>
        </w:rPr>
        <w:t>поддержке школ</w:t>
      </w:r>
      <w:r w:rsidRPr="007D2387">
        <w:rPr>
          <w:rFonts w:ascii="Times New Roman" w:hAnsi="Times New Roman" w:cs="Times New Roman"/>
          <w:b/>
        </w:rPr>
        <w:t xml:space="preserve"> с низкими </w:t>
      </w:r>
      <w:r w:rsidR="007D2791">
        <w:rPr>
          <w:rFonts w:ascii="Times New Roman" w:hAnsi="Times New Roman" w:cs="Times New Roman"/>
          <w:b/>
        </w:rPr>
        <w:t>результатами обучения и в школ</w:t>
      </w:r>
      <w:r w:rsidRPr="007D2387">
        <w:rPr>
          <w:rFonts w:ascii="Times New Roman" w:hAnsi="Times New Roman" w:cs="Times New Roman"/>
          <w:b/>
        </w:rPr>
        <w:t>, функционирующих в неблагоприятных социальных условиях</w:t>
      </w:r>
    </w:p>
    <w:p w14:paraId="099FE0A8" w14:textId="77777777" w:rsidR="00390F81" w:rsidRPr="00C55373" w:rsidRDefault="00390F81" w:rsidP="00C55373">
      <w:pPr>
        <w:pStyle w:val="a3"/>
        <w:tabs>
          <w:tab w:val="left" w:pos="993"/>
          <w:tab w:val="left" w:pos="1134"/>
        </w:tabs>
        <w:suppressAutoHyphens/>
        <w:spacing w:line="240" w:lineRule="auto"/>
        <w:ind w:firstLine="567"/>
        <w:rPr>
          <w:rFonts w:ascii="Times New Roman" w:hAnsi="Times New Roman" w:cs="Times New Roman"/>
          <w:b/>
        </w:rPr>
      </w:pPr>
    </w:p>
    <w:p w14:paraId="0488A39C" w14:textId="7576A6C5" w:rsidR="001370DB" w:rsidRPr="008402E2" w:rsidRDefault="00BD5784" w:rsidP="007A42DD">
      <w:pPr>
        <w:pStyle w:val="a3"/>
        <w:tabs>
          <w:tab w:val="left" w:pos="993"/>
          <w:tab w:val="left" w:pos="1134"/>
        </w:tabs>
        <w:suppressAutoHyphens/>
        <w:spacing w:line="360" w:lineRule="auto"/>
        <w:ind w:firstLine="567"/>
        <w:jc w:val="both"/>
        <w:rPr>
          <w:rFonts w:ascii="Times New Roman" w:eastAsia="Times New Roman" w:hAnsi="Times New Roman" w:cs="Times New Roman"/>
          <w:lang w:eastAsia="ru-RU"/>
        </w:rPr>
      </w:pPr>
      <w:r w:rsidRPr="00BD5784">
        <w:rPr>
          <w:rFonts w:ascii="Times New Roman" w:hAnsi="Times New Roman" w:cs="Times New Roman"/>
          <w:bCs/>
        </w:rPr>
        <w:t>Национальный проект «Образование»</w:t>
      </w:r>
      <w:r w:rsidRPr="00BD5784">
        <w:rPr>
          <w:rFonts w:ascii="Times New Roman" w:hAnsi="Times New Roman" w:cs="Times New Roman"/>
        </w:rPr>
        <w:t xml:space="preserve"> </w:t>
      </w:r>
      <w:r>
        <w:rPr>
          <w:rFonts w:ascii="Times New Roman" w:hAnsi="Times New Roman" w:cs="Times New Roman"/>
        </w:rPr>
        <w:t>ставит перед системой образования</w:t>
      </w:r>
      <w:r w:rsidRPr="00BD5784">
        <w:rPr>
          <w:rFonts w:ascii="Times New Roman" w:hAnsi="Times New Roman" w:cs="Times New Roman"/>
        </w:rPr>
        <w:t xml:space="preserve"> </w:t>
      </w:r>
      <w:r>
        <w:rPr>
          <w:rFonts w:ascii="Times New Roman" w:hAnsi="Times New Roman" w:cs="Times New Roman"/>
        </w:rPr>
        <w:t>ключевую задачу</w:t>
      </w:r>
      <w:r w:rsidRPr="00BD5784">
        <w:rPr>
          <w:rFonts w:ascii="Times New Roman" w:hAnsi="Times New Roman" w:cs="Times New Roman"/>
        </w:rPr>
        <w:t xml:space="preserve"> </w:t>
      </w:r>
      <w:r>
        <w:rPr>
          <w:rFonts w:ascii="Times New Roman" w:hAnsi="Times New Roman" w:cs="Times New Roman"/>
        </w:rPr>
        <w:t>обеспечения</w:t>
      </w:r>
      <w:r w:rsidRPr="00BD5784">
        <w:rPr>
          <w:rFonts w:ascii="Times New Roman" w:hAnsi="Times New Roman" w:cs="Times New Roman"/>
        </w:rPr>
        <w:t xml:space="preserve">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w:t>
      </w:r>
      <w:r>
        <w:rPr>
          <w:rFonts w:ascii="Times New Roman" w:hAnsi="Times New Roman" w:cs="Times New Roman"/>
        </w:rPr>
        <w:t xml:space="preserve"> Решение этой задачи невозможно без разработки и реализации мероприятий по поддержке</w:t>
      </w:r>
      <w:r w:rsidR="007A42DD" w:rsidRPr="007A42DD">
        <w:rPr>
          <w:rFonts w:ascii="Times New Roman" w:eastAsia="Times New Roman" w:hAnsi="Times New Roman" w:cs="Times New Roman"/>
          <w:lang w:eastAsia="ru-RU"/>
        </w:rPr>
        <w:t xml:space="preserve"> </w:t>
      </w:r>
      <w:r w:rsidR="007A42DD" w:rsidRPr="001370DB">
        <w:rPr>
          <w:rFonts w:ascii="Times New Roman" w:eastAsia="Times New Roman" w:hAnsi="Times New Roman" w:cs="Times New Roman"/>
          <w:lang w:eastAsia="ru-RU"/>
        </w:rPr>
        <w:t>школ с низкими образовательными результатами</w:t>
      </w:r>
      <w:r w:rsidR="007A42DD">
        <w:rPr>
          <w:rFonts w:ascii="Times New Roman" w:eastAsia="Times New Roman" w:hAnsi="Times New Roman" w:cs="Times New Roman"/>
          <w:lang w:eastAsia="ru-RU"/>
        </w:rPr>
        <w:t xml:space="preserve"> </w:t>
      </w:r>
      <w:r w:rsidR="007A42DD">
        <w:rPr>
          <w:rFonts w:ascii="Times New Roman" w:hAnsi="Times New Roman" w:cs="Times New Roman"/>
        </w:rPr>
        <w:t>(ШНОР)</w:t>
      </w:r>
      <w:r w:rsidR="007A42DD" w:rsidRPr="001370DB">
        <w:rPr>
          <w:rFonts w:ascii="Times New Roman" w:eastAsia="Times New Roman" w:hAnsi="Times New Roman" w:cs="Times New Roman"/>
          <w:lang w:eastAsia="ru-RU"/>
        </w:rPr>
        <w:t xml:space="preserve"> и школ, функционирующих в неблагоприятных социальных условиях</w:t>
      </w:r>
      <w:r>
        <w:rPr>
          <w:rFonts w:ascii="Times New Roman" w:hAnsi="Times New Roman" w:cs="Times New Roman"/>
        </w:rPr>
        <w:t xml:space="preserve"> </w:t>
      </w:r>
      <w:r w:rsidR="007A42DD">
        <w:rPr>
          <w:rFonts w:ascii="Times New Roman" w:hAnsi="Times New Roman" w:cs="Times New Roman"/>
        </w:rPr>
        <w:t>(ШНСУ).</w:t>
      </w:r>
      <w:r w:rsidR="00A10D66" w:rsidRPr="001370DB">
        <w:rPr>
          <w:rFonts w:ascii="Times New Roman" w:eastAsia="Times New Roman" w:hAnsi="Times New Roman" w:cs="Times New Roman"/>
          <w:lang w:eastAsia="ru-RU"/>
        </w:rPr>
        <w:t xml:space="preserve"> </w:t>
      </w:r>
      <w:r w:rsidR="001370DB">
        <w:rPr>
          <w:rFonts w:ascii="Times New Roman" w:hAnsi="Times New Roman" w:cs="Times New Roman"/>
        </w:rPr>
        <w:t xml:space="preserve">Поддержка и сопровождение школ с низкими результатами и школ, функционирующих в неблагоприятных социальных условиях рассматривается сегодня как необходимое условие обеспечения </w:t>
      </w:r>
      <w:r w:rsidR="001370DB" w:rsidRPr="008402E2">
        <w:rPr>
          <w:rFonts w:ascii="Times New Roman" w:hAnsi="Times New Roman" w:cs="Times New Roman"/>
        </w:rPr>
        <w:t>равного доступа обучающихся к качественному образованию.</w:t>
      </w:r>
      <w:r w:rsidR="0040011B" w:rsidRPr="008402E2">
        <w:rPr>
          <w:rFonts w:ascii="Times New Roman" w:hAnsi="Times New Roman" w:cs="Times New Roman"/>
        </w:rPr>
        <w:t xml:space="preserve"> </w:t>
      </w:r>
    </w:p>
    <w:p w14:paraId="08F05805" w14:textId="2B8EE130" w:rsidR="00A10D66" w:rsidRPr="001370DB" w:rsidRDefault="008402E2" w:rsidP="001370DB">
      <w:pPr>
        <w:pStyle w:val="a3"/>
        <w:tabs>
          <w:tab w:val="left" w:pos="993"/>
          <w:tab w:val="left" w:pos="1134"/>
        </w:tabs>
        <w:suppressAutoHyphens/>
        <w:spacing w:line="360" w:lineRule="auto"/>
        <w:ind w:firstLine="567"/>
        <w:jc w:val="both"/>
        <w:rPr>
          <w:rFonts w:ascii="Times New Roman" w:eastAsia="Times New Roman" w:hAnsi="Times New Roman" w:cs="Times New Roman"/>
          <w:lang w:eastAsia="ru-RU"/>
        </w:rPr>
      </w:pPr>
      <w:r w:rsidRPr="008402E2">
        <w:rPr>
          <w:rFonts w:ascii="Times New Roman" w:hAnsi="Times New Roman" w:cs="Times New Roman"/>
        </w:rPr>
        <w:t xml:space="preserve">В международных исследованиях установлено, что низкие образовательные результаты учащихся определяются разными факторами, а не только размером (малокомплектностью) школы, ее отдаленностью или слабым ресурсным обеспечением (хотя чаще всего эти факторы тоже оказывают совокупное влияние). </w:t>
      </w:r>
      <w:r>
        <w:rPr>
          <w:rFonts w:ascii="Times New Roman" w:eastAsia="Times New Roman" w:hAnsi="Times New Roman" w:cs="Times New Roman"/>
          <w:lang w:eastAsia="ru-RU"/>
        </w:rPr>
        <w:t>Кроме того,</w:t>
      </w:r>
      <w:r w:rsidR="00A10D66" w:rsidRPr="001370DB">
        <w:rPr>
          <w:rFonts w:ascii="Times New Roman" w:eastAsia="Times New Roman" w:hAnsi="Times New Roman" w:cs="Times New Roman"/>
          <w:lang w:eastAsia="ru-RU"/>
        </w:rPr>
        <w:t xml:space="preserve"> более половины разрыва в учебных результатах детей объясняются социально-экономическими факторами – социально-экономическим и образовательным статусом семей, контекстными характеристиками школы</w:t>
      </w:r>
      <w:r w:rsidR="0040011B">
        <w:rPr>
          <w:rFonts w:ascii="Times New Roman" w:eastAsia="Times New Roman" w:hAnsi="Times New Roman" w:cs="Times New Roman"/>
          <w:lang w:eastAsia="ru-RU"/>
        </w:rPr>
        <w:t>, недостаточной квалификацией педагогов</w:t>
      </w:r>
      <w:r w:rsidR="00A10D66" w:rsidRPr="001370DB">
        <w:rPr>
          <w:rFonts w:ascii="Times New Roman" w:eastAsia="Times New Roman" w:hAnsi="Times New Roman" w:cs="Times New Roman"/>
          <w:lang w:eastAsia="ru-RU"/>
        </w:rPr>
        <w:t xml:space="preserve">. Это означает, что определенные группы учеников обладают очевидными преимуществами для реализации своего потенциала, в то время как другие группы находятся в неблагоприятной стартовой ситуации. Задача качественного обучения и обеспечения равного доступа к нему для всех детей – одна из ключевых для современного образования. Возникает вопрос, как и </w:t>
      </w:r>
      <w:r w:rsidR="00A10D66" w:rsidRPr="001370DB">
        <w:rPr>
          <w:rFonts w:ascii="Times New Roman" w:eastAsia="Times New Roman" w:hAnsi="Times New Roman" w:cs="Times New Roman"/>
          <w:lang w:eastAsia="ru-RU"/>
        </w:rPr>
        <w:lastRenderedPageBreak/>
        <w:t xml:space="preserve">до какой степени школа может нивелировать негативное воздействие контекстных факторов. </w:t>
      </w:r>
    </w:p>
    <w:p w14:paraId="5933C673" w14:textId="0F59294E" w:rsidR="001370DB" w:rsidRPr="001370DB" w:rsidRDefault="001370DB" w:rsidP="001370DB">
      <w:pPr>
        <w:spacing w:line="360" w:lineRule="auto"/>
        <w:ind w:firstLine="567"/>
        <w:rPr>
          <w:sz w:val="28"/>
          <w:szCs w:val="28"/>
        </w:rPr>
      </w:pPr>
      <w:r w:rsidRPr="001370DB">
        <w:rPr>
          <w:sz w:val="28"/>
          <w:szCs w:val="28"/>
        </w:rPr>
        <w:t>С 2013 года данное направление закреплено на уровне образовательной политики государства в качестве приоритетного. Исследования, проведенные Институтом развития образования НИУ «Высшая школа экономики» в том числе и на территории Ярославской области, подтвердили, что в общем ма</w:t>
      </w:r>
      <w:r w:rsidRPr="001370DB">
        <w:rPr>
          <w:sz w:val="28"/>
          <w:szCs w:val="28"/>
        </w:rPr>
        <w:t>с</w:t>
      </w:r>
      <w:r w:rsidRPr="001370DB">
        <w:rPr>
          <w:sz w:val="28"/>
          <w:szCs w:val="28"/>
        </w:rPr>
        <w:t>сиве школ выделяются образовательные учреждения, стойко демонстриру</w:t>
      </w:r>
      <w:r w:rsidRPr="001370DB">
        <w:rPr>
          <w:sz w:val="28"/>
          <w:szCs w:val="28"/>
        </w:rPr>
        <w:t>ю</w:t>
      </w:r>
      <w:r w:rsidRPr="001370DB">
        <w:rPr>
          <w:sz w:val="28"/>
          <w:szCs w:val="28"/>
        </w:rPr>
        <w:t>щие высокие результаты по комплексу учебных показателей, и устойчиво н</w:t>
      </w:r>
      <w:r w:rsidRPr="001370DB">
        <w:rPr>
          <w:sz w:val="28"/>
          <w:szCs w:val="28"/>
        </w:rPr>
        <w:t>е</w:t>
      </w:r>
      <w:r w:rsidRPr="001370DB">
        <w:rPr>
          <w:sz w:val="28"/>
          <w:szCs w:val="28"/>
        </w:rPr>
        <w:t>успешные школы, в течение ряда лет не ликвидирующие своего отставания. В результате проведенного исследования выделены кластеры неблагополучных школ и выявлены контекстные факторы, мешающие школе работать эффе</w:t>
      </w:r>
      <w:r w:rsidRPr="001370DB">
        <w:rPr>
          <w:sz w:val="28"/>
          <w:szCs w:val="28"/>
        </w:rPr>
        <w:t>к</w:t>
      </w:r>
      <w:r w:rsidRPr="001370DB">
        <w:rPr>
          <w:sz w:val="28"/>
          <w:szCs w:val="28"/>
        </w:rPr>
        <w:t>тивно.</w:t>
      </w:r>
    </w:p>
    <w:p w14:paraId="32511A52" w14:textId="07DDD24D" w:rsidR="001370DB" w:rsidRPr="001370DB" w:rsidRDefault="001370DB" w:rsidP="001370DB">
      <w:pPr>
        <w:pStyle w:val="ConsPlusNormal"/>
        <w:spacing w:line="360" w:lineRule="auto"/>
        <w:ind w:firstLine="567"/>
        <w:jc w:val="both"/>
        <w:rPr>
          <w:rFonts w:ascii="Times New Roman" w:hAnsi="Times New Roman" w:cs="Times New Roman"/>
          <w:sz w:val="28"/>
          <w:szCs w:val="28"/>
        </w:rPr>
      </w:pPr>
      <w:r w:rsidRPr="001370DB">
        <w:rPr>
          <w:rFonts w:ascii="Times New Roman" w:hAnsi="Times New Roman" w:cs="Times New Roman"/>
          <w:sz w:val="28"/>
          <w:szCs w:val="28"/>
        </w:rPr>
        <w:t>В таких школах обучаются дети, находящиеся в состоянии риска образ</w:t>
      </w:r>
      <w:r w:rsidRPr="001370DB">
        <w:rPr>
          <w:rFonts w:ascii="Times New Roman" w:hAnsi="Times New Roman" w:cs="Times New Roman"/>
          <w:sz w:val="28"/>
          <w:szCs w:val="28"/>
        </w:rPr>
        <w:t>о</w:t>
      </w:r>
      <w:r w:rsidRPr="001370DB">
        <w:rPr>
          <w:rFonts w:ascii="Times New Roman" w:hAnsi="Times New Roman" w:cs="Times New Roman"/>
          <w:sz w:val="28"/>
          <w:szCs w:val="28"/>
        </w:rPr>
        <w:t>вательной неуспешности. Это дети из многодетных, неполных семей, семей с низким социально-экономическим статусом семей, где русский язык не явл</w:t>
      </w:r>
      <w:r w:rsidRPr="001370DB">
        <w:rPr>
          <w:rFonts w:ascii="Times New Roman" w:hAnsi="Times New Roman" w:cs="Times New Roman"/>
          <w:sz w:val="28"/>
          <w:szCs w:val="28"/>
        </w:rPr>
        <w:t>я</w:t>
      </w:r>
      <w:r w:rsidRPr="001370DB">
        <w:rPr>
          <w:rFonts w:ascii="Times New Roman" w:hAnsi="Times New Roman" w:cs="Times New Roman"/>
          <w:sz w:val="28"/>
          <w:szCs w:val="28"/>
        </w:rPr>
        <w:t>ется родным, а также дети с проблемами обучения и поведения. Такие школы могут находит</w:t>
      </w:r>
      <w:r w:rsidR="0040011B">
        <w:rPr>
          <w:rFonts w:ascii="Times New Roman" w:hAnsi="Times New Roman" w:cs="Times New Roman"/>
          <w:sz w:val="28"/>
          <w:szCs w:val="28"/>
        </w:rPr>
        <w:t>ь</w:t>
      </w:r>
      <w:r w:rsidRPr="001370DB">
        <w:rPr>
          <w:rFonts w:ascii="Times New Roman" w:hAnsi="Times New Roman" w:cs="Times New Roman"/>
          <w:sz w:val="28"/>
          <w:szCs w:val="28"/>
        </w:rPr>
        <w:t>ся в труднодоступных сельских территориях, с неразвитой и</w:t>
      </w:r>
      <w:r w:rsidRPr="001370DB">
        <w:rPr>
          <w:rFonts w:ascii="Times New Roman" w:hAnsi="Times New Roman" w:cs="Times New Roman"/>
          <w:sz w:val="28"/>
          <w:szCs w:val="28"/>
        </w:rPr>
        <w:t>н</w:t>
      </w:r>
      <w:r w:rsidRPr="001370DB">
        <w:rPr>
          <w:rFonts w:ascii="Times New Roman" w:hAnsi="Times New Roman" w:cs="Times New Roman"/>
          <w:sz w:val="28"/>
          <w:szCs w:val="28"/>
        </w:rPr>
        <w:t>фраструктурой и ограниченным доступом к сети Интернет. Также это могут быть школы в депривированных районах городов. У таких школ обычно нед</w:t>
      </w:r>
      <w:r w:rsidRPr="001370DB">
        <w:rPr>
          <w:rFonts w:ascii="Times New Roman" w:hAnsi="Times New Roman" w:cs="Times New Roman"/>
          <w:sz w:val="28"/>
          <w:szCs w:val="28"/>
        </w:rPr>
        <w:t>о</w:t>
      </w:r>
      <w:r w:rsidRPr="001370DB">
        <w:rPr>
          <w:rFonts w:ascii="Times New Roman" w:hAnsi="Times New Roman" w:cs="Times New Roman"/>
          <w:sz w:val="28"/>
          <w:szCs w:val="28"/>
        </w:rPr>
        <w:t>статочно ресурсов для обеспечения эффективного образовательного процесса, как кадровых, так и финансовых, и материально-технических.</w:t>
      </w:r>
    </w:p>
    <w:p w14:paraId="7F3F0BD5" w14:textId="77777777" w:rsidR="0040011B" w:rsidRDefault="001370DB" w:rsidP="001370DB">
      <w:pPr>
        <w:pStyle w:val="a3"/>
        <w:tabs>
          <w:tab w:val="left" w:pos="993"/>
          <w:tab w:val="left" w:pos="1134"/>
        </w:tabs>
        <w:suppressAutoHyphens/>
        <w:spacing w:line="360" w:lineRule="auto"/>
        <w:ind w:firstLine="567"/>
        <w:jc w:val="both"/>
        <w:rPr>
          <w:rFonts w:ascii="Times New Roman" w:hAnsi="Times New Roman" w:cs="Times New Roman"/>
        </w:rPr>
      </w:pPr>
      <w:r w:rsidRPr="001370DB">
        <w:rPr>
          <w:rFonts w:ascii="Times New Roman" w:hAnsi="Times New Roman" w:cs="Times New Roman"/>
        </w:rPr>
        <w:t xml:space="preserve">Между тем, качество работы школы определяется именно как ее способность повышать жизненные шансы каждого ученика независимо от индивидуальных стартовых возможностей и семейного контекста. </w:t>
      </w:r>
      <w:r w:rsidR="0040011B">
        <w:rPr>
          <w:rFonts w:ascii="Times New Roman" w:hAnsi="Times New Roman" w:cs="Times New Roman"/>
        </w:rPr>
        <w:t xml:space="preserve">Образовательные результаты оцениваются на разных уровнях системы – федеральном, региональном, локальном. Для этого используются внутренние и внешние оценочные процедуры в рамках </w:t>
      </w:r>
      <w:r w:rsidR="0040011B" w:rsidRPr="00F21578">
        <w:rPr>
          <w:rFonts w:ascii="Times New Roman" w:hAnsi="Times New Roman" w:cs="Times New Roman"/>
        </w:rPr>
        <w:t>текущей, промежуточной и итоговой аттестации, результаты мониторингов, конкурсов, олимпиад и др.</w:t>
      </w:r>
      <w:r w:rsidR="0040011B">
        <w:rPr>
          <w:rFonts w:ascii="Times New Roman" w:hAnsi="Times New Roman" w:cs="Times New Roman"/>
        </w:rPr>
        <w:t xml:space="preserve"> </w:t>
      </w:r>
    </w:p>
    <w:p w14:paraId="7DB574D5" w14:textId="78EF4ADA" w:rsidR="00390F81" w:rsidRPr="001370DB" w:rsidRDefault="0040011B" w:rsidP="001370DB">
      <w:pPr>
        <w:pStyle w:val="a3"/>
        <w:tabs>
          <w:tab w:val="left" w:pos="993"/>
          <w:tab w:val="left" w:pos="1134"/>
        </w:tabs>
        <w:suppressAutoHyphens/>
        <w:spacing w:line="360" w:lineRule="auto"/>
        <w:ind w:firstLine="567"/>
        <w:jc w:val="both"/>
        <w:rPr>
          <w:rFonts w:ascii="Times New Roman" w:hAnsi="Times New Roman" w:cs="Times New Roman"/>
        </w:rPr>
      </w:pPr>
      <w:r>
        <w:rPr>
          <w:rFonts w:ascii="Times New Roman" w:hAnsi="Times New Roman" w:cs="Times New Roman"/>
        </w:rPr>
        <w:t xml:space="preserve">Для повышения качества образования в школах с низкими образовательными результатами и школах, функционирующих в неблагоприятных социальных условиях, необходимо в регионах повышать эффективность управления и обеспечивать перевод школ в эффективный режим работы. </w:t>
      </w:r>
      <w:r w:rsidR="00390F81" w:rsidRPr="001370DB">
        <w:rPr>
          <w:rFonts w:ascii="Times New Roman" w:hAnsi="Times New Roman" w:cs="Times New Roman"/>
        </w:rPr>
        <w:t xml:space="preserve">Эффективной принято называть школу, которая может обеспечивать «повышение жизненных шансов» всем своим ученикам, т.е. создавать такую среду, в которой все ученики вне зависимости от того, каковы их возможности и проблемы, получают возможность для максимальных достижений и благополучного развития. Существующие международные и российские фундаментальные исследования позволяют идентифицировать «стабильно неуспешные школы» и определить стратегию выхода из неэффективного режима работы. К таким стратегиям относят: образовательные (педагогические) стратегии, обеспечивающие эффективный режим работы; применение программ перехода в эффективный режим работы (программ улучшения), комплексных, интенсивных и ограниченных по срокам реализации. (М. А. Пинская, С. Г. Косарецкий, И.Д. Фрумин). В качестве основных направлений (приоритетов) программ перехода рассматриваются изменения в качестве управления и в качестве преподавания, что повлечет за собой изменения в качестве образования. Приоритет программы перехода – это направление деятельности педагогического коллектива, требующее концентрации усилий для изменения существующей «кризисной» ситуации. </w:t>
      </w:r>
    </w:p>
    <w:p w14:paraId="2E8E2EE7" w14:textId="283F2CD8" w:rsidR="001370DB" w:rsidRDefault="008402E2" w:rsidP="001370DB">
      <w:pPr>
        <w:pStyle w:val="a3"/>
        <w:tabs>
          <w:tab w:val="left" w:pos="993"/>
          <w:tab w:val="left" w:pos="1134"/>
        </w:tabs>
        <w:suppressAutoHyphens/>
        <w:spacing w:line="360" w:lineRule="auto"/>
        <w:ind w:firstLine="567"/>
        <w:jc w:val="both"/>
        <w:rPr>
          <w:rFonts w:ascii="Times New Roman" w:hAnsi="Times New Roman" w:cs="Times New Roman"/>
        </w:rPr>
      </w:pPr>
      <w:r>
        <w:rPr>
          <w:rFonts w:ascii="Times New Roman" w:hAnsi="Times New Roman" w:cs="Times New Roman"/>
        </w:rPr>
        <w:t>Таким образом, реализация стратегий повышения качества образования</w:t>
      </w:r>
      <w:r w:rsidR="0040011B">
        <w:rPr>
          <w:rFonts w:ascii="Times New Roman" w:hAnsi="Times New Roman" w:cs="Times New Roman"/>
        </w:rPr>
        <w:t xml:space="preserve"> </w:t>
      </w:r>
      <w:r>
        <w:rPr>
          <w:rFonts w:ascii="Times New Roman" w:hAnsi="Times New Roman" w:cs="Times New Roman"/>
        </w:rPr>
        <w:t>требует</w:t>
      </w:r>
      <w:r w:rsidR="001370DB" w:rsidRPr="001370DB">
        <w:rPr>
          <w:rFonts w:ascii="Times New Roman" w:hAnsi="Times New Roman" w:cs="Times New Roman"/>
        </w:rPr>
        <w:t xml:space="preserve"> находить способы преодолевать</w:t>
      </w:r>
      <w:r w:rsidR="0040011B">
        <w:rPr>
          <w:rFonts w:ascii="Times New Roman" w:hAnsi="Times New Roman" w:cs="Times New Roman"/>
        </w:rPr>
        <w:t xml:space="preserve"> школьную неуспешность и</w:t>
      </w:r>
      <w:r w:rsidR="001370DB" w:rsidRPr="001370DB">
        <w:rPr>
          <w:rFonts w:ascii="Times New Roman" w:hAnsi="Times New Roman" w:cs="Times New Roman"/>
        </w:rPr>
        <w:t xml:space="preserve"> сложный социальный контекст, выстраивать образовательную политику высоких ожиданий как по отношению к учащимся, так и по отношению к педагогическому коллективу, уровню профессионализма учителей и создавать, таким образом, условия для максимально успешного обучения всех учащихся вне зависимости от их </w:t>
      </w:r>
      <w:r w:rsidR="0040011B">
        <w:rPr>
          <w:rFonts w:ascii="Times New Roman" w:hAnsi="Times New Roman" w:cs="Times New Roman"/>
        </w:rPr>
        <w:t xml:space="preserve">способностей и </w:t>
      </w:r>
      <w:r w:rsidR="001370DB" w:rsidRPr="001370DB">
        <w:rPr>
          <w:rFonts w:ascii="Times New Roman" w:hAnsi="Times New Roman" w:cs="Times New Roman"/>
        </w:rPr>
        <w:t>стартовых возможностей.</w:t>
      </w:r>
    </w:p>
    <w:p w14:paraId="6F2AAAA0" w14:textId="61BA370C" w:rsidR="002662C2" w:rsidRPr="00C55373" w:rsidRDefault="009D2061" w:rsidP="000F4918">
      <w:pPr>
        <w:pStyle w:val="a3"/>
        <w:numPr>
          <w:ilvl w:val="0"/>
          <w:numId w:val="4"/>
        </w:numPr>
        <w:tabs>
          <w:tab w:val="left" w:pos="993"/>
          <w:tab w:val="left" w:pos="1134"/>
        </w:tabs>
        <w:suppressAutoHyphens/>
        <w:spacing w:line="240" w:lineRule="auto"/>
        <w:ind w:left="0" w:firstLine="567"/>
        <w:rPr>
          <w:rFonts w:ascii="Times New Roman" w:hAnsi="Times New Roman" w:cs="Times New Roman"/>
          <w:b/>
        </w:rPr>
      </w:pPr>
      <w:r>
        <w:rPr>
          <w:rFonts w:ascii="Times New Roman" w:hAnsi="Times New Roman" w:cs="Times New Roman"/>
          <w:b/>
        </w:rPr>
        <w:t xml:space="preserve">Опыт, предпосылки и проблемы реализации в Ярославской области </w:t>
      </w:r>
      <w:r w:rsidR="002662C2" w:rsidRPr="00C55373">
        <w:rPr>
          <w:rFonts w:ascii="Times New Roman" w:hAnsi="Times New Roman" w:cs="Times New Roman"/>
          <w:b/>
        </w:rPr>
        <w:t xml:space="preserve"> </w:t>
      </w:r>
      <w:r>
        <w:rPr>
          <w:rFonts w:ascii="Times New Roman" w:hAnsi="Times New Roman" w:cs="Times New Roman"/>
          <w:b/>
        </w:rPr>
        <w:t>мероприя</w:t>
      </w:r>
      <w:r w:rsidRPr="007D2387">
        <w:rPr>
          <w:rFonts w:ascii="Times New Roman" w:hAnsi="Times New Roman" w:cs="Times New Roman"/>
          <w:b/>
        </w:rPr>
        <w:t xml:space="preserve">тий, направленных на </w:t>
      </w:r>
      <w:r w:rsidR="007D2791">
        <w:rPr>
          <w:rFonts w:ascii="Times New Roman" w:hAnsi="Times New Roman" w:cs="Times New Roman"/>
          <w:b/>
        </w:rPr>
        <w:t>поддержку школ</w:t>
      </w:r>
      <w:r w:rsidRPr="007D2387">
        <w:rPr>
          <w:rFonts w:ascii="Times New Roman" w:hAnsi="Times New Roman" w:cs="Times New Roman"/>
          <w:b/>
        </w:rPr>
        <w:t xml:space="preserve"> с низкими </w:t>
      </w:r>
      <w:r w:rsidR="007D2791">
        <w:rPr>
          <w:rFonts w:ascii="Times New Roman" w:hAnsi="Times New Roman" w:cs="Times New Roman"/>
          <w:b/>
        </w:rPr>
        <w:t>результатами обучения и в школ</w:t>
      </w:r>
      <w:r w:rsidRPr="007D2387">
        <w:rPr>
          <w:rFonts w:ascii="Times New Roman" w:hAnsi="Times New Roman" w:cs="Times New Roman"/>
          <w:b/>
        </w:rPr>
        <w:t>, функционирующих в неблагоприятных социальных условиях</w:t>
      </w:r>
    </w:p>
    <w:p w14:paraId="2F2B7D21" w14:textId="77777777" w:rsidR="009D2061" w:rsidRDefault="009D2061" w:rsidP="00C55373">
      <w:pPr>
        <w:widowControl/>
        <w:tabs>
          <w:tab w:val="left" w:pos="993"/>
        </w:tabs>
        <w:ind w:firstLine="567"/>
        <w:rPr>
          <w:rFonts w:eastAsiaTheme="minorHAnsi"/>
          <w:i/>
          <w:sz w:val="28"/>
          <w:szCs w:val="28"/>
          <w:lang w:eastAsia="en-US"/>
        </w:rPr>
      </w:pPr>
    </w:p>
    <w:p w14:paraId="3D7DDCC5" w14:textId="77777777" w:rsidR="008402E2" w:rsidRDefault="007C1AEC" w:rsidP="008402E2">
      <w:pPr>
        <w:widowControl/>
        <w:tabs>
          <w:tab w:val="left" w:pos="993"/>
        </w:tabs>
        <w:spacing w:line="360" w:lineRule="auto"/>
        <w:ind w:firstLine="567"/>
        <w:rPr>
          <w:bCs/>
          <w:sz w:val="28"/>
          <w:szCs w:val="28"/>
        </w:rPr>
      </w:pPr>
      <w:r w:rsidRPr="00C55373">
        <w:rPr>
          <w:sz w:val="28"/>
          <w:szCs w:val="28"/>
        </w:rPr>
        <w:t>В число приоритетов образовательной политики Ярославской области, как и Российской Федерации в целом</w:t>
      </w:r>
      <w:r w:rsidR="00584CD9" w:rsidRPr="00C55373">
        <w:rPr>
          <w:sz w:val="28"/>
          <w:szCs w:val="28"/>
        </w:rPr>
        <w:t>,</w:t>
      </w:r>
      <w:r w:rsidRPr="00C55373">
        <w:rPr>
          <w:sz w:val="28"/>
          <w:szCs w:val="28"/>
        </w:rPr>
        <w:t xml:space="preserve"> входит повышение качества образов</w:t>
      </w:r>
      <w:r w:rsidRPr="00C55373">
        <w:rPr>
          <w:sz w:val="28"/>
          <w:szCs w:val="28"/>
        </w:rPr>
        <w:t>а</w:t>
      </w:r>
      <w:r w:rsidRPr="00C55373">
        <w:rPr>
          <w:sz w:val="28"/>
          <w:szCs w:val="28"/>
        </w:rPr>
        <w:t xml:space="preserve">ния для всех граждан не зависимо от места жительства и социального статуса. </w:t>
      </w:r>
      <w:r w:rsidR="00584CD9" w:rsidRPr="00C55373">
        <w:rPr>
          <w:sz w:val="28"/>
          <w:szCs w:val="28"/>
        </w:rPr>
        <w:t>Для выявления состояния качества образования в регионе, в</w:t>
      </w:r>
      <w:r w:rsidR="0040011B">
        <w:rPr>
          <w:sz w:val="28"/>
          <w:szCs w:val="28"/>
        </w:rPr>
        <w:t xml:space="preserve"> </w:t>
      </w:r>
      <w:r w:rsidR="00D53D27" w:rsidRPr="00C55373">
        <w:rPr>
          <w:bCs/>
          <w:sz w:val="28"/>
          <w:szCs w:val="28"/>
        </w:rPr>
        <w:t>согласованном контакте Департамента образования Ярославской области (ДО ЯО), Центра оценки и контроля качества образования (ЦОиККО), регионального ИРО, м</w:t>
      </w:r>
      <w:r w:rsidR="00D53D27" w:rsidRPr="00C55373">
        <w:rPr>
          <w:bCs/>
          <w:sz w:val="28"/>
          <w:szCs w:val="28"/>
        </w:rPr>
        <w:t>у</w:t>
      </w:r>
      <w:r w:rsidR="00D53D27" w:rsidRPr="00C55373">
        <w:rPr>
          <w:bCs/>
          <w:sz w:val="28"/>
          <w:szCs w:val="28"/>
        </w:rPr>
        <w:t>ниципальных методических служб, реализуются комплекс оценочных проц</w:t>
      </w:r>
      <w:r w:rsidR="00D53D27" w:rsidRPr="00C55373">
        <w:rPr>
          <w:bCs/>
          <w:sz w:val="28"/>
          <w:szCs w:val="28"/>
        </w:rPr>
        <w:t>е</w:t>
      </w:r>
      <w:r w:rsidR="00D53D27" w:rsidRPr="00C55373">
        <w:rPr>
          <w:bCs/>
          <w:sz w:val="28"/>
          <w:szCs w:val="28"/>
        </w:rPr>
        <w:t xml:space="preserve">дур, в том числе, оценки образовательных результатов (ГИА (ЕГЭ, ОГЭ), ВПР, НИКО, олимпиады, аттестационные процедуры); идентификации </w:t>
      </w:r>
      <w:r w:rsidR="004A30AB" w:rsidRPr="00C55373">
        <w:rPr>
          <w:bCs/>
          <w:sz w:val="28"/>
          <w:szCs w:val="28"/>
        </w:rPr>
        <w:t>ШНОР и ШНСУ</w:t>
      </w:r>
      <w:r w:rsidR="00D53D27" w:rsidRPr="00C55373">
        <w:rPr>
          <w:bCs/>
          <w:sz w:val="28"/>
          <w:szCs w:val="28"/>
        </w:rPr>
        <w:t xml:space="preserve">; </w:t>
      </w:r>
      <w:r w:rsidR="00584CD9" w:rsidRPr="00C55373">
        <w:rPr>
          <w:bCs/>
          <w:sz w:val="28"/>
          <w:szCs w:val="28"/>
        </w:rPr>
        <w:t>оценки</w:t>
      </w:r>
      <w:r w:rsidR="00D53D27" w:rsidRPr="00C55373">
        <w:rPr>
          <w:bCs/>
          <w:sz w:val="28"/>
          <w:szCs w:val="28"/>
        </w:rPr>
        <w:t xml:space="preserve"> специальных профессиональных и метапредметных комп</w:t>
      </w:r>
      <w:r w:rsidR="00D53D27" w:rsidRPr="00C55373">
        <w:rPr>
          <w:bCs/>
          <w:sz w:val="28"/>
          <w:szCs w:val="28"/>
        </w:rPr>
        <w:t>е</w:t>
      </w:r>
      <w:r w:rsidR="00D53D27" w:rsidRPr="00C55373">
        <w:rPr>
          <w:bCs/>
          <w:sz w:val="28"/>
          <w:szCs w:val="28"/>
        </w:rPr>
        <w:t>тенций педагогов</w:t>
      </w:r>
      <w:r w:rsidR="00584CD9" w:rsidRPr="00C55373">
        <w:rPr>
          <w:bCs/>
          <w:sz w:val="28"/>
          <w:szCs w:val="28"/>
        </w:rPr>
        <w:t xml:space="preserve"> и их дефицитов</w:t>
      </w:r>
      <w:r w:rsidR="00D53D27" w:rsidRPr="00C55373">
        <w:rPr>
          <w:bCs/>
          <w:sz w:val="28"/>
          <w:szCs w:val="28"/>
        </w:rPr>
        <w:t xml:space="preserve"> и др.</w:t>
      </w:r>
      <w:r w:rsidR="008402E2">
        <w:rPr>
          <w:bCs/>
          <w:sz w:val="28"/>
          <w:szCs w:val="28"/>
        </w:rPr>
        <w:t xml:space="preserve"> </w:t>
      </w:r>
      <w:r w:rsidR="00D53D27" w:rsidRPr="00C55373">
        <w:rPr>
          <w:rFonts w:eastAsiaTheme="minorHAnsi"/>
          <w:sz w:val="28"/>
          <w:szCs w:val="28"/>
          <w:lang w:eastAsia="en-US"/>
        </w:rPr>
        <w:t>В настоящее время ярославским рег</w:t>
      </w:r>
      <w:r w:rsidR="00D53D27" w:rsidRPr="00C55373">
        <w:rPr>
          <w:rFonts w:eastAsiaTheme="minorHAnsi"/>
          <w:sz w:val="28"/>
          <w:szCs w:val="28"/>
          <w:lang w:eastAsia="en-US"/>
        </w:rPr>
        <w:t>и</w:t>
      </w:r>
      <w:r w:rsidR="00D53D27" w:rsidRPr="00C55373">
        <w:rPr>
          <w:rFonts w:eastAsiaTheme="minorHAnsi"/>
          <w:sz w:val="28"/>
          <w:szCs w:val="28"/>
          <w:lang w:eastAsia="en-US"/>
        </w:rPr>
        <w:t>ональным ЦОиККО разработана система кластеризации школ</w:t>
      </w:r>
      <w:r w:rsidR="00412863" w:rsidRPr="00C55373">
        <w:rPr>
          <w:rFonts w:eastAsiaTheme="minorHAnsi"/>
          <w:sz w:val="28"/>
          <w:szCs w:val="28"/>
          <w:lang w:eastAsia="en-US"/>
        </w:rPr>
        <w:t>, в соответствии с которой ведется рейтингование школ</w:t>
      </w:r>
      <w:r w:rsidR="00D53D27" w:rsidRPr="00C55373">
        <w:rPr>
          <w:bCs/>
          <w:sz w:val="28"/>
          <w:szCs w:val="28"/>
        </w:rPr>
        <w:t xml:space="preserve">. </w:t>
      </w:r>
    </w:p>
    <w:p w14:paraId="116A9A85" w14:textId="3245F5D1" w:rsidR="002A689D" w:rsidRPr="00C55373" w:rsidRDefault="00910560" w:rsidP="008402E2">
      <w:pPr>
        <w:widowControl/>
        <w:tabs>
          <w:tab w:val="left" w:pos="993"/>
        </w:tabs>
        <w:spacing w:line="360" w:lineRule="auto"/>
        <w:ind w:firstLine="567"/>
        <w:rPr>
          <w:sz w:val="28"/>
          <w:szCs w:val="28"/>
        </w:rPr>
      </w:pPr>
      <w:r w:rsidRPr="00C55373">
        <w:rPr>
          <w:sz w:val="28"/>
          <w:szCs w:val="28"/>
        </w:rPr>
        <w:t>Повышение качества образования в</w:t>
      </w:r>
      <w:r w:rsidR="008402E2">
        <w:rPr>
          <w:sz w:val="28"/>
          <w:szCs w:val="28"/>
        </w:rPr>
        <w:t xml:space="preserve"> ярославских</w:t>
      </w:r>
      <w:r w:rsidR="009D3EED" w:rsidRPr="00C55373">
        <w:rPr>
          <w:sz w:val="28"/>
          <w:szCs w:val="28"/>
        </w:rPr>
        <w:t xml:space="preserve"> </w:t>
      </w:r>
      <w:r w:rsidR="003C2B15" w:rsidRPr="00C55373">
        <w:rPr>
          <w:sz w:val="28"/>
          <w:szCs w:val="28"/>
        </w:rPr>
        <w:t>ШНСУ</w:t>
      </w:r>
      <w:r w:rsidR="00EE5090" w:rsidRPr="00C55373">
        <w:rPr>
          <w:sz w:val="28"/>
          <w:szCs w:val="28"/>
        </w:rPr>
        <w:t xml:space="preserve"> и </w:t>
      </w:r>
      <w:r w:rsidR="003C2B15" w:rsidRPr="00C55373">
        <w:rPr>
          <w:sz w:val="28"/>
          <w:szCs w:val="28"/>
        </w:rPr>
        <w:t>ШНОР</w:t>
      </w:r>
      <w:r w:rsidR="00EE5090" w:rsidRPr="00C55373">
        <w:rPr>
          <w:sz w:val="28"/>
          <w:szCs w:val="28"/>
        </w:rPr>
        <w:t xml:space="preserve">, </w:t>
      </w:r>
      <w:r w:rsidR="00D53D27" w:rsidRPr="00C55373">
        <w:rPr>
          <w:sz w:val="28"/>
          <w:szCs w:val="28"/>
        </w:rPr>
        <w:t>реш</w:t>
      </w:r>
      <w:r w:rsidR="00D53D27" w:rsidRPr="00C55373">
        <w:rPr>
          <w:sz w:val="28"/>
          <w:szCs w:val="28"/>
        </w:rPr>
        <w:t>а</w:t>
      </w:r>
      <w:r w:rsidR="00D53D27" w:rsidRPr="00C55373">
        <w:rPr>
          <w:sz w:val="28"/>
          <w:szCs w:val="28"/>
        </w:rPr>
        <w:t>ется через реализацию ряда региональных проектов</w:t>
      </w:r>
      <w:r w:rsidR="00EE5090" w:rsidRPr="00C55373">
        <w:rPr>
          <w:sz w:val="28"/>
          <w:szCs w:val="28"/>
        </w:rPr>
        <w:t xml:space="preserve">. </w:t>
      </w:r>
      <w:r w:rsidR="00816E85" w:rsidRPr="00C55373">
        <w:rPr>
          <w:sz w:val="28"/>
          <w:szCs w:val="28"/>
        </w:rPr>
        <w:t>Начиная с</w:t>
      </w:r>
      <w:r w:rsidR="0074006E" w:rsidRPr="00C55373">
        <w:rPr>
          <w:sz w:val="28"/>
          <w:szCs w:val="28"/>
        </w:rPr>
        <w:t xml:space="preserve"> 2009 года Яр</w:t>
      </w:r>
      <w:r w:rsidR="0074006E" w:rsidRPr="00C55373">
        <w:rPr>
          <w:sz w:val="28"/>
          <w:szCs w:val="28"/>
        </w:rPr>
        <w:t>о</w:t>
      </w:r>
      <w:r w:rsidR="0074006E" w:rsidRPr="00C55373">
        <w:rPr>
          <w:sz w:val="28"/>
          <w:szCs w:val="28"/>
        </w:rPr>
        <w:t xml:space="preserve">славская область в сотрудничестве с </w:t>
      </w:r>
      <w:r w:rsidR="004A33B8" w:rsidRPr="00C55373">
        <w:rPr>
          <w:sz w:val="28"/>
          <w:szCs w:val="28"/>
        </w:rPr>
        <w:t>Московской областью и республикой</w:t>
      </w:r>
      <w:r w:rsidR="0074006E" w:rsidRPr="00C55373">
        <w:rPr>
          <w:sz w:val="28"/>
          <w:szCs w:val="28"/>
        </w:rPr>
        <w:t xml:space="preserve"> К</w:t>
      </w:r>
      <w:r w:rsidR="0074006E" w:rsidRPr="00C55373">
        <w:rPr>
          <w:sz w:val="28"/>
          <w:szCs w:val="28"/>
        </w:rPr>
        <w:t>а</w:t>
      </w:r>
      <w:r w:rsidR="0074006E" w:rsidRPr="00C55373">
        <w:rPr>
          <w:sz w:val="28"/>
          <w:szCs w:val="28"/>
        </w:rPr>
        <w:t>релия участвует в проектах по поддержке школ, работающих в неблагоприя</w:t>
      </w:r>
      <w:r w:rsidR="0074006E" w:rsidRPr="00C55373">
        <w:rPr>
          <w:sz w:val="28"/>
          <w:szCs w:val="28"/>
        </w:rPr>
        <w:t>т</w:t>
      </w:r>
      <w:r w:rsidR="0074006E" w:rsidRPr="00C55373">
        <w:rPr>
          <w:sz w:val="28"/>
          <w:szCs w:val="28"/>
        </w:rPr>
        <w:t>ных социальных услови</w:t>
      </w:r>
      <w:r w:rsidRPr="00C55373">
        <w:rPr>
          <w:sz w:val="28"/>
          <w:szCs w:val="28"/>
        </w:rPr>
        <w:t>ях, инициированных</w:t>
      </w:r>
      <w:r w:rsidR="0074006E" w:rsidRPr="00C55373">
        <w:rPr>
          <w:sz w:val="28"/>
          <w:szCs w:val="28"/>
        </w:rPr>
        <w:t xml:space="preserve"> Центром социально-экономического развития школы </w:t>
      </w:r>
      <w:r w:rsidR="004A30AB" w:rsidRPr="00C55373">
        <w:rPr>
          <w:sz w:val="28"/>
          <w:szCs w:val="28"/>
        </w:rPr>
        <w:t>ИРО</w:t>
      </w:r>
      <w:r w:rsidR="0074006E" w:rsidRPr="00C55373">
        <w:rPr>
          <w:sz w:val="28"/>
          <w:szCs w:val="28"/>
        </w:rPr>
        <w:t xml:space="preserve"> НИУ ВШЭ</w:t>
      </w:r>
      <w:r w:rsidR="00D53D27" w:rsidRPr="00C55373">
        <w:rPr>
          <w:sz w:val="28"/>
          <w:szCs w:val="28"/>
        </w:rPr>
        <w:t xml:space="preserve"> (С.Г. Косарецкий, М.А. Пинская)</w:t>
      </w:r>
      <w:r w:rsidR="0074006E" w:rsidRPr="00C55373">
        <w:rPr>
          <w:sz w:val="28"/>
          <w:szCs w:val="28"/>
        </w:rPr>
        <w:t xml:space="preserve">. </w:t>
      </w:r>
      <w:r w:rsidR="006520FE" w:rsidRPr="00C55373">
        <w:rPr>
          <w:sz w:val="28"/>
          <w:szCs w:val="28"/>
        </w:rPr>
        <w:t xml:space="preserve">С 2012 года в регионе </w:t>
      </w:r>
      <w:r w:rsidR="00584CD9" w:rsidRPr="00C55373">
        <w:rPr>
          <w:sz w:val="28"/>
          <w:szCs w:val="28"/>
        </w:rPr>
        <w:t>реализуется</w:t>
      </w:r>
      <w:r w:rsidR="006520FE" w:rsidRPr="00C55373">
        <w:rPr>
          <w:sz w:val="28"/>
          <w:szCs w:val="28"/>
        </w:rPr>
        <w:t xml:space="preserve"> региональный проект «Разрабо</w:t>
      </w:r>
      <w:r w:rsidR="006520FE" w:rsidRPr="00C55373">
        <w:rPr>
          <w:sz w:val="28"/>
          <w:szCs w:val="28"/>
        </w:rPr>
        <w:t>т</w:t>
      </w:r>
      <w:r w:rsidR="006520FE" w:rsidRPr="00C55373">
        <w:rPr>
          <w:sz w:val="28"/>
          <w:szCs w:val="28"/>
        </w:rPr>
        <w:t xml:space="preserve">ка и внедрение региональной стратегии </w:t>
      </w:r>
      <w:r w:rsidR="006520FE" w:rsidRPr="00C55373">
        <w:rPr>
          <w:bCs/>
          <w:sz w:val="28"/>
          <w:szCs w:val="28"/>
        </w:rPr>
        <w:t>помощи школам, работающим в сложных социальных контекстах и показывающих низкие образовательные результаты». Во всех школах разработаны стратегии перехода в эффективный режим, началась работа по созданию муниципальных программ поддержки школ. Региональным ИРО реализуются целевые программы повышения кв</w:t>
      </w:r>
      <w:r w:rsidR="006520FE" w:rsidRPr="00C55373">
        <w:rPr>
          <w:bCs/>
          <w:sz w:val="28"/>
          <w:szCs w:val="28"/>
        </w:rPr>
        <w:t>а</w:t>
      </w:r>
      <w:r w:rsidR="006520FE" w:rsidRPr="00C55373">
        <w:rPr>
          <w:bCs/>
          <w:sz w:val="28"/>
          <w:szCs w:val="28"/>
        </w:rPr>
        <w:t>лификации учителей-предметников по вопросам повышение качества образ</w:t>
      </w:r>
      <w:r w:rsidR="006520FE" w:rsidRPr="00C55373">
        <w:rPr>
          <w:bCs/>
          <w:sz w:val="28"/>
          <w:szCs w:val="28"/>
        </w:rPr>
        <w:t>о</w:t>
      </w:r>
      <w:r w:rsidR="006520FE" w:rsidRPr="00C55373">
        <w:rPr>
          <w:bCs/>
          <w:sz w:val="28"/>
          <w:szCs w:val="28"/>
        </w:rPr>
        <w:t>вания на основе результатов ГИА, развитие предметных и метапредметных компетенций.</w:t>
      </w:r>
      <w:r w:rsidR="009D3EED" w:rsidRPr="00C55373">
        <w:rPr>
          <w:bCs/>
          <w:sz w:val="28"/>
          <w:szCs w:val="28"/>
        </w:rPr>
        <w:t xml:space="preserve"> </w:t>
      </w:r>
      <w:r w:rsidR="006520FE" w:rsidRPr="00C55373">
        <w:rPr>
          <w:bCs/>
          <w:sz w:val="28"/>
          <w:szCs w:val="28"/>
        </w:rPr>
        <w:t>Ярославская область является победителем целого ряда фед</w:t>
      </w:r>
      <w:r w:rsidR="006520FE" w:rsidRPr="00C55373">
        <w:rPr>
          <w:bCs/>
          <w:sz w:val="28"/>
          <w:szCs w:val="28"/>
        </w:rPr>
        <w:t>е</w:t>
      </w:r>
      <w:r w:rsidR="006520FE" w:rsidRPr="00C55373">
        <w:rPr>
          <w:bCs/>
          <w:sz w:val="28"/>
          <w:szCs w:val="28"/>
        </w:rPr>
        <w:t>ральных конкурсов на получение субсидий и грантов, направленных на инн</w:t>
      </w:r>
      <w:r w:rsidR="006520FE" w:rsidRPr="00C55373">
        <w:rPr>
          <w:bCs/>
          <w:sz w:val="28"/>
          <w:szCs w:val="28"/>
        </w:rPr>
        <w:t>о</w:t>
      </w:r>
      <w:r w:rsidR="006520FE" w:rsidRPr="00C55373">
        <w:rPr>
          <w:bCs/>
          <w:sz w:val="28"/>
          <w:szCs w:val="28"/>
        </w:rPr>
        <w:t xml:space="preserve">вационное обновление содержания и технологий образования. </w:t>
      </w:r>
      <w:r w:rsidR="0074006E" w:rsidRPr="00C55373">
        <w:rPr>
          <w:sz w:val="28"/>
          <w:szCs w:val="28"/>
        </w:rPr>
        <w:t xml:space="preserve">В 2017 </w:t>
      </w:r>
      <w:r w:rsidR="006520FE" w:rsidRPr="00C55373">
        <w:rPr>
          <w:sz w:val="28"/>
          <w:szCs w:val="28"/>
        </w:rPr>
        <w:t>году р</w:t>
      </w:r>
      <w:r w:rsidR="006520FE" w:rsidRPr="00C55373">
        <w:rPr>
          <w:sz w:val="28"/>
          <w:szCs w:val="28"/>
        </w:rPr>
        <w:t>е</w:t>
      </w:r>
      <w:r w:rsidR="006520FE" w:rsidRPr="00C55373">
        <w:rPr>
          <w:sz w:val="28"/>
          <w:szCs w:val="28"/>
        </w:rPr>
        <w:t>гион</w:t>
      </w:r>
      <w:r w:rsidR="0074006E" w:rsidRPr="00C55373">
        <w:rPr>
          <w:sz w:val="28"/>
          <w:szCs w:val="28"/>
        </w:rPr>
        <w:t xml:space="preserve"> участвовал в реализации субсидии</w:t>
      </w:r>
      <w:r w:rsidR="00D14C12" w:rsidRPr="00C55373">
        <w:rPr>
          <w:sz w:val="28"/>
          <w:szCs w:val="28"/>
        </w:rPr>
        <w:t xml:space="preserve"> из федерального бюджета</w:t>
      </w:r>
      <w:r w:rsidR="009D3EED" w:rsidRPr="00C55373">
        <w:rPr>
          <w:sz w:val="28"/>
          <w:szCs w:val="28"/>
        </w:rPr>
        <w:t xml:space="preserve"> </w:t>
      </w:r>
      <w:r w:rsidR="00D14C12" w:rsidRPr="00C55373">
        <w:rPr>
          <w:sz w:val="28"/>
          <w:szCs w:val="28"/>
        </w:rPr>
        <w:t xml:space="preserve">в рамках средств </w:t>
      </w:r>
      <w:r w:rsidR="00D14C12" w:rsidRPr="00C55373">
        <w:rPr>
          <w:bCs/>
          <w:sz w:val="28"/>
          <w:szCs w:val="28"/>
        </w:rPr>
        <w:t>ФЦП развития образования на 2016-2020 годы по мероприятию 2.2 «Повышение качества образования в школах с низкими результатами обуч</w:t>
      </w:r>
      <w:r w:rsidR="00D14C12" w:rsidRPr="00C55373">
        <w:rPr>
          <w:bCs/>
          <w:sz w:val="28"/>
          <w:szCs w:val="28"/>
        </w:rPr>
        <w:t>е</w:t>
      </w:r>
      <w:r w:rsidR="00D14C12" w:rsidRPr="00C55373">
        <w:rPr>
          <w:bCs/>
          <w:sz w:val="28"/>
          <w:szCs w:val="28"/>
        </w:rPr>
        <w:t>ния и в школах, функционирующи</w:t>
      </w:r>
      <w:r w:rsidR="00584CD9" w:rsidRPr="00C55373">
        <w:rPr>
          <w:bCs/>
          <w:sz w:val="28"/>
          <w:szCs w:val="28"/>
        </w:rPr>
        <w:t xml:space="preserve">х в неблагоприятных социальных </w:t>
      </w:r>
      <w:r w:rsidR="00D14C12" w:rsidRPr="00C55373">
        <w:rPr>
          <w:bCs/>
          <w:sz w:val="28"/>
          <w:szCs w:val="28"/>
        </w:rPr>
        <w:t>условиях, путем реализации региональ</w:t>
      </w:r>
      <w:r w:rsidR="00584CD9" w:rsidRPr="00C55373">
        <w:rPr>
          <w:bCs/>
          <w:sz w:val="28"/>
          <w:szCs w:val="28"/>
        </w:rPr>
        <w:t xml:space="preserve">ных проектов и распространения </w:t>
      </w:r>
      <w:r w:rsidR="00D14C12" w:rsidRPr="00C55373">
        <w:rPr>
          <w:bCs/>
          <w:sz w:val="28"/>
          <w:szCs w:val="28"/>
        </w:rPr>
        <w:t>их результатов»</w:t>
      </w:r>
      <w:r w:rsidR="00D53D27" w:rsidRPr="00C55373">
        <w:rPr>
          <w:bCs/>
          <w:sz w:val="28"/>
          <w:szCs w:val="28"/>
        </w:rPr>
        <w:t>.</w:t>
      </w:r>
    </w:p>
    <w:p w14:paraId="41B6A912" w14:textId="145BCEF3" w:rsidR="0018146A" w:rsidRPr="00C55373" w:rsidRDefault="0009717F" w:rsidP="008402E2">
      <w:pPr>
        <w:shd w:val="clear" w:color="auto" w:fill="FFFFFF"/>
        <w:tabs>
          <w:tab w:val="left" w:pos="993"/>
        </w:tabs>
        <w:spacing w:line="360" w:lineRule="auto"/>
        <w:ind w:firstLine="567"/>
        <w:contextualSpacing/>
        <w:rPr>
          <w:sz w:val="28"/>
          <w:szCs w:val="28"/>
        </w:rPr>
      </w:pPr>
      <w:r w:rsidRPr="00C55373">
        <w:rPr>
          <w:bCs/>
          <w:sz w:val="28"/>
          <w:szCs w:val="28"/>
        </w:rPr>
        <w:t>На повышение образовательной результативности школ направлены та</w:t>
      </w:r>
      <w:r w:rsidRPr="00C55373">
        <w:rPr>
          <w:bCs/>
          <w:sz w:val="28"/>
          <w:szCs w:val="28"/>
        </w:rPr>
        <w:t>к</w:t>
      </w:r>
      <w:r w:rsidRPr="00C55373">
        <w:rPr>
          <w:bCs/>
          <w:sz w:val="28"/>
          <w:szCs w:val="28"/>
        </w:rPr>
        <w:t>же региональные проекты, которые реализуются, в Ярославской области, начиная с 2018 года</w:t>
      </w:r>
      <w:r w:rsidR="007716CD" w:rsidRPr="00C55373">
        <w:rPr>
          <w:bCs/>
          <w:sz w:val="28"/>
          <w:szCs w:val="28"/>
        </w:rPr>
        <w:t>:</w:t>
      </w:r>
      <w:r w:rsidR="009D3EED" w:rsidRPr="00C55373">
        <w:rPr>
          <w:bCs/>
          <w:sz w:val="28"/>
          <w:szCs w:val="28"/>
        </w:rPr>
        <w:t xml:space="preserve"> </w:t>
      </w:r>
      <w:r w:rsidR="00AD0FCE" w:rsidRPr="00C55373">
        <w:rPr>
          <w:bCs/>
          <w:sz w:val="28"/>
          <w:szCs w:val="28"/>
        </w:rPr>
        <w:t>«</w:t>
      </w:r>
      <w:r w:rsidR="007716CD" w:rsidRPr="00C55373">
        <w:rPr>
          <w:rFonts w:eastAsia="Calibri"/>
          <w:sz w:val="28"/>
          <w:szCs w:val="28"/>
        </w:rPr>
        <w:t>Создание единой методической службы РСО</w:t>
      </w:r>
      <w:r w:rsidR="00AD0FCE" w:rsidRPr="00C55373">
        <w:rPr>
          <w:bCs/>
          <w:sz w:val="28"/>
          <w:szCs w:val="28"/>
        </w:rPr>
        <w:t>»</w:t>
      </w:r>
      <w:r w:rsidR="007716CD" w:rsidRPr="00C55373">
        <w:rPr>
          <w:bCs/>
          <w:sz w:val="28"/>
          <w:szCs w:val="28"/>
        </w:rPr>
        <w:t xml:space="preserve">; </w:t>
      </w:r>
      <w:r w:rsidR="007716CD" w:rsidRPr="00C55373">
        <w:rPr>
          <w:rFonts w:eastAsia="Calibri"/>
          <w:sz w:val="28"/>
          <w:szCs w:val="28"/>
        </w:rPr>
        <w:t>«</w:t>
      </w:r>
      <w:r w:rsidR="007716CD" w:rsidRPr="00C55373">
        <w:rPr>
          <w:rFonts w:eastAsia="+mn-ea"/>
          <w:bCs/>
          <w:kern w:val="24"/>
          <w:sz w:val="28"/>
          <w:szCs w:val="28"/>
        </w:rPr>
        <w:t>Мул</w:t>
      </w:r>
      <w:r w:rsidR="007716CD" w:rsidRPr="00C55373">
        <w:rPr>
          <w:rFonts w:eastAsia="+mn-ea"/>
          <w:bCs/>
          <w:kern w:val="24"/>
          <w:sz w:val="28"/>
          <w:szCs w:val="28"/>
        </w:rPr>
        <w:t>ь</w:t>
      </w:r>
      <w:r w:rsidR="007716CD" w:rsidRPr="00C55373">
        <w:rPr>
          <w:rFonts w:eastAsia="+mn-ea"/>
          <w:bCs/>
          <w:kern w:val="24"/>
          <w:sz w:val="28"/>
          <w:szCs w:val="28"/>
        </w:rPr>
        <w:t xml:space="preserve">тикультурность: компетентность современного человека»; </w:t>
      </w:r>
      <w:r w:rsidR="007716CD" w:rsidRPr="00C55373">
        <w:rPr>
          <w:sz w:val="28"/>
          <w:szCs w:val="28"/>
        </w:rPr>
        <w:t>«Медиация: распр</w:t>
      </w:r>
      <w:r w:rsidR="007716CD" w:rsidRPr="00C55373">
        <w:rPr>
          <w:sz w:val="28"/>
          <w:szCs w:val="28"/>
        </w:rPr>
        <w:t>о</w:t>
      </w:r>
      <w:r w:rsidR="007716CD" w:rsidRPr="00C55373">
        <w:rPr>
          <w:sz w:val="28"/>
          <w:szCs w:val="28"/>
        </w:rPr>
        <w:t>странение восстановительной практики в работе с несовершеннолетними в Ярославской области»</w:t>
      </w:r>
      <w:r w:rsidR="00B13D64" w:rsidRPr="00C55373">
        <w:rPr>
          <w:sz w:val="28"/>
          <w:szCs w:val="28"/>
        </w:rPr>
        <w:t xml:space="preserve">; </w:t>
      </w:r>
      <w:r w:rsidR="0018146A" w:rsidRPr="00C55373">
        <w:rPr>
          <w:sz w:val="28"/>
          <w:szCs w:val="28"/>
        </w:rPr>
        <w:t>«Тьюторский центр для учителей начальных классов»</w:t>
      </w:r>
      <w:r w:rsidR="00586F95" w:rsidRPr="00C55373">
        <w:rPr>
          <w:sz w:val="28"/>
          <w:szCs w:val="28"/>
        </w:rPr>
        <w:t xml:space="preserve"> и др</w:t>
      </w:r>
      <w:r w:rsidR="00B13D64" w:rsidRPr="00C55373">
        <w:rPr>
          <w:sz w:val="28"/>
          <w:szCs w:val="28"/>
        </w:rPr>
        <w:t>.</w:t>
      </w:r>
    </w:p>
    <w:p w14:paraId="1780FFB1" w14:textId="2207A9F2" w:rsidR="007E01A4" w:rsidRPr="00C55373" w:rsidRDefault="00B13D64" w:rsidP="008402E2">
      <w:pPr>
        <w:shd w:val="clear" w:color="auto" w:fill="FFFFFF"/>
        <w:tabs>
          <w:tab w:val="left" w:pos="993"/>
        </w:tabs>
        <w:spacing w:line="360" w:lineRule="auto"/>
        <w:ind w:firstLine="567"/>
        <w:contextualSpacing/>
        <w:rPr>
          <w:sz w:val="28"/>
          <w:szCs w:val="28"/>
        </w:rPr>
      </w:pPr>
      <w:r w:rsidRPr="00C55373">
        <w:rPr>
          <w:sz w:val="28"/>
          <w:szCs w:val="28"/>
        </w:rPr>
        <w:t>Ярославская область стала пилотным регионом по апробации Национал</w:t>
      </w:r>
      <w:r w:rsidRPr="00C55373">
        <w:rPr>
          <w:sz w:val="28"/>
          <w:szCs w:val="28"/>
        </w:rPr>
        <w:t>ь</w:t>
      </w:r>
      <w:r w:rsidRPr="00C55373">
        <w:rPr>
          <w:sz w:val="28"/>
          <w:szCs w:val="28"/>
        </w:rPr>
        <w:t xml:space="preserve">ной системы учительского роста (НСУР). </w:t>
      </w:r>
      <w:r w:rsidR="007716CD" w:rsidRPr="00C55373">
        <w:rPr>
          <w:sz w:val="28"/>
          <w:szCs w:val="28"/>
        </w:rPr>
        <w:t xml:space="preserve">В 2018 году </w:t>
      </w:r>
      <w:r w:rsidRPr="00C55373">
        <w:rPr>
          <w:sz w:val="28"/>
          <w:szCs w:val="28"/>
        </w:rPr>
        <w:t>она</w:t>
      </w:r>
      <w:r w:rsidR="007716CD" w:rsidRPr="00C55373">
        <w:rPr>
          <w:sz w:val="28"/>
          <w:szCs w:val="28"/>
        </w:rPr>
        <w:t xml:space="preserve"> вошла в межреги</w:t>
      </w:r>
      <w:r w:rsidR="007716CD" w:rsidRPr="00C55373">
        <w:rPr>
          <w:sz w:val="28"/>
          <w:szCs w:val="28"/>
        </w:rPr>
        <w:t>о</w:t>
      </w:r>
      <w:r w:rsidR="007716CD" w:rsidRPr="00C55373">
        <w:rPr>
          <w:sz w:val="28"/>
          <w:szCs w:val="28"/>
        </w:rPr>
        <w:t>нальный пилотный проект «</w:t>
      </w:r>
      <w:r w:rsidR="007716CD" w:rsidRPr="00C55373">
        <w:rPr>
          <w:rFonts w:eastAsia="Calibri"/>
          <w:sz w:val="28"/>
          <w:szCs w:val="28"/>
        </w:rPr>
        <w:t>«Реализация комплексной программы по разв</w:t>
      </w:r>
      <w:r w:rsidR="007716CD" w:rsidRPr="00C55373">
        <w:rPr>
          <w:rFonts w:eastAsia="Calibri"/>
          <w:sz w:val="28"/>
          <w:szCs w:val="28"/>
        </w:rPr>
        <w:t>и</w:t>
      </w:r>
      <w:r w:rsidR="007716CD" w:rsidRPr="00C55373">
        <w:rPr>
          <w:rFonts w:eastAsia="Calibri"/>
          <w:sz w:val="28"/>
          <w:szCs w:val="28"/>
        </w:rPr>
        <w:t>тию личностного потенциала»  (совместно с благотворительным фондом</w:t>
      </w:r>
      <w:r w:rsidR="0081081D" w:rsidRPr="00C55373">
        <w:rPr>
          <w:rFonts w:eastAsia="Calibri"/>
          <w:sz w:val="28"/>
          <w:szCs w:val="28"/>
        </w:rPr>
        <w:t xml:space="preserve"> «Вклад в будущее»</w:t>
      </w:r>
      <w:r w:rsidR="009D3EED" w:rsidRPr="00C55373">
        <w:rPr>
          <w:rFonts w:eastAsia="Calibri"/>
          <w:sz w:val="28"/>
          <w:szCs w:val="28"/>
        </w:rPr>
        <w:t xml:space="preserve"> </w:t>
      </w:r>
      <w:r w:rsidR="007716CD" w:rsidRPr="00C55373">
        <w:rPr>
          <w:rFonts w:eastAsia="Calibri"/>
          <w:sz w:val="28"/>
          <w:szCs w:val="28"/>
          <w:lang w:val="en-US"/>
        </w:rPr>
        <w:t>C</w:t>
      </w:r>
      <w:r w:rsidR="007716CD" w:rsidRPr="00C55373">
        <w:rPr>
          <w:rFonts w:eastAsia="Calibri"/>
          <w:sz w:val="28"/>
          <w:szCs w:val="28"/>
        </w:rPr>
        <w:t>бербанка России)</w:t>
      </w:r>
      <w:r w:rsidRPr="00C55373">
        <w:rPr>
          <w:rFonts w:eastAsia="Calibri"/>
          <w:sz w:val="28"/>
          <w:szCs w:val="28"/>
        </w:rPr>
        <w:t xml:space="preserve">. </w:t>
      </w:r>
      <w:r w:rsidRPr="00C55373">
        <w:rPr>
          <w:sz w:val="28"/>
          <w:szCs w:val="28"/>
        </w:rPr>
        <w:t>В 2019 году регион включился в ре</w:t>
      </w:r>
      <w:r w:rsidRPr="00C55373">
        <w:rPr>
          <w:sz w:val="28"/>
          <w:szCs w:val="28"/>
        </w:rPr>
        <w:t>а</w:t>
      </w:r>
      <w:r w:rsidRPr="00C55373">
        <w:rPr>
          <w:sz w:val="28"/>
          <w:szCs w:val="28"/>
        </w:rPr>
        <w:t xml:space="preserve">лизацию национального проекта «Образование», в рамках </w:t>
      </w:r>
      <w:r w:rsidR="00910560" w:rsidRPr="00C55373">
        <w:rPr>
          <w:sz w:val="28"/>
          <w:szCs w:val="28"/>
        </w:rPr>
        <w:t>которого решается ряд з</w:t>
      </w:r>
      <w:r w:rsidRPr="00C55373">
        <w:rPr>
          <w:sz w:val="28"/>
          <w:szCs w:val="28"/>
        </w:rPr>
        <w:t>адач, направленных на повышение качества образования в школах с ни</w:t>
      </w:r>
      <w:r w:rsidRPr="00C55373">
        <w:rPr>
          <w:sz w:val="28"/>
          <w:szCs w:val="28"/>
        </w:rPr>
        <w:t>з</w:t>
      </w:r>
      <w:r w:rsidRPr="00C55373">
        <w:rPr>
          <w:sz w:val="28"/>
          <w:szCs w:val="28"/>
        </w:rPr>
        <w:t>кими результатами обучения и в школах, функционирующих в неблагоприя</w:t>
      </w:r>
      <w:r w:rsidRPr="00C55373">
        <w:rPr>
          <w:sz w:val="28"/>
          <w:szCs w:val="28"/>
        </w:rPr>
        <w:t>т</w:t>
      </w:r>
      <w:r w:rsidRPr="00C55373">
        <w:rPr>
          <w:sz w:val="28"/>
          <w:szCs w:val="28"/>
        </w:rPr>
        <w:t>ных социальных условиях</w:t>
      </w:r>
    </w:p>
    <w:p w14:paraId="4ADDEF35" w14:textId="40F42C77" w:rsidR="00135598" w:rsidRPr="00C55373" w:rsidRDefault="00135598" w:rsidP="008402E2">
      <w:pPr>
        <w:tabs>
          <w:tab w:val="left" w:pos="993"/>
        </w:tabs>
        <w:spacing w:line="360" w:lineRule="auto"/>
        <w:ind w:firstLine="567"/>
        <w:rPr>
          <w:sz w:val="28"/>
          <w:szCs w:val="28"/>
        </w:rPr>
      </w:pPr>
      <w:r w:rsidRPr="00C55373">
        <w:rPr>
          <w:sz w:val="28"/>
          <w:szCs w:val="28"/>
        </w:rPr>
        <w:t>Результаты реализации проектов, направленных на повышение качества образования, активно распространяются в Ярославской области и России. С</w:t>
      </w:r>
      <w:r w:rsidRPr="00C55373">
        <w:rPr>
          <w:sz w:val="28"/>
          <w:szCs w:val="28"/>
        </w:rPr>
        <w:t>е</w:t>
      </w:r>
      <w:r w:rsidRPr="00C55373">
        <w:rPr>
          <w:sz w:val="28"/>
          <w:szCs w:val="28"/>
        </w:rPr>
        <w:t>годня хорошо известны такие проекты Ярославской области, как Междун</w:t>
      </w:r>
      <w:r w:rsidRPr="00C55373">
        <w:rPr>
          <w:sz w:val="28"/>
          <w:szCs w:val="28"/>
        </w:rPr>
        <w:t>а</w:t>
      </w:r>
      <w:r w:rsidRPr="00C55373">
        <w:rPr>
          <w:sz w:val="28"/>
          <w:szCs w:val="28"/>
        </w:rPr>
        <w:t>родный Форум «Евразийский образовательный диалог», Межрегиональная дискуссионная площадка «Педсовет76», Всероссийский Форум професси</w:t>
      </w:r>
      <w:r w:rsidRPr="00C55373">
        <w:rPr>
          <w:sz w:val="28"/>
          <w:szCs w:val="28"/>
        </w:rPr>
        <w:t>о</w:t>
      </w:r>
      <w:r w:rsidRPr="00C55373">
        <w:rPr>
          <w:sz w:val="28"/>
          <w:szCs w:val="28"/>
        </w:rPr>
        <w:t>нальной ориентации «ПроеКТОриЯ», в рамках которых обсуждаются самые актуальные вопросы развития образования с участием ведущих ученых и практиков Российской Федерации и зарубежных партнеров. В 2017-2018 г.г. в мероприятиях Ярославской области приняли участие около 5 000 научных и педагогических работников их всех регионов РФ, а также представители стран ближнего и дальнего зарубежья (республика Беларусь, Азербайджан, Каза</w:t>
      </w:r>
      <w:r w:rsidRPr="00C55373">
        <w:rPr>
          <w:sz w:val="28"/>
          <w:szCs w:val="28"/>
        </w:rPr>
        <w:t>х</w:t>
      </w:r>
      <w:r w:rsidRPr="00C55373">
        <w:rPr>
          <w:sz w:val="28"/>
          <w:szCs w:val="28"/>
        </w:rPr>
        <w:t>стан, КНДР, Австрия,</w:t>
      </w:r>
      <w:r w:rsidR="00910560" w:rsidRPr="00C55373">
        <w:rPr>
          <w:sz w:val="28"/>
          <w:szCs w:val="28"/>
        </w:rPr>
        <w:t xml:space="preserve"> Нидерланды, Франция, </w:t>
      </w:r>
      <w:r w:rsidRPr="00C55373">
        <w:rPr>
          <w:sz w:val="28"/>
          <w:szCs w:val="28"/>
        </w:rPr>
        <w:t xml:space="preserve"> Германия, Сербия</w:t>
      </w:r>
      <w:r w:rsidR="00910560" w:rsidRPr="00C55373">
        <w:rPr>
          <w:sz w:val="28"/>
          <w:szCs w:val="28"/>
        </w:rPr>
        <w:t>, Китай</w:t>
      </w:r>
      <w:r w:rsidRPr="00C55373">
        <w:rPr>
          <w:sz w:val="28"/>
          <w:szCs w:val="28"/>
        </w:rPr>
        <w:t xml:space="preserve"> и др.).</w:t>
      </w:r>
      <w:r w:rsidR="008402E2">
        <w:rPr>
          <w:sz w:val="28"/>
          <w:szCs w:val="28"/>
        </w:rPr>
        <w:t xml:space="preserve"> </w:t>
      </w:r>
      <w:r w:rsidRPr="00C55373">
        <w:rPr>
          <w:bCs/>
          <w:sz w:val="28"/>
          <w:szCs w:val="28"/>
        </w:rPr>
        <w:t>Уже 5 лет Ярославская область проводит межрегиональный семинар «Летняя школа» для школьных команд, работающих в сложных социальных условиях и имеющих низкие результаты. Ежегодно в нем участвует около 100 человек из боле</w:t>
      </w:r>
      <w:r w:rsidR="00910560" w:rsidRPr="00C55373">
        <w:rPr>
          <w:bCs/>
          <w:sz w:val="28"/>
          <w:szCs w:val="28"/>
        </w:rPr>
        <w:t>е,</w:t>
      </w:r>
      <w:r w:rsidRPr="00C55373">
        <w:rPr>
          <w:bCs/>
          <w:sz w:val="28"/>
          <w:szCs w:val="28"/>
        </w:rPr>
        <w:t xml:space="preserve"> чем 10 регионов России.</w:t>
      </w:r>
    </w:p>
    <w:p w14:paraId="3F2EB027" w14:textId="7213FF4D" w:rsidR="0079308B" w:rsidRPr="00C55373" w:rsidRDefault="00584CD9" w:rsidP="008402E2">
      <w:pPr>
        <w:tabs>
          <w:tab w:val="left" w:pos="0"/>
          <w:tab w:val="left" w:pos="993"/>
        </w:tabs>
        <w:spacing w:line="360" w:lineRule="auto"/>
        <w:ind w:firstLine="567"/>
        <w:rPr>
          <w:strike/>
          <w:sz w:val="28"/>
          <w:szCs w:val="28"/>
        </w:rPr>
      </w:pPr>
      <w:r w:rsidRPr="00C55373">
        <w:rPr>
          <w:sz w:val="28"/>
          <w:szCs w:val="28"/>
        </w:rPr>
        <w:t xml:space="preserve">Анализ </w:t>
      </w:r>
      <w:r w:rsidR="004747E9" w:rsidRPr="00C55373">
        <w:rPr>
          <w:sz w:val="28"/>
          <w:szCs w:val="28"/>
        </w:rPr>
        <w:t xml:space="preserve">результатов </w:t>
      </w:r>
      <w:r w:rsidRPr="00C55373">
        <w:rPr>
          <w:sz w:val="28"/>
          <w:szCs w:val="28"/>
        </w:rPr>
        <w:t>работы по повышению качества образования в рег</w:t>
      </w:r>
      <w:r w:rsidRPr="00C55373">
        <w:rPr>
          <w:sz w:val="28"/>
          <w:szCs w:val="28"/>
        </w:rPr>
        <w:t>и</w:t>
      </w:r>
      <w:r w:rsidRPr="00C55373">
        <w:rPr>
          <w:sz w:val="28"/>
          <w:szCs w:val="28"/>
        </w:rPr>
        <w:t xml:space="preserve">оне указывает на </w:t>
      </w:r>
      <w:r w:rsidR="00135598" w:rsidRPr="00C55373">
        <w:rPr>
          <w:sz w:val="28"/>
          <w:szCs w:val="28"/>
        </w:rPr>
        <w:t xml:space="preserve">некоторую </w:t>
      </w:r>
      <w:r w:rsidRPr="00C55373">
        <w:rPr>
          <w:sz w:val="28"/>
          <w:szCs w:val="28"/>
        </w:rPr>
        <w:t>положительную динамику</w:t>
      </w:r>
      <w:r w:rsidR="009D3EED" w:rsidRPr="00C55373">
        <w:rPr>
          <w:sz w:val="28"/>
          <w:szCs w:val="28"/>
        </w:rPr>
        <w:t xml:space="preserve"> </w:t>
      </w:r>
      <w:r w:rsidRPr="00C55373">
        <w:rPr>
          <w:sz w:val="28"/>
          <w:szCs w:val="28"/>
        </w:rPr>
        <w:t>образовательных</w:t>
      </w:r>
      <w:r w:rsidR="00910560" w:rsidRPr="00C55373">
        <w:rPr>
          <w:sz w:val="28"/>
          <w:szCs w:val="28"/>
        </w:rPr>
        <w:t xml:space="preserve"> р</w:t>
      </w:r>
      <w:r w:rsidR="00910560" w:rsidRPr="00C55373">
        <w:rPr>
          <w:sz w:val="28"/>
          <w:szCs w:val="28"/>
        </w:rPr>
        <w:t>е</w:t>
      </w:r>
      <w:r w:rsidR="00910560" w:rsidRPr="00C55373">
        <w:rPr>
          <w:sz w:val="28"/>
          <w:szCs w:val="28"/>
        </w:rPr>
        <w:t>зультатов. За последние 3 года с</w:t>
      </w:r>
      <w:r w:rsidR="0079308B" w:rsidRPr="00C55373">
        <w:rPr>
          <w:sz w:val="28"/>
          <w:szCs w:val="28"/>
        </w:rPr>
        <w:t>редний балл ЕГЭ</w:t>
      </w:r>
      <w:r w:rsidR="00910560" w:rsidRPr="00C55373">
        <w:rPr>
          <w:sz w:val="28"/>
          <w:szCs w:val="28"/>
        </w:rPr>
        <w:t xml:space="preserve"> по русскому языку увел</w:t>
      </w:r>
      <w:r w:rsidR="00910560" w:rsidRPr="00C55373">
        <w:rPr>
          <w:sz w:val="28"/>
          <w:szCs w:val="28"/>
        </w:rPr>
        <w:t>и</w:t>
      </w:r>
      <w:r w:rsidR="00910560" w:rsidRPr="00C55373">
        <w:rPr>
          <w:sz w:val="28"/>
          <w:szCs w:val="28"/>
        </w:rPr>
        <w:t>чился</w:t>
      </w:r>
      <w:r w:rsidR="0079308B" w:rsidRPr="00C55373">
        <w:rPr>
          <w:sz w:val="28"/>
          <w:szCs w:val="28"/>
        </w:rPr>
        <w:t xml:space="preserve"> в среднем на 2,4 балла; средний балл ЕГЭ по математике – на 0,8. </w:t>
      </w:r>
      <w:r w:rsidR="00910560" w:rsidRPr="00C55373">
        <w:rPr>
          <w:sz w:val="28"/>
          <w:szCs w:val="28"/>
        </w:rPr>
        <w:t>Р</w:t>
      </w:r>
      <w:r w:rsidR="0079308B" w:rsidRPr="00C55373">
        <w:rPr>
          <w:sz w:val="28"/>
          <w:szCs w:val="28"/>
        </w:rPr>
        <w:t>е</w:t>
      </w:r>
      <w:r w:rsidR="0079308B" w:rsidRPr="00C55373">
        <w:rPr>
          <w:sz w:val="28"/>
          <w:szCs w:val="28"/>
        </w:rPr>
        <w:t>зультаты ЕГЭ школ-участников проекта сопоставимы с результатами класте</w:t>
      </w:r>
      <w:r w:rsidR="0079308B" w:rsidRPr="00C55373">
        <w:rPr>
          <w:sz w:val="28"/>
          <w:szCs w:val="28"/>
        </w:rPr>
        <w:t>р</w:t>
      </w:r>
      <w:r w:rsidR="0079308B" w:rsidRPr="00C55373">
        <w:rPr>
          <w:sz w:val="28"/>
          <w:szCs w:val="28"/>
        </w:rPr>
        <w:t>ной группы и часто выше показателей в целом по стране. Особенно стоит о</w:t>
      </w:r>
      <w:r w:rsidR="0079308B" w:rsidRPr="00C55373">
        <w:rPr>
          <w:sz w:val="28"/>
          <w:szCs w:val="28"/>
        </w:rPr>
        <w:t>т</w:t>
      </w:r>
      <w:r w:rsidR="0079308B" w:rsidRPr="00C55373">
        <w:rPr>
          <w:sz w:val="28"/>
          <w:szCs w:val="28"/>
        </w:rPr>
        <w:t>метить динамику учебных результатов детей с неродным русским языком – доля успешно окончивших начальную школу составила 100%, основную шк</w:t>
      </w:r>
      <w:r w:rsidR="0079308B" w:rsidRPr="00C55373">
        <w:rPr>
          <w:sz w:val="28"/>
          <w:szCs w:val="28"/>
        </w:rPr>
        <w:t>о</w:t>
      </w:r>
      <w:r w:rsidR="0079308B" w:rsidRPr="00C55373">
        <w:rPr>
          <w:sz w:val="28"/>
          <w:szCs w:val="28"/>
        </w:rPr>
        <w:t xml:space="preserve">лу – 91%. Фиксируется увеличение доли окончивших без «3» 11-й класс на 5%, окончивших без «3» 4-й класс на 15%. </w:t>
      </w:r>
    </w:p>
    <w:p w14:paraId="7D289138" w14:textId="77777777" w:rsidR="0079308B" w:rsidRPr="00C55373" w:rsidRDefault="00910560" w:rsidP="008402E2">
      <w:pPr>
        <w:tabs>
          <w:tab w:val="left" w:pos="0"/>
          <w:tab w:val="left" w:pos="993"/>
        </w:tabs>
        <w:spacing w:line="360" w:lineRule="auto"/>
        <w:ind w:firstLine="567"/>
        <w:rPr>
          <w:sz w:val="28"/>
          <w:szCs w:val="28"/>
        </w:rPr>
      </w:pPr>
      <w:r w:rsidRPr="00C55373">
        <w:rPr>
          <w:sz w:val="28"/>
          <w:szCs w:val="28"/>
        </w:rPr>
        <w:t>Наблюдается п</w:t>
      </w:r>
      <w:r w:rsidR="0079308B" w:rsidRPr="00C55373">
        <w:rPr>
          <w:sz w:val="28"/>
          <w:szCs w:val="28"/>
        </w:rPr>
        <w:t>ерелом в динамике численности контингента в пробле</w:t>
      </w:r>
      <w:r w:rsidR="0079308B" w:rsidRPr="00C55373">
        <w:rPr>
          <w:sz w:val="28"/>
          <w:szCs w:val="28"/>
        </w:rPr>
        <w:t>м</w:t>
      </w:r>
      <w:r w:rsidR="0079308B" w:rsidRPr="00C55373">
        <w:rPr>
          <w:sz w:val="28"/>
          <w:szCs w:val="28"/>
        </w:rPr>
        <w:t>ных школах: переход к росту числа учащихся. В городских школах увеличив</w:t>
      </w:r>
      <w:r w:rsidR="0079308B" w:rsidRPr="00C55373">
        <w:rPr>
          <w:sz w:val="28"/>
          <w:szCs w:val="28"/>
        </w:rPr>
        <w:t>а</w:t>
      </w:r>
      <w:r w:rsidR="0079308B" w:rsidRPr="00C55373">
        <w:rPr>
          <w:sz w:val="28"/>
          <w:szCs w:val="28"/>
        </w:rPr>
        <w:t>ется количество учащихся в дневной школе, идет стабильное увеличение чи</w:t>
      </w:r>
      <w:r w:rsidR="0079308B" w:rsidRPr="00C55373">
        <w:rPr>
          <w:sz w:val="28"/>
          <w:szCs w:val="28"/>
        </w:rPr>
        <w:t>с</w:t>
      </w:r>
      <w:r w:rsidR="0079308B" w:rsidRPr="00C55373">
        <w:rPr>
          <w:sz w:val="28"/>
          <w:szCs w:val="28"/>
        </w:rPr>
        <w:t>ла первоклассников. В среднем, в городских школах набор в первый класс увеличился за</w:t>
      </w:r>
      <w:r w:rsidR="003C2B15" w:rsidRPr="00C55373">
        <w:rPr>
          <w:sz w:val="28"/>
          <w:szCs w:val="28"/>
        </w:rPr>
        <w:t xml:space="preserve"> последние три года от 5 до 28%</w:t>
      </w:r>
      <w:r w:rsidR="0079308B" w:rsidRPr="00C55373">
        <w:rPr>
          <w:sz w:val="28"/>
          <w:szCs w:val="28"/>
        </w:rPr>
        <w:t xml:space="preserve">. </w:t>
      </w:r>
      <w:r w:rsidR="0018146A" w:rsidRPr="00C55373">
        <w:rPr>
          <w:sz w:val="28"/>
          <w:szCs w:val="28"/>
        </w:rPr>
        <w:t>Наблюдается р</w:t>
      </w:r>
      <w:r w:rsidR="0079308B" w:rsidRPr="00C55373">
        <w:rPr>
          <w:sz w:val="28"/>
          <w:szCs w:val="28"/>
        </w:rPr>
        <w:t>ост образов</w:t>
      </w:r>
      <w:r w:rsidR="0079308B" w:rsidRPr="00C55373">
        <w:rPr>
          <w:sz w:val="28"/>
          <w:szCs w:val="28"/>
        </w:rPr>
        <w:t>а</w:t>
      </w:r>
      <w:r w:rsidR="0079308B" w:rsidRPr="00C55373">
        <w:rPr>
          <w:sz w:val="28"/>
          <w:szCs w:val="28"/>
        </w:rPr>
        <w:t xml:space="preserve">тельной активности учащихся этих школ: </w:t>
      </w:r>
      <w:r w:rsidR="0018146A" w:rsidRPr="00C55373">
        <w:rPr>
          <w:sz w:val="28"/>
          <w:szCs w:val="28"/>
        </w:rPr>
        <w:t>увеличивается число</w:t>
      </w:r>
      <w:r w:rsidR="0079308B" w:rsidRPr="00C55373">
        <w:rPr>
          <w:sz w:val="28"/>
          <w:szCs w:val="28"/>
        </w:rPr>
        <w:t xml:space="preserve"> детей, учас</w:t>
      </w:r>
      <w:r w:rsidR="0079308B" w:rsidRPr="00C55373">
        <w:rPr>
          <w:sz w:val="28"/>
          <w:szCs w:val="28"/>
        </w:rPr>
        <w:t>т</w:t>
      </w:r>
      <w:r w:rsidR="0079308B" w:rsidRPr="00C55373">
        <w:rPr>
          <w:sz w:val="28"/>
          <w:szCs w:val="28"/>
        </w:rPr>
        <w:t>вующих</w:t>
      </w:r>
      <w:r w:rsidR="0018146A" w:rsidRPr="00C55373">
        <w:rPr>
          <w:sz w:val="28"/>
          <w:szCs w:val="28"/>
        </w:rPr>
        <w:t xml:space="preserve"> в олимпиадах различного уровня</w:t>
      </w:r>
      <w:r w:rsidR="0079308B" w:rsidRPr="00C55373">
        <w:rPr>
          <w:sz w:val="28"/>
          <w:szCs w:val="28"/>
        </w:rPr>
        <w:t xml:space="preserve"> и победителей олимпиад. Кроме т</w:t>
      </w:r>
      <w:r w:rsidR="0079308B" w:rsidRPr="00C55373">
        <w:rPr>
          <w:sz w:val="28"/>
          <w:szCs w:val="28"/>
        </w:rPr>
        <w:t>о</w:t>
      </w:r>
      <w:r w:rsidR="0079308B" w:rsidRPr="00C55373">
        <w:rPr>
          <w:sz w:val="28"/>
          <w:szCs w:val="28"/>
        </w:rPr>
        <w:t>го, наблюдается уверенная положительная динамика в доле учеников, вовл</w:t>
      </w:r>
      <w:r w:rsidR="0079308B" w:rsidRPr="00C55373">
        <w:rPr>
          <w:sz w:val="28"/>
          <w:szCs w:val="28"/>
        </w:rPr>
        <w:t>е</w:t>
      </w:r>
      <w:r w:rsidR="0079308B" w:rsidRPr="00C55373">
        <w:rPr>
          <w:sz w:val="28"/>
          <w:szCs w:val="28"/>
        </w:rPr>
        <w:t xml:space="preserve">ченных в проектную деятельность внутри школ. </w:t>
      </w:r>
      <w:r w:rsidR="0018146A" w:rsidRPr="00C55373">
        <w:rPr>
          <w:sz w:val="28"/>
          <w:szCs w:val="28"/>
        </w:rPr>
        <w:t>Можно отметить р</w:t>
      </w:r>
      <w:r w:rsidR="0079308B" w:rsidRPr="00C55373">
        <w:rPr>
          <w:sz w:val="28"/>
          <w:szCs w:val="28"/>
        </w:rPr>
        <w:t>ост числа учителей, участвующих в педагогических конкурсах, программах професси</w:t>
      </w:r>
      <w:r w:rsidR="0079308B" w:rsidRPr="00C55373">
        <w:rPr>
          <w:sz w:val="28"/>
          <w:szCs w:val="28"/>
        </w:rPr>
        <w:t>о</w:t>
      </w:r>
      <w:r w:rsidR="0079308B" w:rsidRPr="00C55373">
        <w:rPr>
          <w:sz w:val="28"/>
          <w:szCs w:val="28"/>
        </w:rPr>
        <w:t>нального развития и обмена опытом</w:t>
      </w:r>
      <w:r w:rsidR="003C2B15" w:rsidRPr="00C55373">
        <w:rPr>
          <w:sz w:val="28"/>
          <w:szCs w:val="28"/>
        </w:rPr>
        <w:t xml:space="preserve">. </w:t>
      </w:r>
    </w:p>
    <w:p w14:paraId="1858155F" w14:textId="77777777" w:rsidR="0079308B" w:rsidRPr="00C55373" w:rsidRDefault="0079308B" w:rsidP="008402E2">
      <w:pPr>
        <w:tabs>
          <w:tab w:val="left" w:pos="0"/>
          <w:tab w:val="left" w:pos="567"/>
          <w:tab w:val="left" w:pos="993"/>
        </w:tabs>
        <w:spacing w:line="360" w:lineRule="auto"/>
        <w:ind w:firstLine="567"/>
        <w:rPr>
          <w:sz w:val="28"/>
          <w:szCs w:val="28"/>
        </w:rPr>
      </w:pPr>
      <w:r w:rsidRPr="00C55373">
        <w:rPr>
          <w:sz w:val="28"/>
          <w:szCs w:val="28"/>
        </w:rPr>
        <w:t xml:space="preserve">Говоря о результатах, не имеющих количественных показателей, надо сказать об изменении уклада жизни и профессиональной культуры в школах, охваченных </w:t>
      </w:r>
      <w:r w:rsidR="0018146A" w:rsidRPr="00C55373">
        <w:rPr>
          <w:sz w:val="28"/>
          <w:szCs w:val="28"/>
        </w:rPr>
        <w:t>проектами</w:t>
      </w:r>
      <w:r w:rsidRPr="00C55373">
        <w:rPr>
          <w:sz w:val="28"/>
          <w:szCs w:val="28"/>
        </w:rPr>
        <w:t>: перехода от установок на неблагополучие и отстав</w:t>
      </w:r>
      <w:r w:rsidRPr="00C55373">
        <w:rPr>
          <w:sz w:val="28"/>
          <w:szCs w:val="28"/>
        </w:rPr>
        <w:t>а</w:t>
      </w:r>
      <w:r w:rsidRPr="00C55373">
        <w:rPr>
          <w:sz w:val="28"/>
          <w:szCs w:val="28"/>
        </w:rPr>
        <w:t>ние к осознанию необходимости и возможности изменений, улучшения уче</w:t>
      </w:r>
      <w:r w:rsidRPr="00C55373">
        <w:rPr>
          <w:sz w:val="28"/>
          <w:szCs w:val="28"/>
        </w:rPr>
        <w:t>б</w:t>
      </w:r>
      <w:r w:rsidRPr="00C55373">
        <w:rPr>
          <w:sz w:val="28"/>
          <w:szCs w:val="28"/>
        </w:rPr>
        <w:t xml:space="preserve">ных результатов и профессионального роста. </w:t>
      </w:r>
    </w:p>
    <w:p w14:paraId="06389317" w14:textId="14405C9C" w:rsidR="00135598" w:rsidRPr="00C55373" w:rsidRDefault="00135598" w:rsidP="008402E2">
      <w:pPr>
        <w:pStyle w:val="a8"/>
        <w:tabs>
          <w:tab w:val="left" w:pos="993"/>
        </w:tabs>
        <w:ind w:firstLine="567"/>
        <w:rPr>
          <w:szCs w:val="28"/>
        </w:rPr>
      </w:pPr>
      <w:r w:rsidRPr="00C55373">
        <w:rPr>
          <w:szCs w:val="28"/>
        </w:rPr>
        <w:t>Вместе с тем, итоги рейтингования школ с использованием кластерного подхода, анализ дополнительной контекстной информации показали, что пр</w:t>
      </w:r>
      <w:r w:rsidRPr="00C55373">
        <w:rPr>
          <w:szCs w:val="28"/>
        </w:rPr>
        <w:t>и</w:t>
      </w:r>
      <w:r w:rsidRPr="00C55373">
        <w:rPr>
          <w:szCs w:val="28"/>
        </w:rPr>
        <w:t>мерно 25-30% школ области нуждаются в разносторонней поддержке и сист</w:t>
      </w:r>
      <w:r w:rsidRPr="00C55373">
        <w:rPr>
          <w:szCs w:val="28"/>
        </w:rPr>
        <w:t>е</w:t>
      </w:r>
      <w:r w:rsidRPr="00C55373">
        <w:rPr>
          <w:szCs w:val="28"/>
        </w:rPr>
        <w:t xml:space="preserve">матической помощи </w:t>
      </w:r>
      <w:r w:rsidR="0081081D" w:rsidRPr="00C55373">
        <w:rPr>
          <w:szCs w:val="28"/>
        </w:rPr>
        <w:t>в решении проблем повышения качества образования</w:t>
      </w:r>
      <w:r w:rsidRPr="00C55373">
        <w:rPr>
          <w:szCs w:val="28"/>
        </w:rPr>
        <w:t>. В их числе находятся отдаленные малокомплектные сельские, поселковые шк</w:t>
      </w:r>
      <w:r w:rsidRPr="00C55373">
        <w:rPr>
          <w:szCs w:val="28"/>
        </w:rPr>
        <w:t>о</w:t>
      </w:r>
      <w:r w:rsidRPr="00C55373">
        <w:rPr>
          <w:szCs w:val="28"/>
        </w:rPr>
        <w:t>лы, а также образовательные организации, в которых обучаются школьники из многодетных, малообеспеченных семей с низким уровнем социального благ</w:t>
      </w:r>
      <w:r w:rsidRPr="00C55373">
        <w:rPr>
          <w:szCs w:val="28"/>
        </w:rPr>
        <w:t>о</w:t>
      </w:r>
      <w:r w:rsidRPr="00C55373">
        <w:rPr>
          <w:szCs w:val="28"/>
        </w:rPr>
        <w:t xml:space="preserve">получия, имеющие проблемы в обучении и поведении. </w:t>
      </w:r>
    </w:p>
    <w:p w14:paraId="436F87F6" w14:textId="6645FAB1" w:rsidR="00B926A3" w:rsidRPr="00C55373" w:rsidRDefault="00B926A3" w:rsidP="008402E2">
      <w:pPr>
        <w:pStyle w:val="a8"/>
        <w:widowControl/>
        <w:tabs>
          <w:tab w:val="left" w:pos="993"/>
        </w:tabs>
        <w:ind w:firstLine="567"/>
        <w:rPr>
          <w:bCs/>
          <w:szCs w:val="28"/>
        </w:rPr>
      </w:pPr>
      <w:r w:rsidRPr="00C55373">
        <w:rPr>
          <w:bCs/>
          <w:szCs w:val="28"/>
        </w:rPr>
        <w:t>По результатам исследования ярославского ИРО, в регионе наблюдается достаточно низкая профессиональная мотивация педагогов к улучшению о</w:t>
      </w:r>
      <w:r w:rsidRPr="00C55373">
        <w:rPr>
          <w:bCs/>
          <w:szCs w:val="28"/>
        </w:rPr>
        <w:t>б</w:t>
      </w:r>
      <w:r w:rsidRPr="00C55373">
        <w:rPr>
          <w:bCs/>
          <w:szCs w:val="28"/>
        </w:rPr>
        <w:t xml:space="preserve">разовательных результатов, </w:t>
      </w:r>
      <w:r w:rsidR="003C2B15" w:rsidRPr="00C55373">
        <w:rPr>
          <w:bCs/>
          <w:szCs w:val="28"/>
        </w:rPr>
        <w:t xml:space="preserve">что </w:t>
      </w:r>
      <w:r w:rsidRPr="00C55373">
        <w:rPr>
          <w:bCs/>
          <w:szCs w:val="28"/>
        </w:rPr>
        <w:t>усугубляет низку</w:t>
      </w:r>
      <w:r w:rsidR="003C2B15" w:rsidRPr="00C55373">
        <w:rPr>
          <w:bCs/>
          <w:szCs w:val="28"/>
        </w:rPr>
        <w:t xml:space="preserve">ю учебную мотивацию школьников. </w:t>
      </w:r>
      <w:r w:rsidRPr="00C55373">
        <w:rPr>
          <w:bCs/>
          <w:szCs w:val="28"/>
        </w:rPr>
        <w:t xml:space="preserve">Способом решения проблемы является организация </w:t>
      </w:r>
      <w:r w:rsidR="00FC13AB" w:rsidRPr="00C55373">
        <w:rPr>
          <w:bCs/>
          <w:szCs w:val="28"/>
        </w:rPr>
        <w:t xml:space="preserve">экспертно-консультационного и </w:t>
      </w:r>
      <w:r w:rsidRPr="00C55373">
        <w:rPr>
          <w:bCs/>
          <w:szCs w:val="28"/>
        </w:rPr>
        <w:t>тьюторского сопровождения профессионального разв</w:t>
      </w:r>
      <w:r w:rsidRPr="00C55373">
        <w:rPr>
          <w:bCs/>
          <w:szCs w:val="28"/>
        </w:rPr>
        <w:t>и</w:t>
      </w:r>
      <w:r w:rsidRPr="00C55373">
        <w:rPr>
          <w:bCs/>
          <w:szCs w:val="28"/>
        </w:rPr>
        <w:t>тия педагога и профессиональных</w:t>
      </w:r>
      <w:r w:rsidR="008402E2">
        <w:rPr>
          <w:bCs/>
          <w:szCs w:val="28"/>
        </w:rPr>
        <w:t xml:space="preserve"> обучающихся сообществ учителей. </w:t>
      </w:r>
      <w:r w:rsidR="00E24F9A" w:rsidRPr="00C55373">
        <w:rPr>
          <w:bCs/>
          <w:szCs w:val="28"/>
        </w:rPr>
        <w:t>При этом у муниципалитетов и школ нет достаточных ресурсов для подготовки и обеспечения деятельности тьюторов профессионального развитии педагогов. Это обуславливает необходимость в комплексном решении проблемы улу</w:t>
      </w:r>
      <w:r w:rsidR="00E24F9A" w:rsidRPr="00C55373">
        <w:rPr>
          <w:bCs/>
          <w:szCs w:val="28"/>
        </w:rPr>
        <w:t>ч</w:t>
      </w:r>
      <w:r w:rsidR="00E24F9A" w:rsidRPr="00C55373">
        <w:rPr>
          <w:bCs/>
          <w:szCs w:val="28"/>
        </w:rPr>
        <w:t xml:space="preserve">шения качества преподавания в </w:t>
      </w:r>
      <w:r w:rsidR="00A845A9" w:rsidRPr="00C55373">
        <w:rPr>
          <w:bCs/>
          <w:szCs w:val="28"/>
        </w:rPr>
        <w:t>ШН</w:t>
      </w:r>
      <w:r w:rsidR="00E24F9A" w:rsidRPr="00C55373">
        <w:rPr>
          <w:bCs/>
          <w:szCs w:val="28"/>
        </w:rPr>
        <w:t xml:space="preserve">ОР и </w:t>
      </w:r>
      <w:r w:rsidR="00A845A9" w:rsidRPr="00C55373">
        <w:rPr>
          <w:bCs/>
          <w:szCs w:val="28"/>
        </w:rPr>
        <w:t>Ш</w:t>
      </w:r>
      <w:r w:rsidR="00E24F9A" w:rsidRPr="00C55373">
        <w:rPr>
          <w:bCs/>
          <w:szCs w:val="28"/>
        </w:rPr>
        <w:t>НСУ, а именно – создание на уровне региона, муниципалитета, школы условий для тьюторского сопрово</w:t>
      </w:r>
      <w:r w:rsidR="00E24F9A" w:rsidRPr="00C55373">
        <w:rPr>
          <w:bCs/>
          <w:szCs w:val="28"/>
        </w:rPr>
        <w:t>ж</w:t>
      </w:r>
      <w:r w:rsidR="00E24F9A" w:rsidRPr="00C55373">
        <w:rPr>
          <w:bCs/>
          <w:szCs w:val="28"/>
        </w:rPr>
        <w:t>дения профессионального развития педагогов и профессиональных обуча</w:t>
      </w:r>
      <w:r w:rsidR="00E24F9A" w:rsidRPr="00C55373">
        <w:rPr>
          <w:bCs/>
          <w:szCs w:val="28"/>
        </w:rPr>
        <w:t>ю</w:t>
      </w:r>
      <w:r w:rsidR="00E24F9A" w:rsidRPr="00C55373">
        <w:rPr>
          <w:bCs/>
          <w:szCs w:val="28"/>
        </w:rPr>
        <w:t>щихся сообществ.</w:t>
      </w:r>
    </w:p>
    <w:p w14:paraId="28BFC175" w14:textId="77777777" w:rsidR="0079308B" w:rsidRDefault="0027302B" w:rsidP="008402E2">
      <w:pPr>
        <w:tabs>
          <w:tab w:val="left" w:pos="993"/>
        </w:tabs>
        <w:spacing w:line="360" w:lineRule="auto"/>
        <w:ind w:firstLine="567"/>
        <w:rPr>
          <w:sz w:val="28"/>
          <w:szCs w:val="28"/>
        </w:rPr>
      </w:pPr>
      <w:r w:rsidRPr="00C55373">
        <w:rPr>
          <w:sz w:val="28"/>
          <w:szCs w:val="28"/>
        </w:rPr>
        <w:t>В Ярославской области в</w:t>
      </w:r>
      <w:r w:rsidR="0079308B" w:rsidRPr="00C55373">
        <w:rPr>
          <w:sz w:val="28"/>
          <w:szCs w:val="28"/>
        </w:rPr>
        <w:t xml:space="preserve"> настоящее время имеется </w:t>
      </w:r>
      <w:r w:rsidR="00384612" w:rsidRPr="00C55373">
        <w:rPr>
          <w:sz w:val="28"/>
          <w:szCs w:val="28"/>
        </w:rPr>
        <w:t xml:space="preserve">некоторый </w:t>
      </w:r>
      <w:r w:rsidR="0079308B" w:rsidRPr="00C55373">
        <w:rPr>
          <w:sz w:val="28"/>
          <w:szCs w:val="28"/>
        </w:rPr>
        <w:t>опыт пр</w:t>
      </w:r>
      <w:r w:rsidR="0079308B" w:rsidRPr="00C55373">
        <w:rPr>
          <w:sz w:val="28"/>
          <w:szCs w:val="28"/>
        </w:rPr>
        <w:t>о</w:t>
      </w:r>
      <w:r w:rsidR="0079308B" w:rsidRPr="00C55373">
        <w:rPr>
          <w:sz w:val="28"/>
          <w:szCs w:val="28"/>
        </w:rPr>
        <w:t>ведения экспертной оценки реализации программ перехода школ в эффекти</w:t>
      </w:r>
      <w:r w:rsidR="0079308B" w:rsidRPr="00C55373">
        <w:rPr>
          <w:sz w:val="28"/>
          <w:szCs w:val="28"/>
        </w:rPr>
        <w:t>в</w:t>
      </w:r>
      <w:r w:rsidR="0079308B" w:rsidRPr="00C55373">
        <w:rPr>
          <w:sz w:val="28"/>
          <w:szCs w:val="28"/>
        </w:rPr>
        <w:t>ный режим работы (для школ, закончивших реализацию программ в 2015 и 2017 гг.). Однако в процессе экспертизы мы столкнулись с рядом трудностей, которые вынуждают говорить о необходимости совершенствования инстр</w:t>
      </w:r>
      <w:r w:rsidR="0079308B" w:rsidRPr="00C55373">
        <w:rPr>
          <w:sz w:val="28"/>
          <w:szCs w:val="28"/>
        </w:rPr>
        <w:t>у</w:t>
      </w:r>
      <w:r w:rsidR="0079308B" w:rsidRPr="00C55373">
        <w:rPr>
          <w:sz w:val="28"/>
          <w:szCs w:val="28"/>
        </w:rPr>
        <w:t xml:space="preserve">ментария и процедуры экспертной оценки. </w:t>
      </w:r>
    </w:p>
    <w:p w14:paraId="37CBF37F" w14:textId="25AF391C" w:rsidR="00A10D66" w:rsidRPr="00C55373" w:rsidRDefault="00A10D66" w:rsidP="00A10D66">
      <w:pPr>
        <w:pStyle w:val="a8"/>
        <w:tabs>
          <w:tab w:val="left" w:pos="993"/>
        </w:tabs>
        <w:spacing w:line="240" w:lineRule="auto"/>
        <w:ind w:firstLine="567"/>
        <w:jc w:val="center"/>
        <w:rPr>
          <w:b/>
          <w:szCs w:val="28"/>
        </w:rPr>
      </w:pPr>
      <w:r w:rsidRPr="00C55373">
        <w:rPr>
          <w:b/>
          <w:szCs w:val="28"/>
        </w:rPr>
        <w:t>Статистические данные по Ярославской области</w:t>
      </w:r>
    </w:p>
    <w:p w14:paraId="26491798" w14:textId="4E2EB4B9" w:rsidR="00A10D66" w:rsidRPr="00C55373" w:rsidRDefault="00A10D66" w:rsidP="008402E2">
      <w:pPr>
        <w:pStyle w:val="a8"/>
        <w:tabs>
          <w:tab w:val="left" w:pos="993"/>
        </w:tabs>
        <w:ind w:firstLine="567"/>
        <w:rPr>
          <w:szCs w:val="28"/>
        </w:rPr>
      </w:pPr>
      <w:r w:rsidRPr="00C55373">
        <w:rPr>
          <w:szCs w:val="28"/>
        </w:rPr>
        <w:t xml:space="preserve">1. Количество обучающихся и количество педагогических работников в общеобразовательных организациях, расположенных в городской местности, в </w:t>
      </w:r>
      <w:r w:rsidRPr="00C55373">
        <w:rPr>
          <w:i/>
          <w:szCs w:val="28"/>
          <w:u w:val="single"/>
        </w:rPr>
        <w:t>Ярославской области</w:t>
      </w:r>
      <w:r w:rsidRPr="00C55373">
        <w:rPr>
          <w:szCs w:val="28"/>
        </w:rPr>
        <w:t xml:space="preserve">: </w:t>
      </w:r>
      <w:r w:rsidRPr="00C55373">
        <w:rPr>
          <w:b/>
          <w:szCs w:val="28"/>
        </w:rPr>
        <w:t>106 484 человека/ 8643 человек;</w:t>
      </w:r>
    </w:p>
    <w:p w14:paraId="5D1AEE7F" w14:textId="70D7F6F8" w:rsidR="00A10D66" w:rsidRPr="00C55373" w:rsidRDefault="00A10D66" w:rsidP="008402E2">
      <w:pPr>
        <w:pStyle w:val="a8"/>
        <w:tabs>
          <w:tab w:val="left" w:pos="993"/>
        </w:tabs>
        <w:ind w:firstLine="567"/>
        <w:rPr>
          <w:szCs w:val="28"/>
        </w:rPr>
      </w:pPr>
      <w:r w:rsidRPr="00C55373">
        <w:rPr>
          <w:szCs w:val="28"/>
        </w:rPr>
        <w:t>2. Количество обучающихся и количество работников</w:t>
      </w:r>
      <w:r>
        <w:rPr>
          <w:szCs w:val="28"/>
        </w:rPr>
        <w:t xml:space="preserve"> </w:t>
      </w:r>
      <w:r w:rsidRPr="00C55373">
        <w:rPr>
          <w:szCs w:val="28"/>
        </w:rPr>
        <w:t>в общеобразов</w:t>
      </w:r>
      <w:r w:rsidRPr="00C55373">
        <w:rPr>
          <w:szCs w:val="28"/>
        </w:rPr>
        <w:t>а</w:t>
      </w:r>
      <w:r w:rsidRPr="00C55373">
        <w:rPr>
          <w:szCs w:val="28"/>
        </w:rPr>
        <w:t xml:space="preserve">тельных организациях, расположенных в сельской местности, в </w:t>
      </w:r>
      <w:r w:rsidRPr="00C55373">
        <w:rPr>
          <w:i/>
          <w:szCs w:val="28"/>
          <w:u w:val="single"/>
        </w:rPr>
        <w:t>Ярославской области</w:t>
      </w:r>
      <w:r w:rsidRPr="00C55373">
        <w:rPr>
          <w:szCs w:val="28"/>
        </w:rPr>
        <w:t xml:space="preserve">: </w:t>
      </w:r>
      <w:r w:rsidRPr="00C55373">
        <w:rPr>
          <w:b/>
          <w:szCs w:val="28"/>
        </w:rPr>
        <w:t>23 947 человек / 4107 человек</w:t>
      </w:r>
      <w:r w:rsidRPr="00C55373">
        <w:rPr>
          <w:szCs w:val="28"/>
        </w:rPr>
        <w:t>.</w:t>
      </w:r>
    </w:p>
    <w:p w14:paraId="0A65C305" w14:textId="1AC593E4" w:rsidR="009662B2" w:rsidRDefault="008402E2" w:rsidP="008402E2">
      <w:pPr>
        <w:pStyle w:val="a8"/>
        <w:tabs>
          <w:tab w:val="left" w:pos="993"/>
        </w:tabs>
        <w:ind w:firstLine="567"/>
        <w:rPr>
          <w:szCs w:val="28"/>
        </w:rPr>
      </w:pPr>
      <w:r>
        <w:rPr>
          <w:szCs w:val="28"/>
        </w:rPr>
        <w:t>3</w:t>
      </w:r>
      <w:r w:rsidR="00A10D66" w:rsidRPr="00C55373">
        <w:rPr>
          <w:szCs w:val="28"/>
        </w:rPr>
        <w:t xml:space="preserve">. </w:t>
      </w:r>
      <w:r w:rsidR="009662B2">
        <w:rPr>
          <w:szCs w:val="28"/>
        </w:rPr>
        <w:t>Количество школ</w:t>
      </w:r>
      <w:r w:rsidR="00151041">
        <w:rPr>
          <w:szCs w:val="28"/>
        </w:rPr>
        <w:t xml:space="preserve"> – </w:t>
      </w:r>
      <w:r w:rsidR="00151041" w:rsidRPr="00151041">
        <w:rPr>
          <w:b/>
          <w:szCs w:val="28"/>
        </w:rPr>
        <w:t>249 школ</w:t>
      </w:r>
    </w:p>
    <w:p w14:paraId="3E83A971" w14:textId="35A21427" w:rsidR="00A10D66" w:rsidRPr="00C55373" w:rsidRDefault="009662B2" w:rsidP="008402E2">
      <w:pPr>
        <w:pStyle w:val="a8"/>
        <w:tabs>
          <w:tab w:val="left" w:pos="993"/>
        </w:tabs>
        <w:ind w:firstLine="567"/>
        <w:rPr>
          <w:szCs w:val="28"/>
        </w:rPr>
      </w:pPr>
      <w:r>
        <w:rPr>
          <w:szCs w:val="28"/>
        </w:rPr>
        <w:t xml:space="preserve">4. </w:t>
      </w:r>
      <w:r w:rsidR="00A10D66" w:rsidRPr="00C55373">
        <w:rPr>
          <w:szCs w:val="28"/>
        </w:rPr>
        <w:t>Научно-методический кадровый потенциал (штатных сотрудников)</w:t>
      </w:r>
    </w:p>
    <w:tbl>
      <w:tblPr>
        <w:tblW w:w="9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821"/>
        <w:gridCol w:w="1301"/>
        <w:gridCol w:w="1330"/>
        <w:gridCol w:w="1449"/>
        <w:gridCol w:w="1133"/>
        <w:gridCol w:w="1470"/>
      </w:tblGrid>
      <w:tr w:rsidR="00A10D66" w:rsidRPr="00C55373" w14:paraId="5490FBF4" w14:textId="77777777" w:rsidTr="007A42DD">
        <w:trPr>
          <w:trHeight w:val="1778"/>
        </w:trPr>
        <w:tc>
          <w:tcPr>
            <w:tcW w:w="520" w:type="dxa"/>
          </w:tcPr>
          <w:p w14:paraId="5C082B31"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 п/п</w:t>
            </w:r>
          </w:p>
        </w:tc>
        <w:tc>
          <w:tcPr>
            <w:tcW w:w="1821" w:type="dxa"/>
          </w:tcPr>
          <w:p w14:paraId="406DDA28"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наименование</w:t>
            </w:r>
          </w:p>
        </w:tc>
        <w:tc>
          <w:tcPr>
            <w:tcW w:w="1301" w:type="dxa"/>
          </w:tcPr>
          <w:p w14:paraId="515704D3"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колич</w:t>
            </w:r>
            <w:r w:rsidRPr="008402E2">
              <w:rPr>
                <w:sz w:val="24"/>
                <w:szCs w:val="24"/>
              </w:rPr>
              <w:t>е</w:t>
            </w:r>
            <w:r w:rsidRPr="008402E2">
              <w:rPr>
                <w:sz w:val="24"/>
                <w:szCs w:val="24"/>
              </w:rPr>
              <w:t>ство до</w:t>
            </w:r>
            <w:r w:rsidRPr="008402E2">
              <w:rPr>
                <w:sz w:val="24"/>
                <w:szCs w:val="24"/>
              </w:rPr>
              <w:t>к</w:t>
            </w:r>
            <w:r w:rsidRPr="008402E2">
              <w:rPr>
                <w:sz w:val="24"/>
                <w:szCs w:val="24"/>
              </w:rPr>
              <w:t>торов наук</w:t>
            </w:r>
          </w:p>
        </w:tc>
        <w:tc>
          <w:tcPr>
            <w:tcW w:w="1330" w:type="dxa"/>
          </w:tcPr>
          <w:p w14:paraId="1260F9C2"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в том чи</w:t>
            </w:r>
            <w:r w:rsidRPr="008402E2">
              <w:rPr>
                <w:sz w:val="24"/>
                <w:szCs w:val="24"/>
              </w:rPr>
              <w:t>с</w:t>
            </w:r>
            <w:r w:rsidRPr="008402E2">
              <w:rPr>
                <w:sz w:val="24"/>
                <w:szCs w:val="24"/>
              </w:rPr>
              <w:t>ле в во</w:t>
            </w:r>
            <w:r w:rsidRPr="008402E2">
              <w:rPr>
                <w:sz w:val="24"/>
                <w:szCs w:val="24"/>
              </w:rPr>
              <w:t>з</w:t>
            </w:r>
            <w:r w:rsidRPr="008402E2">
              <w:rPr>
                <w:sz w:val="24"/>
                <w:szCs w:val="24"/>
              </w:rPr>
              <w:t>расте 29-45 лет</w:t>
            </w:r>
          </w:p>
        </w:tc>
        <w:tc>
          <w:tcPr>
            <w:tcW w:w="1449" w:type="dxa"/>
          </w:tcPr>
          <w:p w14:paraId="2D5A388E"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кол-во ка</w:t>
            </w:r>
            <w:r w:rsidRPr="008402E2">
              <w:rPr>
                <w:sz w:val="24"/>
                <w:szCs w:val="24"/>
              </w:rPr>
              <w:t>н</w:t>
            </w:r>
            <w:r w:rsidRPr="008402E2">
              <w:rPr>
                <w:sz w:val="24"/>
                <w:szCs w:val="24"/>
              </w:rPr>
              <w:t>дидатов наук</w:t>
            </w:r>
          </w:p>
        </w:tc>
        <w:tc>
          <w:tcPr>
            <w:tcW w:w="1133" w:type="dxa"/>
          </w:tcPr>
          <w:p w14:paraId="79387873"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в том числе в возрасте 29-45 лет</w:t>
            </w:r>
          </w:p>
        </w:tc>
        <w:tc>
          <w:tcPr>
            <w:tcW w:w="1470" w:type="dxa"/>
          </w:tcPr>
          <w:p w14:paraId="0671BDF4"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учителя высшей к</w:t>
            </w:r>
            <w:r w:rsidRPr="008402E2">
              <w:rPr>
                <w:sz w:val="24"/>
                <w:szCs w:val="24"/>
              </w:rPr>
              <w:t>а</w:t>
            </w:r>
            <w:r w:rsidRPr="008402E2">
              <w:rPr>
                <w:sz w:val="24"/>
                <w:szCs w:val="24"/>
              </w:rPr>
              <w:t>тегории, победители конкурсов и т.д.</w:t>
            </w:r>
          </w:p>
        </w:tc>
      </w:tr>
      <w:tr w:rsidR="00A10D66" w:rsidRPr="00C55373" w14:paraId="4E88F043" w14:textId="77777777" w:rsidTr="007A42DD">
        <w:trPr>
          <w:trHeight w:val="598"/>
        </w:trPr>
        <w:tc>
          <w:tcPr>
            <w:tcW w:w="520" w:type="dxa"/>
          </w:tcPr>
          <w:p w14:paraId="591E8FF6"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1.</w:t>
            </w:r>
          </w:p>
        </w:tc>
        <w:tc>
          <w:tcPr>
            <w:tcW w:w="1821" w:type="dxa"/>
            <w:vAlign w:val="center"/>
          </w:tcPr>
          <w:p w14:paraId="0485C5C9"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Штатные с</w:t>
            </w:r>
            <w:r w:rsidRPr="008402E2">
              <w:rPr>
                <w:sz w:val="24"/>
                <w:szCs w:val="24"/>
              </w:rPr>
              <w:t>о</w:t>
            </w:r>
            <w:r w:rsidRPr="008402E2">
              <w:rPr>
                <w:sz w:val="24"/>
                <w:szCs w:val="24"/>
              </w:rPr>
              <w:t>трудники</w:t>
            </w:r>
          </w:p>
        </w:tc>
        <w:tc>
          <w:tcPr>
            <w:tcW w:w="1301" w:type="dxa"/>
          </w:tcPr>
          <w:p w14:paraId="1B015556"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1</w:t>
            </w:r>
          </w:p>
        </w:tc>
        <w:tc>
          <w:tcPr>
            <w:tcW w:w="1330" w:type="dxa"/>
          </w:tcPr>
          <w:p w14:paraId="1D338941"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w:t>
            </w:r>
          </w:p>
        </w:tc>
        <w:tc>
          <w:tcPr>
            <w:tcW w:w="1449" w:type="dxa"/>
          </w:tcPr>
          <w:p w14:paraId="5D254140"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12</w:t>
            </w:r>
          </w:p>
        </w:tc>
        <w:tc>
          <w:tcPr>
            <w:tcW w:w="1133" w:type="dxa"/>
          </w:tcPr>
          <w:p w14:paraId="79452EC1"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4</w:t>
            </w:r>
          </w:p>
        </w:tc>
        <w:tc>
          <w:tcPr>
            <w:tcW w:w="1470" w:type="dxa"/>
          </w:tcPr>
          <w:p w14:paraId="6E1FA1A4"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24</w:t>
            </w:r>
          </w:p>
        </w:tc>
      </w:tr>
      <w:tr w:rsidR="00A10D66" w:rsidRPr="00C55373" w14:paraId="03812AF3" w14:textId="77777777" w:rsidTr="007A42DD">
        <w:trPr>
          <w:trHeight w:val="274"/>
        </w:trPr>
        <w:tc>
          <w:tcPr>
            <w:tcW w:w="520" w:type="dxa"/>
          </w:tcPr>
          <w:p w14:paraId="76761287"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2.</w:t>
            </w:r>
          </w:p>
        </w:tc>
        <w:tc>
          <w:tcPr>
            <w:tcW w:w="1821" w:type="dxa"/>
            <w:vAlign w:val="center"/>
          </w:tcPr>
          <w:p w14:paraId="2AB1BD3B"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Совместители</w:t>
            </w:r>
          </w:p>
        </w:tc>
        <w:tc>
          <w:tcPr>
            <w:tcW w:w="1301" w:type="dxa"/>
          </w:tcPr>
          <w:p w14:paraId="7FB54165"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1</w:t>
            </w:r>
          </w:p>
        </w:tc>
        <w:tc>
          <w:tcPr>
            <w:tcW w:w="1330" w:type="dxa"/>
          </w:tcPr>
          <w:p w14:paraId="679AAC09"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w:t>
            </w:r>
          </w:p>
        </w:tc>
        <w:tc>
          <w:tcPr>
            <w:tcW w:w="1449" w:type="dxa"/>
          </w:tcPr>
          <w:p w14:paraId="33C6C823"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3</w:t>
            </w:r>
          </w:p>
        </w:tc>
        <w:tc>
          <w:tcPr>
            <w:tcW w:w="1133" w:type="dxa"/>
          </w:tcPr>
          <w:p w14:paraId="6BF8ABA6"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1</w:t>
            </w:r>
          </w:p>
        </w:tc>
        <w:tc>
          <w:tcPr>
            <w:tcW w:w="1470" w:type="dxa"/>
          </w:tcPr>
          <w:p w14:paraId="3DDDDD57" w14:textId="77777777" w:rsidR="00A10D66" w:rsidRPr="008402E2" w:rsidRDefault="00A10D66" w:rsidP="007A42DD">
            <w:pPr>
              <w:pStyle w:val="a8"/>
              <w:tabs>
                <w:tab w:val="left" w:pos="993"/>
              </w:tabs>
              <w:spacing w:line="240" w:lineRule="auto"/>
              <w:ind w:firstLine="0"/>
              <w:rPr>
                <w:sz w:val="24"/>
                <w:szCs w:val="24"/>
              </w:rPr>
            </w:pPr>
            <w:r w:rsidRPr="008402E2">
              <w:rPr>
                <w:sz w:val="24"/>
                <w:szCs w:val="24"/>
              </w:rPr>
              <w:t>6</w:t>
            </w:r>
          </w:p>
        </w:tc>
      </w:tr>
    </w:tbl>
    <w:p w14:paraId="0D5965AD" w14:textId="77777777" w:rsidR="00A10D66" w:rsidRDefault="00A10D66" w:rsidP="00A10D66">
      <w:pPr>
        <w:tabs>
          <w:tab w:val="left" w:pos="851"/>
          <w:tab w:val="left" w:pos="993"/>
        </w:tabs>
        <w:ind w:firstLine="567"/>
        <w:rPr>
          <w:sz w:val="28"/>
          <w:szCs w:val="28"/>
        </w:rPr>
      </w:pPr>
    </w:p>
    <w:p w14:paraId="3D23C04F" w14:textId="0EC168DA" w:rsidR="007D1857" w:rsidRPr="009D2061" w:rsidRDefault="009D2061" w:rsidP="000F4918">
      <w:pPr>
        <w:pStyle w:val="af0"/>
        <w:numPr>
          <w:ilvl w:val="0"/>
          <w:numId w:val="4"/>
        </w:numPr>
        <w:tabs>
          <w:tab w:val="left" w:pos="993"/>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Цели и задачи </w:t>
      </w:r>
      <w:r w:rsidR="007D2791">
        <w:rPr>
          <w:rFonts w:ascii="Times New Roman" w:hAnsi="Times New Roman" w:cs="Times New Roman"/>
          <w:b/>
          <w:sz w:val="28"/>
          <w:szCs w:val="28"/>
        </w:rPr>
        <w:t>поддержки школ</w:t>
      </w:r>
      <w:r w:rsidRPr="009D2061">
        <w:rPr>
          <w:rFonts w:ascii="Times New Roman" w:hAnsi="Times New Roman" w:cs="Times New Roman"/>
          <w:b/>
          <w:sz w:val="28"/>
          <w:szCs w:val="28"/>
        </w:rPr>
        <w:t xml:space="preserve"> с низкими результатами обуче</w:t>
      </w:r>
      <w:r w:rsidR="007D2791">
        <w:rPr>
          <w:rFonts w:ascii="Times New Roman" w:hAnsi="Times New Roman" w:cs="Times New Roman"/>
          <w:b/>
          <w:sz w:val="28"/>
          <w:szCs w:val="28"/>
        </w:rPr>
        <w:t>ния и в школ</w:t>
      </w:r>
      <w:r w:rsidRPr="009D2061">
        <w:rPr>
          <w:rFonts w:ascii="Times New Roman" w:hAnsi="Times New Roman" w:cs="Times New Roman"/>
          <w:b/>
          <w:sz w:val="28"/>
          <w:szCs w:val="28"/>
        </w:rPr>
        <w:t>, функционирующих в неблагоприятных социальных условиях</w:t>
      </w:r>
      <w:r w:rsidR="007D2791">
        <w:rPr>
          <w:rFonts w:ascii="Times New Roman" w:hAnsi="Times New Roman" w:cs="Times New Roman"/>
          <w:b/>
          <w:sz w:val="28"/>
          <w:szCs w:val="28"/>
        </w:rPr>
        <w:t xml:space="preserve"> в регионе</w:t>
      </w:r>
    </w:p>
    <w:p w14:paraId="06900696" w14:textId="743D8E2B" w:rsidR="00A01220" w:rsidRPr="009662B2" w:rsidRDefault="003611FA" w:rsidP="009662B2">
      <w:pPr>
        <w:tabs>
          <w:tab w:val="left" w:pos="993"/>
        </w:tabs>
        <w:spacing w:line="360" w:lineRule="auto"/>
        <w:ind w:firstLine="567"/>
        <w:rPr>
          <w:sz w:val="28"/>
          <w:szCs w:val="28"/>
        </w:rPr>
      </w:pPr>
      <w:r w:rsidRPr="009662B2">
        <w:rPr>
          <w:sz w:val="28"/>
          <w:szCs w:val="28"/>
        </w:rPr>
        <w:t>О</w:t>
      </w:r>
      <w:r w:rsidR="00A01220" w:rsidRPr="009662B2">
        <w:rPr>
          <w:sz w:val="28"/>
          <w:szCs w:val="28"/>
        </w:rPr>
        <w:t xml:space="preserve">сновной </w:t>
      </w:r>
      <w:r w:rsidR="00A01220" w:rsidRPr="009662B2">
        <w:rPr>
          <w:b/>
          <w:sz w:val="28"/>
          <w:szCs w:val="28"/>
        </w:rPr>
        <w:t>целью</w:t>
      </w:r>
      <w:r w:rsidR="00A01220" w:rsidRPr="009662B2">
        <w:rPr>
          <w:sz w:val="28"/>
          <w:szCs w:val="28"/>
        </w:rPr>
        <w:t xml:space="preserve"> участия региона в проекте </w:t>
      </w:r>
      <w:r w:rsidR="004A30AB" w:rsidRPr="009662B2">
        <w:rPr>
          <w:sz w:val="28"/>
          <w:szCs w:val="28"/>
        </w:rPr>
        <w:t>является</w:t>
      </w:r>
      <w:r w:rsidR="009D3EED" w:rsidRPr="009662B2">
        <w:rPr>
          <w:sz w:val="28"/>
          <w:szCs w:val="28"/>
        </w:rPr>
        <w:t xml:space="preserve"> </w:t>
      </w:r>
      <w:r w:rsidR="00910560" w:rsidRPr="009662B2">
        <w:rPr>
          <w:sz w:val="28"/>
          <w:szCs w:val="28"/>
        </w:rPr>
        <w:t>повышение</w:t>
      </w:r>
      <w:r w:rsidR="00A01220" w:rsidRPr="009662B2">
        <w:rPr>
          <w:sz w:val="28"/>
          <w:szCs w:val="28"/>
        </w:rPr>
        <w:t xml:space="preserve"> качества образования и повышени</w:t>
      </w:r>
      <w:r w:rsidR="004A30AB" w:rsidRPr="009662B2">
        <w:rPr>
          <w:sz w:val="28"/>
          <w:szCs w:val="28"/>
        </w:rPr>
        <w:t>е</w:t>
      </w:r>
      <w:r w:rsidR="00A01220" w:rsidRPr="009662B2">
        <w:rPr>
          <w:sz w:val="28"/>
          <w:szCs w:val="28"/>
        </w:rPr>
        <w:t xml:space="preserve"> уровня ресурсного обеспечения </w:t>
      </w:r>
      <w:r w:rsidR="004A30AB" w:rsidRPr="009662B2">
        <w:rPr>
          <w:sz w:val="28"/>
          <w:szCs w:val="28"/>
        </w:rPr>
        <w:t>ШНОР и ШНСУ</w:t>
      </w:r>
      <w:r w:rsidRPr="009662B2">
        <w:rPr>
          <w:sz w:val="28"/>
          <w:szCs w:val="28"/>
        </w:rPr>
        <w:t>.</w:t>
      </w:r>
    </w:p>
    <w:p w14:paraId="5E594C9B" w14:textId="003AC662" w:rsidR="00A01220" w:rsidRPr="009662B2" w:rsidRDefault="00A01220" w:rsidP="009662B2">
      <w:pPr>
        <w:tabs>
          <w:tab w:val="left" w:pos="993"/>
        </w:tabs>
        <w:spacing w:line="360" w:lineRule="auto"/>
        <w:ind w:firstLine="567"/>
        <w:rPr>
          <w:sz w:val="28"/>
          <w:szCs w:val="28"/>
        </w:rPr>
      </w:pPr>
      <w:r w:rsidRPr="009662B2">
        <w:rPr>
          <w:b/>
          <w:sz w:val="28"/>
          <w:szCs w:val="28"/>
        </w:rPr>
        <w:t>Задачи:</w:t>
      </w:r>
    </w:p>
    <w:p w14:paraId="22DCC548" w14:textId="77777777" w:rsidR="00B55F16" w:rsidRPr="009662B2" w:rsidRDefault="00A01220" w:rsidP="009662B2">
      <w:pPr>
        <w:tabs>
          <w:tab w:val="left" w:pos="993"/>
        </w:tabs>
        <w:spacing w:line="360" w:lineRule="auto"/>
        <w:ind w:firstLine="567"/>
        <w:rPr>
          <w:sz w:val="28"/>
          <w:szCs w:val="28"/>
        </w:rPr>
      </w:pPr>
      <w:r w:rsidRPr="009662B2">
        <w:rPr>
          <w:sz w:val="28"/>
          <w:szCs w:val="28"/>
        </w:rPr>
        <w:t xml:space="preserve">- </w:t>
      </w:r>
      <w:r w:rsidR="00B44C27" w:rsidRPr="009662B2">
        <w:rPr>
          <w:sz w:val="28"/>
          <w:szCs w:val="28"/>
        </w:rPr>
        <w:t>разработать региональную концепцию (в том числе вариативную м</w:t>
      </w:r>
      <w:r w:rsidR="00B44C27" w:rsidRPr="009662B2">
        <w:rPr>
          <w:sz w:val="28"/>
          <w:szCs w:val="28"/>
        </w:rPr>
        <w:t>о</w:t>
      </w:r>
      <w:r w:rsidR="00B44C27" w:rsidRPr="009662B2">
        <w:rPr>
          <w:sz w:val="28"/>
          <w:szCs w:val="28"/>
        </w:rPr>
        <w:t>дель) поддержки школ с низкими результатами обучения и школ, функцион</w:t>
      </w:r>
      <w:r w:rsidR="00B44C27" w:rsidRPr="009662B2">
        <w:rPr>
          <w:sz w:val="28"/>
          <w:szCs w:val="28"/>
        </w:rPr>
        <w:t>и</w:t>
      </w:r>
      <w:r w:rsidR="00B44C27" w:rsidRPr="009662B2">
        <w:rPr>
          <w:sz w:val="28"/>
          <w:szCs w:val="28"/>
        </w:rPr>
        <w:t>рующих  в неблагоприятных социальных условиях, и обеспечить ее реализ</w:t>
      </w:r>
      <w:r w:rsidR="00B44C27" w:rsidRPr="009662B2">
        <w:rPr>
          <w:sz w:val="28"/>
          <w:szCs w:val="28"/>
        </w:rPr>
        <w:t>а</w:t>
      </w:r>
      <w:r w:rsidR="00B44C27" w:rsidRPr="009662B2">
        <w:rPr>
          <w:sz w:val="28"/>
          <w:szCs w:val="28"/>
        </w:rPr>
        <w:t>цию</w:t>
      </w:r>
      <w:r w:rsidR="00B55F16" w:rsidRPr="009662B2">
        <w:rPr>
          <w:sz w:val="28"/>
          <w:szCs w:val="28"/>
        </w:rPr>
        <w:t>;</w:t>
      </w:r>
    </w:p>
    <w:p w14:paraId="0A890F03" w14:textId="77777777" w:rsidR="00B55F16" w:rsidRPr="009662B2" w:rsidRDefault="001D0C23" w:rsidP="009662B2">
      <w:pPr>
        <w:tabs>
          <w:tab w:val="left" w:pos="993"/>
        </w:tabs>
        <w:spacing w:line="360" w:lineRule="auto"/>
        <w:ind w:firstLine="567"/>
        <w:rPr>
          <w:sz w:val="28"/>
          <w:szCs w:val="28"/>
        </w:rPr>
      </w:pPr>
      <w:r w:rsidRPr="009662B2">
        <w:rPr>
          <w:sz w:val="28"/>
          <w:szCs w:val="28"/>
        </w:rPr>
        <w:t>- провести идентификацию</w:t>
      </w:r>
      <w:r w:rsidR="00B55F16" w:rsidRPr="009662B2">
        <w:rPr>
          <w:sz w:val="28"/>
          <w:szCs w:val="28"/>
        </w:rPr>
        <w:t xml:space="preserve"> школ области, реализующих программы о</w:t>
      </w:r>
      <w:r w:rsidR="00B55F16" w:rsidRPr="009662B2">
        <w:rPr>
          <w:sz w:val="28"/>
          <w:szCs w:val="28"/>
        </w:rPr>
        <w:t>б</w:t>
      </w:r>
      <w:r w:rsidR="00B55F16" w:rsidRPr="009662B2">
        <w:rPr>
          <w:sz w:val="28"/>
          <w:szCs w:val="28"/>
        </w:rPr>
        <w:t>щего образования;</w:t>
      </w:r>
    </w:p>
    <w:p w14:paraId="47118DE0" w14:textId="4027D9B0" w:rsidR="00B55F16" w:rsidRPr="009662B2" w:rsidRDefault="00B55F16" w:rsidP="009662B2">
      <w:pPr>
        <w:tabs>
          <w:tab w:val="left" w:pos="993"/>
        </w:tabs>
        <w:spacing w:line="360" w:lineRule="auto"/>
        <w:ind w:firstLine="567"/>
        <w:rPr>
          <w:sz w:val="28"/>
          <w:szCs w:val="28"/>
        </w:rPr>
      </w:pPr>
      <w:r w:rsidRPr="009662B2">
        <w:rPr>
          <w:sz w:val="28"/>
          <w:szCs w:val="28"/>
        </w:rPr>
        <w:t>- разработать и реализовать региональную, муниципальные, школьные программы повышения</w:t>
      </w:r>
      <w:r w:rsidR="00C20200" w:rsidRPr="009662B2">
        <w:rPr>
          <w:sz w:val="28"/>
          <w:szCs w:val="28"/>
        </w:rPr>
        <w:t xml:space="preserve"> эффективности деятельности</w:t>
      </w:r>
      <w:r w:rsidR="009D3EED" w:rsidRPr="009662B2">
        <w:rPr>
          <w:sz w:val="28"/>
          <w:szCs w:val="28"/>
        </w:rPr>
        <w:t xml:space="preserve"> </w:t>
      </w:r>
      <w:r w:rsidR="00C20200" w:rsidRPr="009662B2">
        <w:rPr>
          <w:sz w:val="28"/>
          <w:szCs w:val="28"/>
        </w:rPr>
        <w:t>ШНОР и ШНСУ</w:t>
      </w:r>
      <w:r w:rsidRPr="009662B2">
        <w:rPr>
          <w:sz w:val="28"/>
          <w:szCs w:val="28"/>
        </w:rPr>
        <w:t>;</w:t>
      </w:r>
      <w:r w:rsidR="00FE351E" w:rsidRPr="009662B2">
        <w:rPr>
          <w:sz w:val="28"/>
          <w:szCs w:val="28"/>
        </w:rPr>
        <w:t xml:space="preserve"> осущ</w:t>
      </w:r>
      <w:r w:rsidR="00FE351E" w:rsidRPr="009662B2">
        <w:rPr>
          <w:sz w:val="28"/>
          <w:szCs w:val="28"/>
        </w:rPr>
        <w:t>е</w:t>
      </w:r>
      <w:r w:rsidR="00FE351E" w:rsidRPr="009662B2">
        <w:rPr>
          <w:sz w:val="28"/>
          <w:szCs w:val="28"/>
        </w:rPr>
        <w:t xml:space="preserve">ствить контроль над введением в </w:t>
      </w:r>
      <w:r w:rsidR="00B7657A" w:rsidRPr="009662B2">
        <w:rPr>
          <w:sz w:val="28"/>
          <w:szCs w:val="28"/>
        </w:rPr>
        <w:t>данных школах</w:t>
      </w:r>
      <w:r w:rsidR="009D3EED" w:rsidRPr="009662B2">
        <w:rPr>
          <w:sz w:val="28"/>
          <w:szCs w:val="28"/>
        </w:rPr>
        <w:t xml:space="preserve"> </w:t>
      </w:r>
      <w:r w:rsidR="00FE351E" w:rsidRPr="009662B2">
        <w:rPr>
          <w:sz w:val="28"/>
          <w:szCs w:val="28"/>
        </w:rPr>
        <w:t>дополнительных штатных должностей;</w:t>
      </w:r>
      <w:r w:rsidR="009D3EED" w:rsidRPr="009662B2">
        <w:rPr>
          <w:sz w:val="28"/>
          <w:szCs w:val="28"/>
        </w:rPr>
        <w:t xml:space="preserve"> </w:t>
      </w:r>
      <w:r w:rsidR="00B44C27" w:rsidRPr="009662B2">
        <w:rPr>
          <w:sz w:val="28"/>
          <w:szCs w:val="28"/>
        </w:rPr>
        <w:t>создать региональную и муниципальную инфраструктуру по ок</w:t>
      </w:r>
      <w:r w:rsidR="00B44C27" w:rsidRPr="009662B2">
        <w:rPr>
          <w:sz w:val="28"/>
          <w:szCs w:val="28"/>
        </w:rPr>
        <w:t>а</w:t>
      </w:r>
      <w:r w:rsidR="00B44C27" w:rsidRPr="009662B2">
        <w:rPr>
          <w:sz w:val="28"/>
          <w:szCs w:val="28"/>
        </w:rPr>
        <w:t>занию информационно-методической помощи участникам Мероприятия</w:t>
      </w:r>
      <w:r w:rsidR="00FE351E" w:rsidRPr="009662B2">
        <w:rPr>
          <w:sz w:val="28"/>
          <w:szCs w:val="28"/>
        </w:rPr>
        <w:t>;</w:t>
      </w:r>
      <w:r w:rsidR="009D3EED" w:rsidRPr="009662B2">
        <w:rPr>
          <w:sz w:val="28"/>
          <w:szCs w:val="28"/>
        </w:rPr>
        <w:t xml:space="preserve"> </w:t>
      </w:r>
      <w:r w:rsidR="00FE351E" w:rsidRPr="009662B2">
        <w:rPr>
          <w:sz w:val="28"/>
          <w:szCs w:val="28"/>
        </w:rPr>
        <w:t>ок</w:t>
      </w:r>
      <w:r w:rsidR="00FE351E" w:rsidRPr="009662B2">
        <w:rPr>
          <w:sz w:val="28"/>
          <w:szCs w:val="28"/>
        </w:rPr>
        <w:t>а</w:t>
      </w:r>
      <w:r w:rsidR="00FE351E" w:rsidRPr="009662B2">
        <w:rPr>
          <w:sz w:val="28"/>
          <w:szCs w:val="28"/>
        </w:rPr>
        <w:t>зать помощь муниципальным органам управления образованием, базовым школам, обеспечивающим координацию усилий всех уровней образования в решении проблемы повышения качества образования;</w:t>
      </w:r>
    </w:p>
    <w:p w14:paraId="077CB587" w14:textId="77777777" w:rsidR="00A01220" w:rsidRPr="009662B2" w:rsidRDefault="00A01220" w:rsidP="009662B2">
      <w:pPr>
        <w:tabs>
          <w:tab w:val="left" w:pos="993"/>
        </w:tabs>
        <w:spacing w:line="360" w:lineRule="auto"/>
        <w:ind w:firstLine="567"/>
        <w:rPr>
          <w:sz w:val="28"/>
          <w:szCs w:val="28"/>
        </w:rPr>
      </w:pPr>
      <w:r w:rsidRPr="009662B2">
        <w:rPr>
          <w:sz w:val="28"/>
          <w:szCs w:val="28"/>
        </w:rPr>
        <w:t xml:space="preserve">-  </w:t>
      </w:r>
      <w:r w:rsidR="00FE351E" w:rsidRPr="009662B2">
        <w:rPr>
          <w:sz w:val="28"/>
          <w:szCs w:val="28"/>
        </w:rPr>
        <w:t>реализовать</w:t>
      </w:r>
      <w:r w:rsidRPr="009662B2">
        <w:rPr>
          <w:sz w:val="28"/>
          <w:szCs w:val="28"/>
        </w:rPr>
        <w:t xml:space="preserve"> адресны</w:t>
      </w:r>
      <w:r w:rsidR="00FE351E" w:rsidRPr="009662B2">
        <w:rPr>
          <w:sz w:val="28"/>
          <w:szCs w:val="28"/>
        </w:rPr>
        <w:t>е</w:t>
      </w:r>
      <w:r w:rsidRPr="009662B2">
        <w:rPr>
          <w:sz w:val="28"/>
          <w:szCs w:val="28"/>
        </w:rPr>
        <w:t xml:space="preserve"> программ</w:t>
      </w:r>
      <w:r w:rsidR="00FE351E" w:rsidRPr="009662B2">
        <w:rPr>
          <w:sz w:val="28"/>
          <w:szCs w:val="28"/>
        </w:rPr>
        <w:t>ы</w:t>
      </w:r>
      <w:r w:rsidRPr="009662B2">
        <w:rPr>
          <w:sz w:val="28"/>
          <w:szCs w:val="28"/>
        </w:rPr>
        <w:t xml:space="preserve"> повышения квалификации для рук</w:t>
      </w:r>
      <w:r w:rsidRPr="009662B2">
        <w:rPr>
          <w:sz w:val="28"/>
          <w:szCs w:val="28"/>
        </w:rPr>
        <w:t>о</w:t>
      </w:r>
      <w:r w:rsidRPr="009662B2">
        <w:rPr>
          <w:sz w:val="28"/>
          <w:szCs w:val="28"/>
        </w:rPr>
        <w:t xml:space="preserve">водителей и педагогов </w:t>
      </w:r>
      <w:r w:rsidR="00706383" w:rsidRPr="009662B2">
        <w:rPr>
          <w:sz w:val="28"/>
          <w:szCs w:val="28"/>
        </w:rPr>
        <w:t>ШНОР и ШНСУ</w:t>
      </w:r>
      <w:r w:rsidRPr="009662B2">
        <w:rPr>
          <w:sz w:val="28"/>
          <w:szCs w:val="28"/>
        </w:rPr>
        <w:t>;</w:t>
      </w:r>
      <w:r w:rsidR="00FE351E" w:rsidRPr="009662B2">
        <w:rPr>
          <w:sz w:val="28"/>
          <w:szCs w:val="28"/>
        </w:rPr>
        <w:t xml:space="preserve"> организовать сетевые партнерские взаимоотношения между школами;</w:t>
      </w:r>
    </w:p>
    <w:p w14:paraId="564CA5C7" w14:textId="77777777" w:rsidR="00A01220" w:rsidRPr="009662B2" w:rsidRDefault="00A01220" w:rsidP="009662B2">
      <w:pPr>
        <w:tabs>
          <w:tab w:val="left" w:pos="993"/>
        </w:tabs>
        <w:spacing w:line="360" w:lineRule="auto"/>
        <w:ind w:firstLine="567"/>
        <w:rPr>
          <w:sz w:val="28"/>
          <w:szCs w:val="28"/>
        </w:rPr>
      </w:pPr>
      <w:r w:rsidRPr="009662B2">
        <w:rPr>
          <w:sz w:val="28"/>
          <w:szCs w:val="28"/>
        </w:rPr>
        <w:t xml:space="preserve">- </w:t>
      </w:r>
      <w:r w:rsidR="00FE351E" w:rsidRPr="009662B2">
        <w:rPr>
          <w:sz w:val="28"/>
          <w:szCs w:val="28"/>
        </w:rPr>
        <w:t>организовать обмен опытом в системе общего образования и спосо</w:t>
      </w:r>
      <w:r w:rsidR="00FE351E" w:rsidRPr="009662B2">
        <w:rPr>
          <w:sz w:val="28"/>
          <w:szCs w:val="28"/>
        </w:rPr>
        <w:t>б</w:t>
      </w:r>
      <w:r w:rsidR="00FE351E" w:rsidRPr="009662B2">
        <w:rPr>
          <w:sz w:val="28"/>
          <w:szCs w:val="28"/>
        </w:rPr>
        <w:t xml:space="preserve">ствовать </w:t>
      </w:r>
      <w:r w:rsidRPr="009662B2">
        <w:rPr>
          <w:sz w:val="28"/>
          <w:szCs w:val="28"/>
        </w:rPr>
        <w:t>распространени</w:t>
      </w:r>
      <w:r w:rsidR="00FE351E" w:rsidRPr="009662B2">
        <w:rPr>
          <w:sz w:val="28"/>
          <w:szCs w:val="28"/>
        </w:rPr>
        <w:t>ю</w:t>
      </w:r>
      <w:r w:rsidRPr="009662B2">
        <w:rPr>
          <w:sz w:val="28"/>
          <w:szCs w:val="28"/>
        </w:rPr>
        <w:t xml:space="preserve"> лучших образовательных моделей и практик</w:t>
      </w:r>
      <w:r w:rsidR="00706383" w:rsidRPr="009662B2">
        <w:rPr>
          <w:sz w:val="28"/>
          <w:szCs w:val="28"/>
        </w:rPr>
        <w:t xml:space="preserve"> в Ярославской области и в регионах Российской Федерации</w:t>
      </w:r>
      <w:r w:rsidRPr="009662B2">
        <w:rPr>
          <w:sz w:val="28"/>
          <w:szCs w:val="28"/>
        </w:rPr>
        <w:t>.</w:t>
      </w:r>
    </w:p>
    <w:p w14:paraId="1842827E" w14:textId="5E7E6B65" w:rsidR="007D1857" w:rsidRDefault="007D2791" w:rsidP="000F4918">
      <w:pPr>
        <w:pStyle w:val="a3"/>
        <w:numPr>
          <w:ilvl w:val="0"/>
          <w:numId w:val="4"/>
        </w:numPr>
        <w:tabs>
          <w:tab w:val="left" w:pos="993"/>
        </w:tabs>
        <w:suppressAutoHyphens/>
        <w:spacing w:line="240" w:lineRule="auto"/>
        <w:ind w:left="0" w:firstLine="567"/>
        <w:rPr>
          <w:rFonts w:ascii="Times New Roman" w:hAnsi="Times New Roman" w:cs="Times New Roman"/>
          <w:b/>
        </w:rPr>
      </w:pPr>
      <w:r>
        <w:rPr>
          <w:rFonts w:ascii="Times New Roman" w:hAnsi="Times New Roman" w:cs="Times New Roman"/>
          <w:b/>
        </w:rPr>
        <w:t>Оценочные процедуры, направленные</w:t>
      </w:r>
      <w:r w:rsidR="009D2061">
        <w:rPr>
          <w:rFonts w:ascii="Times New Roman" w:hAnsi="Times New Roman" w:cs="Times New Roman"/>
          <w:b/>
        </w:rPr>
        <w:t xml:space="preserve"> на</w:t>
      </w:r>
      <w:r w:rsidR="009D2061" w:rsidRPr="009D2061">
        <w:rPr>
          <w:rFonts w:ascii="Times New Roman" w:hAnsi="Times New Roman" w:cs="Times New Roman"/>
          <w:b/>
        </w:rPr>
        <w:t xml:space="preserve"> </w:t>
      </w:r>
      <w:r>
        <w:rPr>
          <w:rFonts w:ascii="Times New Roman" w:hAnsi="Times New Roman" w:cs="Times New Roman"/>
          <w:b/>
        </w:rPr>
        <w:t>поддержку школ</w:t>
      </w:r>
      <w:r w:rsidR="009D2061" w:rsidRPr="009D2061">
        <w:rPr>
          <w:rFonts w:ascii="Times New Roman" w:hAnsi="Times New Roman" w:cs="Times New Roman"/>
          <w:b/>
        </w:rPr>
        <w:t xml:space="preserve"> с низкими результатами обуче</w:t>
      </w:r>
      <w:r>
        <w:rPr>
          <w:rFonts w:ascii="Times New Roman" w:hAnsi="Times New Roman" w:cs="Times New Roman"/>
          <w:b/>
        </w:rPr>
        <w:t>ния и в школ</w:t>
      </w:r>
      <w:r w:rsidR="009D2061" w:rsidRPr="009D2061">
        <w:rPr>
          <w:rFonts w:ascii="Times New Roman" w:hAnsi="Times New Roman" w:cs="Times New Roman"/>
          <w:b/>
        </w:rPr>
        <w:t>, функционирующих в неблагоприятных социальных условиях</w:t>
      </w:r>
    </w:p>
    <w:p w14:paraId="78D64081" w14:textId="77777777" w:rsidR="009662B2" w:rsidRPr="00C55373" w:rsidRDefault="009662B2" w:rsidP="009662B2">
      <w:pPr>
        <w:pStyle w:val="a3"/>
        <w:tabs>
          <w:tab w:val="left" w:pos="993"/>
        </w:tabs>
        <w:suppressAutoHyphens/>
        <w:spacing w:line="240" w:lineRule="auto"/>
        <w:ind w:left="567"/>
        <w:jc w:val="both"/>
        <w:rPr>
          <w:rFonts w:ascii="Times New Roman" w:hAnsi="Times New Roman" w:cs="Times New Roman"/>
          <w:b/>
        </w:rPr>
      </w:pPr>
    </w:p>
    <w:p w14:paraId="0112C1AE" w14:textId="32EAE0B4" w:rsidR="00C55373" w:rsidRPr="007A42DD" w:rsidRDefault="007D2791" w:rsidP="009662B2">
      <w:pPr>
        <w:tabs>
          <w:tab w:val="left" w:pos="851"/>
          <w:tab w:val="left" w:pos="993"/>
        </w:tabs>
        <w:spacing w:line="360" w:lineRule="auto"/>
        <w:ind w:firstLine="567"/>
        <w:rPr>
          <w:bCs/>
          <w:i/>
          <w:sz w:val="28"/>
          <w:szCs w:val="28"/>
        </w:rPr>
      </w:pPr>
      <w:r w:rsidRPr="007A42DD">
        <w:rPr>
          <w:bCs/>
          <w:i/>
          <w:sz w:val="28"/>
          <w:szCs w:val="28"/>
        </w:rPr>
        <w:t>4.</w:t>
      </w:r>
      <w:r w:rsidR="00C55373" w:rsidRPr="007A42DD">
        <w:rPr>
          <w:bCs/>
          <w:i/>
          <w:sz w:val="28"/>
          <w:szCs w:val="28"/>
        </w:rPr>
        <w:t>1. Оценочные процедуры, заданные на федеральном, региональном и и</w:t>
      </w:r>
      <w:r w:rsidR="00C55373" w:rsidRPr="007A42DD">
        <w:rPr>
          <w:bCs/>
          <w:i/>
          <w:sz w:val="28"/>
          <w:szCs w:val="28"/>
        </w:rPr>
        <w:t>н</w:t>
      </w:r>
      <w:r w:rsidR="00C55373" w:rsidRPr="007A42DD">
        <w:rPr>
          <w:bCs/>
          <w:i/>
          <w:sz w:val="28"/>
          <w:szCs w:val="28"/>
        </w:rPr>
        <w:t xml:space="preserve">ституциональном уровнях. </w:t>
      </w:r>
    </w:p>
    <w:p w14:paraId="479CEDCD" w14:textId="49C68FAB"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 xml:space="preserve">Выявление </w:t>
      </w:r>
      <w:r w:rsidR="007A42DD">
        <w:rPr>
          <w:bCs/>
          <w:sz w:val="28"/>
          <w:szCs w:val="28"/>
        </w:rPr>
        <w:t>проблем повышений качества образования и дефицитов д</w:t>
      </w:r>
      <w:r w:rsidR="007A42DD">
        <w:rPr>
          <w:bCs/>
          <w:sz w:val="28"/>
          <w:szCs w:val="28"/>
        </w:rPr>
        <w:t>о</w:t>
      </w:r>
      <w:r w:rsidR="007A42DD">
        <w:rPr>
          <w:bCs/>
          <w:sz w:val="28"/>
          <w:szCs w:val="28"/>
        </w:rPr>
        <w:t>стижения образовательных результатов осуществляется</w:t>
      </w:r>
      <w:r w:rsidRPr="009662B2">
        <w:rPr>
          <w:bCs/>
          <w:sz w:val="28"/>
          <w:szCs w:val="28"/>
        </w:rPr>
        <w:t xml:space="preserve"> по оценочным проц</w:t>
      </w:r>
      <w:r w:rsidRPr="009662B2">
        <w:rPr>
          <w:bCs/>
          <w:sz w:val="28"/>
          <w:szCs w:val="28"/>
        </w:rPr>
        <w:t>е</w:t>
      </w:r>
      <w:r w:rsidRPr="009662B2">
        <w:rPr>
          <w:bCs/>
          <w:sz w:val="28"/>
          <w:szCs w:val="28"/>
        </w:rPr>
        <w:t>дурам разного уровня:</w:t>
      </w:r>
    </w:p>
    <w:p w14:paraId="6A5BB726" w14:textId="77777777"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 xml:space="preserve">- </w:t>
      </w:r>
      <w:r w:rsidRPr="009662B2">
        <w:rPr>
          <w:bCs/>
          <w:i/>
          <w:sz w:val="28"/>
          <w:szCs w:val="28"/>
        </w:rPr>
        <w:t>на федеральном уровне</w:t>
      </w:r>
      <w:r w:rsidRPr="009662B2">
        <w:rPr>
          <w:bCs/>
          <w:sz w:val="28"/>
          <w:szCs w:val="28"/>
        </w:rPr>
        <w:t xml:space="preserve"> проводятся: ГИА (ЕГЭ, ОГЭ), ВПР, НИКО, олимпиады;</w:t>
      </w:r>
    </w:p>
    <w:p w14:paraId="5B8E24C3" w14:textId="77777777"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 xml:space="preserve">- </w:t>
      </w:r>
      <w:r w:rsidRPr="009662B2">
        <w:rPr>
          <w:bCs/>
          <w:i/>
          <w:sz w:val="28"/>
          <w:szCs w:val="28"/>
        </w:rPr>
        <w:t>на региональном уровне</w:t>
      </w:r>
      <w:r w:rsidRPr="009662B2">
        <w:rPr>
          <w:bCs/>
          <w:sz w:val="28"/>
          <w:szCs w:val="28"/>
        </w:rPr>
        <w:t>: мониторинг образовательных результатов, олимпиады;</w:t>
      </w:r>
    </w:p>
    <w:p w14:paraId="7725459F" w14:textId="77777777"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 xml:space="preserve">- </w:t>
      </w:r>
      <w:r w:rsidRPr="009662B2">
        <w:rPr>
          <w:bCs/>
          <w:i/>
          <w:sz w:val="28"/>
          <w:szCs w:val="28"/>
        </w:rPr>
        <w:t>на уровне образовательных организаций региона</w:t>
      </w:r>
      <w:r w:rsidRPr="009662B2">
        <w:rPr>
          <w:bCs/>
          <w:sz w:val="28"/>
          <w:szCs w:val="28"/>
        </w:rPr>
        <w:t xml:space="preserve"> – промежуточная атт</w:t>
      </w:r>
      <w:r w:rsidRPr="009662B2">
        <w:rPr>
          <w:bCs/>
          <w:sz w:val="28"/>
          <w:szCs w:val="28"/>
        </w:rPr>
        <w:t>е</w:t>
      </w:r>
      <w:r w:rsidRPr="009662B2">
        <w:rPr>
          <w:bCs/>
          <w:sz w:val="28"/>
          <w:szCs w:val="28"/>
        </w:rPr>
        <w:t>стация, текущая аттестация, административные контрольные работы.</w:t>
      </w:r>
    </w:p>
    <w:p w14:paraId="6BECDD78" w14:textId="77777777" w:rsidR="00C55373" w:rsidRPr="009662B2" w:rsidRDefault="00C55373" w:rsidP="009662B2">
      <w:pPr>
        <w:tabs>
          <w:tab w:val="left" w:pos="851"/>
          <w:tab w:val="left" w:pos="993"/>
        </w:tabs>
        <w:spacing w:line="360" w:lineRule="auto"/>
        <w:ind w:firstLine="567"/>
        <w:rPr>
          <w:sz w:val="28"/>
          <w:szCs w:val="28"/>
        </w:rPr>
      </w:pPr>
      <w:r w:rsidRPr="009662B2">
        <w:rPr>
          <w:sz w:val="28"/>
          <w:szCs w:val="28"/>
        </w:rPr>
        <w:t>Технология ГИА (в форме ОГЭ и ЕГЭ) стала новой моделью содержания и формой оценки не только результатов обучающегося, но и всего образов</w:t>
      </w:r>
      <w:r w:rsidRPr="009662B2">
        <w:rPr>
          <w:sz w:val="28"/>
          <w:szCs w:val="28"/>
        </w:rPr>
        <w:t>а</w:t>
      </w:r>
      <w:r w:rsidRPr="009662B2">
        <w:rPr>
          <w:sz w:val="28"/>
          <w:szCs w:val="28"/>
        </w:rPr>
        <w:t>тельного учреждения в целом. Ежегодно ЦОиККО представляет результаты ЕГЭ и ОГЭ по региону в аналитико-статистических материалах, которые включают в себя характеристику участников, статистическую информацию о результатах ЕГЭ и ОГЭ, справляемость и средний балл по русскому языку и математике, предметам по выбору для каждой образовательной организации, процент справляемости с заданиями по предметам (ЕГЭ), рэнкинг образов</w:t>
      </w:r>
      <w:r w:rsidRPr="009662B2">
        <w:rPr>
          <w:sz w:val="28"/>
          <w:szCs w:val="28"/>
        </w:rPr>
        <w:t>а</w:t>
      </w:r>
      <w:r w:rsidRPr="009662B2">
        <w:rPr>
          <w:sz w:val="28"/>
          <w:szCs w:val="28"/>
        </w:rPr>
        <w:t xml:space="preserve">тельных организаций по кластерам. Результаты внешнего мониторинга (ЕГЭ, ОГЭ и др.), их анализ и рекомендации отражаются в методических письмах, подготовленных ИРО.  </w:t>
      </w:r>
    </w:p>
    <w:p w14:paraId="0BA930B1" w14:textId="0A912351" w:rsidR="00C55373" w:rsidRPr="009662B2" w:rsidRDefault="00C55373" w:rsidP="007A42DD">
      <w:pPr>
        <w:tabs>
          <w:tab w:val="left" w:pos="851"/>
          <w:tab w:val="left" w:pos="993"/>
        </w:tabs>
        <w:spacing w:line="360" w:lineRule="auto"/>
        <w:ind w:firstLine="567"/>
        <w:rPr>
          <w:sz w:val="28"/>
          <w:szCs w:val="28"/>
        </w:rPr>
      </w:pPr>
      <w:r w:rsidRPr="009662B2">
        <w:rPr>
          <w:bCs/>
          <w:sz w:val="28"/>
          <w:szCs w:val="28"/>
        </w:rPr>
        <w:t xml:space="preserve">Результаты анализа дефицитов </w:t>
      </w:r>
      <w:r w:rsidR="007A42DD">
        <w:rPr>
          <w:bCs/>
          <w:sz w:val="28"/>
          <w:szCs w:val="28"/>
        </w:rPr>
        <w:t xml:space="preserve">образовательных результатов </w:t>
      </w:r>
      <w:r w:rsidRPr="009662B2">
        <w:rPr>
          <w:bCs/>
          <w:sz w:val="28"/>
          <w:szCs w:val="28"/>
        </w:rPr>
        <w:t>на основе результатов ГИА, выполненного специалистами ЦОиККО и ИРО Ярославской области позволяют выявить образовательные результаты и элементы содерж</w:t>
      </w:r>
      <w:r w:rsidRPr="009662B2">
        <w:rPr>
          <w:bCs/>
          <w:sz w:val="28"/>
          <w:szCs w:val="28"/>
        </w:rPr>
        <w:t>а</w:t>
      </w:r>
      <w:r w:rsidRPr="009662B2">
        <w:rPr>
          <w:bCs/>
          <w:sz w:val="28"/>
          <w:szCs w:val="28"/>
        </w:rPr>
        <w:t xml:space="preserve">ния образования, которые освоены </w:t>
      </w:r>
      <w:r w:rsidR="007A42DD">
        <w:rPr>
          <w:bCs/>
          <w:sz w:val="28"/>
          <w:szCs w:val="28"/>
        </w:rPr>
        <w:t>обучающимися</w:t>
      </w:r>
      <w:r w:rsidRPr="009662B2">
        <w:rPr>
          <w:bCs/>
          <w:sz w:val="28"/>
          <w:szCs w:val="28"/>
        </w:rPr>
        <w:t xml:space="preserve"> на достаточном уровне, а также ти</w:t>
      </w:r>
      <w:r w:rsidR="007A42DD">
        <w:rPr>
          <w:bCs/>
          <w:sz w:val="28"/>
          <w:szCs w:val="28"/>
        </w:rPr>
        <w:t>пичные ошибки и затруднения,</w:t>
      </w:r>
      <w:r w:rsidRPr="009662B2">
        <w:rPr>
          <w:bCs/>
          <w:sz w:val="28"/>
          <w:szCs w:val="28"/>
        </w:rPr>
        <w:t>с которыми надо особо работать, пр</w:t>
      </w:r>
      <w:r w:rsidRPr="009662B2">
        <w:rPr>
          <w:bCs/>
          <w:sz w:val="28"/>
          <w:szCs w:val="28"/>
        </w:rPr>
        <w:t>и</w:t>
      </w:r>
      <w:r w:rsidRPr="009662B2">
        <w:rPr>
          <w:bCs/>
          <w:sz w:val="28"/>
          <w:szCs w:val="28"/>
        </w:rPr>
        <w:t>чины этих затруднений. Важно то, что по результатам анализа выстраивается система мероприятий, направленная на</w:t>
      </w:r>
      <w:r w:rsidRPr="009662B2">
        <w:rPr>
          <w:sz w:val="28"/>
          <w:szCs w:val="28"/>
        </w:rPr>
        <w:t xml:space="preserve"> сопровождение деятельности муниц</w:t>
      </w:r>
      <w:r w:rsidRPr="009662B2">
        <w:rPr>
          <w:sz w:val="28"/>
          <w:szCs w:val="28"/>
        </w:rPr>
        <w:t>и</w:t>
      </w:r>
      <w:r w:rsidRPr="009662B2">
        <w:rPr>
          <w:sz w:val="28"/>
          <w:szCs w:val="28"/>
        </w:rPr>
        <w:t>пальных органов управления образования и отдельных школ по по</w:t>
      </w:r>
      <w:r w:rsidR="007A42DD">
        <w:rPr>
          <w:sz w:val="28"/>
          <w:szCs w:val="28"/>
        </w:rPr>
        <w:t xml:space="preserve">вышению качества образования, При этом достигается </w:t>
      </w:r>
      <w:r w:rsidRPr="009662B2">
        <w:rPr>
          <w:sz w:val="28"/>
          <w:szCs w:val="28"/>
        </w:rPr>
        <w:t>единство понимания цели мун</w:t>
      </w:r>
      <w:r w:rsidRPr="009662B2">
        <w:rPr>
          <w:sz w:val="28"/>
          <w:szCs w:val="28"/>
        </w:rPr>
        <w:t>и</w:t>
      </w:r>
      <w:r w:rsidRPr="009662B2">
        <w:rPr>
          <w:sz w:val="28"/>
          <w:szCs w:val="28"/>
        </w:rPr>
        <w:t>ципального района на всех уровнях взаимодействия: муниципальная аналит</w:t>
      </w:r>
      <w:r w:rsidRPr="009662B2">
        <w:rPr>
          <w:sz w:val="28"/>
          <w:szCs w:val="28"/>
        </w:rPr>
        <w:t>и</w:t>
      </w:r>
      <w:r w:rsidRPr="009662B2">
        <w:rPr>
          <w:sz w:val="28"/>
          <w:szCs w:val="28"/>
        </w:rPr>
        <w:t>ческая группа, директора школ, учи</w:t>
      </w:r>
      <w:r w:rsidR="007A42DD">
        <w:rPr>
          <w:sz w:val="28"/>
          <w:szCs w:val="28"/>
        </w:rPr>
        <w:t xml:space="preserve">теля, а также </w:t>
      </w:r>
      <w:r w:rsidRPr="009662B2">
        <w:rPr>
          <w:sz w:val="28"/>
          <w:szCs w:val="28"/>
        </w:rPr>
        <w:t>вырабатывается стратегия донесения цели для каждого конкретного уровня, исходя из результатов ди</w:t>
      </w:r>
      <w:r w:rsidRPr="009662B2">
        <w:rPr>
          <w:sz w:val="28"/>
          <w:szCs w:val="28"/>
        </w:rPr>
        <w:t>а</w:t>
      </w:r>
      <w:r w:rsidRPr="009662B2">
        <w:rPr>
          <w:sz w:val="28"/>
          <w:szCs w:val="28"/>
        </w:rPr>
        <w:t>гностики.</w:t>
      </w:r>
    </w:p>
    <w:p w14:paraId="74BDA1FB" w14:textId="40ABD3CE" w:rsidR="00C55373" w:rsidRPr="009662B2" w:rsidRDefault="00C55373" w:rsidP="009662B2">
      <w:pPr>
        <w:tabs>
          <w:tab w:val="left" w:pos="851"/>
          <w:tab w:val="left" w:pos="993"/>
        </w:tabs>
        <w:spacing w:line="360" w:lineRule="auto"/>
        <w:ind w:firstLine="567"/>
        <w:rPr>
          <w:color w:val="000000"/>
          <w:sz w:val="28"/>
          <w:szCs w:val="28"/>
        </w:rPr>
      </w:pPr>
      <w:r w:rsidRPr="009662B2">
        <w:rPr>
          <w:color w:val="000000"/>
          <w:sz w:val="28"/>
          <w:szCs w:val="28"/>
        </w:rPr>
        <w:t>Результаты анализа образовательных результатов показывают, что в р</w:t>
      </w:r>
      <w:r w:rsidRPr="009662B2">
        <w:rPr>
          <w:color w:val="000000"/>
          <w:sz w:val="28"/>
          <w:szCs w:val="28"/>
        </w:rPr>
        <w:t>е</w:t>
      </w:r>
      <w:r w:rsidRPr="009662B2">
        <w:rPr>
          <w:color w:val="000000"/>
          <w:sz w:val="28"/>
          <w:szCs w:val="28"/>
        </w:rPr>
        <w:t xml:space="preserve">гионе есть </w:t>
      </w:r>
      <w:r w:rsidRPr="009662B2">
        <w:rPr>
          <w:sz w:val="28"/>
          <w:szCs w:val="28"/>
        </w:rPr>
        <w:t xml:space="preserve">образовательные организации, стойко демонстрирующие высокие результаты по комплексу учебных показателей, но, к сожалению, есть и устойчиво неуспешные школы, в течение ряда лет не ликвидирующие своего отставания. </w:t>
      </w:r>
      <w:r w:rsidR="007A42DD">
        <w:rPr>
          <w:color w:val="000000"/>
          <w:sz w:val="28"/>
          <w:szCs w:val="28"/>
        </w:rPr>
        <w:t>Вызывае</w:t>
      </w:r>
      <w:r w:rsidRPr="009662B2">
        <w:rPr>
          <w:color w:val="000000"/>
          <w:sz w:val="28"/>
          <w:szCs w:val="28"/>
        </w:rPr>
        <w:t>т беспокойство</w:t>
      </w:r>
      <w:r w:rsidR="007A42DD">
        <w:rPr>
          <w:color w:val="000000"/>
          <w:sz w:val="28"/>
          <w:szCs w:val="28"/>
        </w:rPr>
        <w:t xml:space="preserve"> тот факт</w:t>
      </w:r>
      <w:r w:rsidRPr="009662B2">
        <w:rPr>
          <w:color w:val="000000"/>
          <w:sz w:val="28"/>
          <w:szCs w:val="28"/>
        </w:rPr>
        <w:t>, что еще есть достаточно выс</w:t>
      </w:r>
      <w:r w:rsidRPr="009662B2">
        <w:rPr>
          <w:color w:val="000000"/>
          <w:sz w:val="28"/>
          <w:szCs w:val="28"/>
        </w:rPr>
        <w:t>о</w:t>
      </w:r>
      <w:r w:rsidRPr="009662B2">
        <w:rPr>
          <w:color w:val="000000"/>
          <w:sz w:val="28"/>
          <w:szCs w:val="28"/>
        </w:rPr>
        <w:t>кая доля школьников, не достигающих удовлетворительного уровня функци</w:t>
      </w:r>
      <w:r w:rsidRPr="009662B2">
        <w:rPr>
          <w:color w:val="000000"/>
          <w:sz w:val="28"/>
          <w:szCs w:val="28"/>
        </w:rPr>
        <w:t>о</w:t>
      </w:r>
      <w:r w:rsidRPr="009662B2">
        <w:rPr>
          <w:color w:val="000000"/>
          <w:sz w:val="28"/>
          <w:szCs w:val="28"/>
        </w:rPr>
        <w:t>нальной грамотности, наблюдается отставание наименее успешных групп учащихся от наиболее успешных, недостаточное развитие социальной комп</w:t>
      </w:r>
      <w:r w:rsidRPr="009662B2">
        <w:rPr>
          <w:color w:val="000000"/>
          <w:sz w:val="28"/>
          <w:szCs w:val="28"/>
        </w:rPr>
        <w:t>е</w:t>
      </w:r>
      <w:r w:rsidRPr="009662B2">
        <w:rPr>
          <w:color w:val="000000"/>
          <w:sz w:val="28"/>
          <w:szCs w:val="28"/>
        </w:rPr>
        <w:t>тентности и позитивных социальных установок выпускников школ.</w:t>
      </w:r>
    </w:p>
    <w:p w14:paraId="46F4C07E" w14:textId="77777777" w:rsidR="00C55373" w:rsidRPr="009662B2" w:rsidRDefault="00C55373" w:rsidP="009662B2">
      <w:pPr>
        <w:tabs>
          <w:tab w:val="left" w:pos="851"/>
          <w:tab w:val="left" w:pos="993"/>
        </w:tabs>
        <w:spacing w:line="360" w:lineRule="auto"/>
        <w:ind w:firstLine="567"/>
        <w:rPr>
          <w:bCs/>
          <w:sz w:val="28"/>
          <w:szCs w:val="28"/>
        </w:rPr>
      </w:pPr>
      <w:r w:rsidRPr="009662B2">
        <w:rPr>
          <w:sz w:val="28"/>
          <w:szCs w:val="28"/>
        </w:rPr>
        <w:t>В настоящее время в регионе выстраивается система реализации оцено</w:t>
      </w:r>
      <w:r w:rsidRPr="009662B2">
        <w:rPr>
          <w:sz w:val="28"/>
          <w:szCs w:val="28"/>
        </w:rPr>
        <w:t>ч</w:t>
      </w:r>
      <w:r w:rsidRPr="009662B2">
        <w:rPr>
          <w:sz w:val="28"/>
          <w:szCs w:val="28"/>
        </w:rPr>
        <w:t>ных процедур в рамках идентификации ШНОР  и ШНСУ, направленная на выявление профессиональных дефицитов и разработку программ повышения квалификации педагогических работников этих школ.</w:t>
      </w:r>
    </w:p>
    <w:p w14:paraId="36896F66" w14:textId="77BB249E" w:rsidR="00C55373" w:rsidRPr="007A42DD" w:rsidRDefault="007D2791" w:rsidP="009662B2">
      <w:pPr>
        <w:tabs>
          <w:tab w:val="left" w:pos="851"/>
          <w:tab w:val="left" w:pos="993"/>
        </w:tabs>
        <w:spacing w:line="360" w:lineRule="auto"/>
        <w:ind w:firstLine="567"/>
        <w:rPr>
          <w:bCs/>
          <w:i/>
          <w:sz w:val="28"/>
          <w:szCs w:val="28"/>
        </w:rPr>
      </w:pPr>
      <w:r w:rsidRPr="007A42DD">
        <w:rPr>
          <w:bCs/>
          <w:i/>
          <w:sz w:val="28"/>
          <w:szCs w:val="28"/>
        </w:rPr>
        <w:t>4.</w:t>
      </w:r>
      <w:r w:rsidR="00C55373" w:rsidRPr="007A42DD">
        <w:rPr>
          <w:bCs/>
          <w:i/>
          <w:sz w:val="28"/>
          <w:szCs w:val="28"/>
        </w:rPr>
        <w:t>2. Оценочные процедуры в рамках идентификации школ с низкими обр</w:t>
      </w:r>
      <w:r w:rsidR="00C55373" w:rsidRPr="007A42DD">
        <w:rPr>
          <w:bCs/>
          <w:i/>
          <w:sz w:val="28"/>
          <w:szCs w:val="28"/>
        </w:rPr>
        <w:t>а</w:t>
      </w:r>
      <w:r w:rsidR="00C55373" w:rsidRPr="007A42DD">
        <w:rPr>
          <w:bCs/>
          <w:i/>
          <w:sz w:val="28"/>
          <w:szCs w:val="28"/>
        </w:rPr>
        <w:t>зовательными результатами.</w:t>
      </w:r>
    </w:p>
    <w:p w14:paraId="51837CC9" w14:textId="77777777"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Под школами с низкими образовательными результатами (ШНОР) пон</w:t>
      </w:r>
      <w:r w:rsidRPr="009662B2">
        <w:rPr>
          <w:bCs/>
          <w:sz w:val="28"/>
          <w:szCs w:val="28"/>
        </w:rPr>
        <w:t>и</w:t>
      </w:r>
      <w:r w:rsidRPr="009662B2">
        <w:rPr>
          <w:bCs/>
          <w:sz w:val="28"/>
          <w:szCs w:val="28"/>
        </w:rPr>
        <w:t>маются школы, которые в течение продолжительного периода демонстрирует по определенным показателям учебные результаты хуже, чем все школы в данном кластере.</w:t>
      </w:r>
    </w:p>
    <w:p w14:paraId="3C5717F7" w14:textId="77777777" w:rsidR="00C55373" w:rsidRPr="009662B2" w:rsidRDefault="00C55373" w:rsidP="009662B2">
      <w:pPr>
        <w:tabs>
          <w:tab w:val="left" w:pos="851"/>
          <w:tab w:val="left" w:pos="993"/>
        </w:tabs>
        <w:spacing w:line="360" w:lineRule="auto"/>
        <w:ind w:firstLine="567"/>
        <w:rPr>
          <w:sz w:val="28"/>
          <w:szCs w:val="28"/>
        </w:rPr>
      </w:pPr>
      <w:r w:rsidRPr="009662B2">
        <w:rPr>
          <w:sz w:val="28"/>
          <w:szCs w:val="28"/>
        </w:rPr>
        <w:t>В настоящее время ярославским региональным ЦОиККО разработана с</w:t>
      </w:r>
      <w:r w:rsidRPr="009662B2">
        <w:rPr>
          <w:sz w:val="28"/>
          <w:szCs w:val="28"/>
        </w:rPr>
        <w:t>и</w:t>
      </w:r>
      <w:r w:rsidRPr="009662B2">
        <w:rPr>
          <w:sz w:val="28"/>
          <w:szCs w:val="28"/>
        </w:rPr>
        <w:t>стема кластеризации школ и выделены следующие кластеры:</w:t>
      </w:r>
    </w:p>
    <w:p w14:paraId="743F3C9D" w14:textId="77777777" w:rsidR="00C55373" w:rsidRPr="009662B2" w:rsidRDefault="00C55373" w:rsidP="000F4918">
      <w:pPr>
        <w:pStyle w:val="a3"/>
        <w:numPr>
          <w:ilvl w:val="0"/>
          <w:numId w:val="2"/>
        </w:numPr>
        <w:shd w:val="clear" w:color="auto" w:fill="auto"/>
        <w:tabs>
          <w:tab w:val="left" w:pos="851"/>
          <w:tab w:val="left" w:pos="993"/>
        </w:tabs>
        <w:suppressAutoHyphens/>
        <w:spacing w:line="360" w:lineRule="auto"/>
        <w:ind w:left="0" w:firstLine="567"/>
        <w:jc w:val="both"/>
        <w:rPr>
          <w:rFonts w:ascii="Times New Roman" w:hAnsi="Times New Roman" w:cs="Times New Roman"/>
          <w:b/>
        </w:rPr>
      </w:pPr>
      <w:r w:rsidRPr="009662B2">
        <w:rPr>
          <w:rFonts w:ascii="Times New Roman" w:hAnsi="Times New Roman" w:cs="Times New Roman"/>
          <w:i/>
        </w:rPr>
        <w:t>лицеи и гимназии</w:t>
      </w:r>
      <w:r w:rsidRPr="009662B2">
        <w:rPr>
          <w:rFonts w:ascii="Times New Roman" w:hAnsi="Times New Roman" w:cs="Times New Roman"/>
        </w:rPr>
        <w:t xml:space="preserve"> (школы с углубленным изучением отдельных предметов), </w:t>
      </w:r>
    </w:p>
    <w:p w14:paraId="390543BA" w14:textId="77777777" w:rsidR="00C55373" w:rsidRPr="009662B2" w:rsidRDefault="00C55373" w:rsidP="000F4918">
      <w:pPr>
        <w:pStyle w:val="a3"/>
        <w:numPr>
          <w:ilvl w:val="0"/>
          <w:numId w:val="2"/>
        </w:numPr>
        <w:shd w:val="clear" w:color="auto" w:fill="auto"/>
        <w:tabs>
          <w:tab w:val="left" w:pos="851"/>
          <w:tab w:val="left" w:pos="993"/>
        </w:tabs>
        <w:suppressAutoHyphens/>
        <w:spacing w:line="360" w:lineRule="auto"/>
        <w:ind w:left="0" w:firstLine="567"/>
        <w:jc w:val="both"/>
        <w:rPr>
          <w:rFonts w:ascii="Times New Roman" w:hAnsi="Times New Roman" w:cs="Times New Roman"/>
          <w:b/>
        </w:rPr>
      </w:pPr>
      <w:r w:rsidRPr="009662B2">
        <w:rPr>
          <w:rFonts w:ascii="Times New Roman" w:hAnsi="Times New Roman" w:cs="Times New Roman"/>
          <w:i/>
        </w:rPr>
        <w:t>большие городские школы</w:t>
      </w:r>
      <w:r w:rsidRPr="009662B2">
        <w:rPr>
          <w:rFonts w:ascii="Times New Roman" w:hAnsi="Times New Roman" w:cs="Times New Roman"/>
        </w:rPr>
        <w:t xml:space="preserve"> с численностью обучающихся более 400 человек, </w:t>
      </w:r>
    </w:p>
    <w:p w14:paraId="1A04179B" w14:textId="77777777" w:rsidR="00C55373" w:rsidRPr="009662B2" w:rsidRDefault="00C55373" w:rsidP="000F4918">
      <w:pPr>
        <w:pStyle w:val="a3"/>
        <w:numPr>
          <w:ilvl w:val="0"/>
          <w:numId w:val="2"/>
        </w:numPr>
        <w:shd w:val="clear" w:color="auto" w:fill="auto"/>
        <w:tabs>
          <w:tab w:val="left" w:pos="851"/>
          <w:tab w:val="left" w:pos="993"/>
        </w:tabs>
        <w:suppressAutoHyphens/>
        <w:spacing w:line="360" w:lineRule="auto"/>
        <w:ind w:left="0" w:firstLine="567"/>
        <w:jc w:val="both"/>
        <w:rPr>
          <w:rFonts w:ascii="Times New Roman" w:hAnsi="Times New Roman" w:cs="Times New Roman"/>
          <w:b/>
        </w:rPr>
      </w:pPr>
      <w:r w:rsidRPr="009662B2">
        <w:rPr>
          <w:rFonts w:ascii="Times New Roman" w:hAnsi="Times New Roman" w:cs="Times New Roman"/>
          <w:i/>
        </w:rPr>
        <w:t>малые городские школы</w:t>
      </w:r>
      <w:r w:rsidRPr="009662B2">
        <w:rPr>
          <w:rFonts w:ascii="Times New Roman" w:hAnsi="Times New Roman" w:cs="Times New Roman"/>
        </w:rPr>
        <w:t xml:space="preserve"> с численностью обучающихся менее 400 человек, </w:t>
      </w:r>
    </w:p>
    <w:p w14:paraId="2A0A5167" w14:textId="77777777" w:rsidR="00C55373" w:rsidRPr="009662B2" w:rsidRDefault="00C55373" w:rsidP="000F4918">
      <w:pPr>
        <w:pStyle w:val="a3"/>
        <w:numPr>
          <w:ilvl w:val="0"/>
          <w:numId w:val="2"/>
        </w:numPr>
        <w:shd w:val="clear" w:color="auto" w:fill="auto"/>
        <w:tabs>
          <w:tab w:val="left" w:pos="851"/>
          <w:tab w:val="left" w:pos="993"/>
        </w:tabs>
        <w:suppressAutoHyphens/>
        <w:spacing w:line="360" w:lineRule="auto"/>
        <w:ind w:left="0" w:firstLine="567"/>
        <w:jc w:val="both"/>
        <w:rPr>
          <w:rFonts w:ascii="Times New Roman" w:hAnsi="Times New Roman" w:cs="Times New Roman"/>
          <w:b/>
        </w:rPr>
      </w:pPr>
      <w:r w:rsidRPr="009662B2">
        <w:rPr>
          <w:rFonts w:ascii="Times New Roman" w:hAnsi="Times New Roman" w:cs="Times New Roman"/>
          <w:i/>
        </w:rPr>
        <w:t>поселковые школы</w:t>
      </w:r>
      <w:r w:rsidRPr="009662B2">
        <w:rPr>
          <w:rFonts w:ascii="Times New Roman" w:hAnsi="Times New Roman" w:cs="Times New Roman"/>
        </w:rPr>
        <w:t xml:space="preserve">, </w:t>
      </w:r>
    </w:p>
    <w:p w14:paraId="68E1A9D1" w14:textId="77777777" w:rsidR="00C55373" w:rsidRPr="009662B2" w:rsidRDefault="00C55373" w:rsidP="000F4918">
      <w:pPr>
        <w:pStyle w:val="a3"/>
        <w:numPr>
          <w:ilvl w:val="0"/>
          <w:numId w:val="2"/>
        </w:numPr>
        <w:shd w:val="clear" w:color="auto" w:fill="auto"/>
        <w:tabs>
          <w:tab w:val="left" w:pos="851"/>
          <w:tab w:val="left" w:pos="993"/>
        </w:tabs>
        <w:suppressAutoHyphens/>
        <w:spacing w:line="360" w:lineRule="auto"/>
        <w:ind w:left="0" w:firstLine="567"/>
        <w:jc w:val="both"/>
        <w:rPr>
          <w:rFonts w:ascii="Times New Roman" w:hAnsi="Times New Roman" w:cs="Times New Roman"/>
          <w:b/>
        </w:rPr>
      </w:pPr>
      <w:r w:rsidRPr="009662B2">
        <w:rPr>
          <w:rFonts w:ascii="Times New Roman" w:hAnsi="Times New Roman" w:cs="Times New Roman"/>
          <w:i/>
        </w:rPr>
        <w:t>сельские школы</w:t>
      </w:r>
      <w:r w:rsidRPr="009662B2">
        <w:rPr>
          <w:rFonts w:ascii="Times New Roman" w:hAnsi="Times New Roman" w:cs="Times New Roman"/>
        </w:rPr>
        <w:t xml:space="preserve">.  </w:t>
      </w:r>
    </w:p>
    <w:p w14:paraId="343CA91E" w14:textId="77777777" w:rsidR="00C55373" w:rsidRDefault="00C55373" w:rsidP="009662B2">
      <w:pPr>
        <w:tabs>
          <w:tab w:val="left" w:pos="993"/>
        </w:tabs>
        <w:spacing w:line="360" w:lineRule="auto"/>
        <w:ind w:firstLine="567"/>
        <w:rPr>
          <w:sz w:val="28"/>
          <w:szCs w:val="28"/>
        </w:rPr>
      </w:pPr>
      <w:r w:rsidRPr="009662B2">
        <w:rPr>
          <w:sz w:val="28"/>
          <w:szCs w:val="28"/>
        </w:rPr>
        <w:t>Для каждого из выделенных кластеров строятся рейтинги школ по знач</w:t>
      </w:r>
      <w:r w:rsidRPr="009662B2">
        <w:rPr>
          <w:sz w:val="28"/>
          <w:szCs w:val="28"/>
        </w:rPr>
        <w:t>е</w:t>
      </w:r>
      <w:r w:rsidRPr="009662B2">
        <w:rPr>
          <w:sz w:val="28"/>
          <w:szCs w:val="28"/>
        </w:rPr>
        <w:t>ниям показателей результатов обучения (в порядке ухудшения результатов). Далее внутри каждого кластера определяется, по каким школам эти рейтинги пересекаются в «худшей» своей части и определятся список школ с низкими результатами обучения. Численность школ с низкими результатами обучения в каждом кластере рассчитывается исходя из общего количества школ в да</w:t>
      </w:r>
      <w:r w:rsidRPr="009662B2">
        <w:rPr>
          <w:sz w:val="28"/>
          <w:szCs w:val="28"/>
        </w:rPr>
        <w:t>н</w:t>
      </w:r>
      <w:r w:rsidRPr="009662B2">
        <w:rPr>
          <w:sz w:val="28"/>
          <w:szCs w:val="28"/>
        </w:rPr>
        <w:t>ном кластере, а также от средних значений показателей результатов обучения.</w:t>
      </w:r>
    </w:p>
    <w:p w14:paraId="4D2ABC24" w14:textId="4C2DB36C" w:rsidR="00777B66" w:rsidRDefault="00777B66" w:rsidP="00777B66">
      <w:pPr>
        <w:pStyle w:val="af0"/>
        <w:tabs>
          <w:tab w:val="left" w:pos="851"/>
          <w:tab w:val="left" w:pos="993"/>
        </w:tabs>
        <w:spacing w:after="0" w:line="360" w:lineRule="auto"/>
        <w:ind w:left="0"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Критерии и показатели идентификации ШНОР, предложенные в рамках </w:t>
      </w:r>
      <w:r w:rsidR="00B13A30">
        <w:rPr>
          <w:rFonts w:ascii="Times New Roman" w:hAnsi="Times New Roman"/>
          <w:bCs/>
          <w:sz w:val="28"/>
          <w:szCs w:val="28"/>
          <w:shd w:val="clear" w:color="auto" w:fill="FFFFFF"/>
        </w:rPr>
        <w:t>конкурсной документации</w:t>
      </w:r>
      <w:r>
        <w:rPr>
          <w:rFonts w:ascii="Times New Roman" w:hAnsi="Times New Roman"/>
          <w:bCs/>
          <w:sz w:val="28"/>
          <w:szCs w:val="28"/>
          <w:shd w:val="clear" w:color="auto" w:fill="FFFFFF"/>
        </w:rPr>
        <w:t>, включает в себя:</w:t>
      </w:r>
    </w:p>
    <w:tbl>
      <w:tblPr>
        <w:tblStyle w:val="af2"/>
        <w:tblW w:w="9356" w:type="dxa"/>
        <w:tblInd w:w="108" w:type="dxa"/>
        <w:tblLayout w:type="fixed"/>
        <w:tblLook w:val="04A0" w:firstRow="1" w:lastRow="0" w:firstColumn="1" w:lastColumn="0" w:noHBand="0" w:noVBand="1"/>
      </w:tblPr>
      <w:tblGrid>
        <w:gridCol w:w="1985"/>
        <w:gridCol w:w="2693"/>
        <w:gridCol w:w="4678"/>
      </w:tblGrid>
      <w:tr w:rsidR="00777B66" w:rsidRPr="00361DB4" w14:paraId="3F288B42" w14:textId="77777777" w:rsidTr="009A434A">
        <w:tc>
          <w:tcPr>
            <w:tcW w:w="1985" w:type="dxa"/>
          </w:tcPr>
          <w:p w14:paraId="7B808572" w14:textId="77777777" w:rsidR="00777B66" w:rsidRPr="00AE3A70" w:rsidRDefault="00777B66" w:rsidP="009A434A">
            <w:pPr>
              <w:pStyle w:val="a8"/>
              <w:spacing w:line="240" w:lineRule="auto"/>
              <w:ind w:firstLine="0"/>
              <w:jc w:val="center"/>
              <w:rPr>
                <w:b/>
                <w:sz w:val="24"/>
                <w:szCs w:val="24"/>
                <w:lang w:eastAsia="en-US"/>
              </w:rPr>
            </w:pPr>
            <w:r w:rsidRPr="00AE3A70">
              <w:rPr>
                <w:b/>
                <w:sz w:val="24"/>
                <w:szCs w:val="24"/>
                <w:lang w:eastAsia="en-US"/>
              </w:rPr>
              <w:t>Тип школы</w:t>
            </w:r>
          </w:p>
        </w:tc>
        <w:tc>
          <w:tcPr>
            <w:tcW w:w="2693" w:type="dxa"/>
          </w:tcPr>
          <w:p w14:paraId="0C8C547D" w14:textId="77777777" w:rsidR="00777B66" w:rsidRPr="00AE3A70" w:rsidRDefault="00777B66" w:rsidP="009A434A">
            <w:pPr>
              <w:pStyle w:val="a8"/>
              <w:spacing w:line="240" w:lineRule="auto"/>
              <w:ind w:firstLine="0"/>
              <w:jc w:val="center"/>
              <w:rPr>
                <w:b/>
                <w:sz w:val="24"/>
                <w:szCs w:val="24"/>
                <w:lang w:eastAsia="en-US"/>
              </w:rPr>
            </w:pPr>
            <w:r w:rsidRPr="00AE3A70">
              <w:rPr>
                <w:b/>
                <w:sz w:val="24"/>
                <w:szCs w:val="24"/>
                <w:lang w:eastAsia="en-US"/>
              </w:rPr>
              <w:t>Критерии отнесения</w:t>
            </w:r>
          </w:p>
        </w:tc>
        <w:tc>
          <w:tcPr>
            <w:tcW w:w="4678" w:type="dxa"/>
          </w:tcPr>
          <w:p w14:paraId="7E91EC70" w14:textId="77777777" w:rsidR="00777B66" w:rsidRPr="00AE3A70" w:rsidRDefault="00777B66" w:rsidP="009A434A">
            <w:pPr>
              <w:pStyle w:val="a8"/>
              <w:spacing w:line="240" w:lineRule="auto"/>
              <w:ind w:firstLine="0"/>
              <w:jc w:val="center"/>
              <w:rPr>
                <w:b/>
                <w:sz w:val="24"/>
                <w:szCs w:val="24"/>
                <w:lang w:eastAsia="en-US"/>
              </w:rPr>
            </w:pPr>
            <w:r w:rsidRPr="00AE3A70">
              <w:rPr>
                <w:b/>
                <w:sz w:val="24"/>
                <w:szCs w:val="24"/>
                <w:lang w:eastAsia="en-US"/>
              </w:rPr>
              <w:t>Показатели для расчета</w:t>
            </w:r>
          </w:p>
        </w:tc>
      </w:tr>
      <w:tr w:rsidR="00777B66" w:rsidRPr="00361DB4" w14:paraId="6B79DA92" w14:textId="77777777" w:rsidTr="009A434A">
        <w:tc>
          <w:tcPr>
            <w:tcW w:w="1985" w:type="dxa"/>
          </w:tcPr>
          <w:p w14:paraId="11734583" w14:textId="77777777" w:rsidR="00777B66" w:rsidRPr="00AE3A70" w:rsidRDefault="00777B66" w:rsidP="009A434A">
            <w:pPr>
              <w:pStyle w:val="a8"/>
              <w:spacing w:line="240" w:lineRule="auto"/>
              <w:ind w:firstLine="0"/>
              <w:rPr>
                <w:sz w:val="24"/>
                <w:szCs w:val="24"/>
                <w:lang w:eastAsia="en-US"/>
              </w:rPr>
            </w:pPr>
            <w:r w:rsidRPr="00AE3A70">
              <w:rPr>
                <w:sz w:val="24"/>
                <w:szCs w:val="24"/>
                <w:lang w:eastAsia="en-US"/>
              </w:rPr>
              <w:t>Школа с низк</w:t>
            </w:r>
            <w:r w:rsidRPr="00AE3A70">
              <w:rPr>
                <w:sz w:val="24"/>
                <w:szCs w:val="24"/>
                <w:lang w:eastAsia="en-US"/>
              </w:rPr>
              <w:t>и</w:t>
            </w:r>
            <w:r w:rsidRPr="00AE3A70">
              <w:rPr>
                <w:sz w:val="24"/>
                <w:szCs w:val="24"/>
                <w:lang w:eastAsia="en-US"/>
              </w:rPr>
              <w:t xml:space="preserve">ми результатами обучения </w:t>
            </w:r>
          </w:p>
        </w:tc>
        <w:tc>
          <w:tcPr>
            <w:tcW w:w="2693" w:type="dxa"/>
          </w:tcPr>
          <w:p w14:paraId="0E3E6099" w14:textId="77777777" w:rsidR="00777B66" w:rsidRPr="00AE3A70" w:rsidRDefault="00777B66" w:rsidP="009A434A">
            <w:pPr>
              <w:pStyle w:val="a8"/>
              <w:spacing w:line="240" w:lineRule="auto"/>
              <w:ind w:firstLine="0"/>
              <w:rPr>
                <w:sz w:val="24"/>
                <w:szCs w:val="24"/>
                <w:lang w:eastAsia="en-US"/>
              </w:rPr>
            </w:pPr>
            <w:r w:rsidRPr="00AE3A70">
              <w:rPr>
                <w:sz w:val="24"/>
                <w:szCs w:val="24"/>
                <w:lang w:eastAsia="en-US"/>
              </w:rPr>
              <w:t>Устойчивые низкие р</w:t>
            </w:r>
            <w:r w:rsidRPr="00AE3A70">
              <w:rPr>
                <w:sz w:val="24"/>
                <w:szCs w:val="24"/>
                <w:lang w:eastAsia="en-US"/>
              </w:rPr>
              <w:t>е</w:t>
            </w:r>
            <w:r w:rsidRPr="00AE3A70">
              <w:rPr>
                <w:sz w:val="24"/>
                <w:szCs w:val="24"/>
                <w:lang w:eastAsia="en-US"/>
              </w:rPr>
              <w:t>зультаты обучения обучающихся на всех ступенях образования, ведущие к дезадапт</w:t>
            </w:r>
            <w:r w:rsidRPr="00AE3A70">
              <w:rPr>
                <w:sz w:val="24"/>
                <w:szCs w:val="24"/>
                <w:lang w:eastAsia="en-US"/>
              </w:rPr>
              <w:t>а</w:t>
            </w:r>
            <w:r w:rsidRPr="00AE3A70">
              <w:rPr>
                <w:sz w:val="24"/>
                <w:szCs w:val="24"/>
                <w:lang w:eastAsia="en-US"/>
              </w:rPr>
              <w:t>ции учащихся и пр</w:t>
            </w:r>
            <w:r w:rsidRPr="00AE3A70">
              <w:rPr>
                <w:sz w:val="24"/>
                <w:szCs w:val="24"/>
                <w:lang w:eastAsia="en-US"/>
              </w:rPr>
              <w:t>е</w:t>
            </w:r>
            <w:r w:rsidRPr="00AE3A70">
              <w:rPr>
                <w:sz w:val="24"/>
                <w:szCs w:val="24"/>
                <w:lang w:eastAsia="en-US"/>
              </w:rPr>
              <w:t>пятствующие продо</w:t>
            </w:r>
            <w:r w:rsidRPr="00AE3A70">
              <w:rPr>
                <w:sz w:val="24"/>
                <w:szCs w:val="24"/>
                <w:lang w:eastAsia="en-US"/>
              </w:rPr>
              <w:t>л</w:t>
            </w:r>
            <w:r w:rsidRPr="00AE3A70">
              <w:rPr>
                <w:sz w:val="24"/>
                <w:szCs w:val="24"/>
                <w:lang w:eastAsia="en-US"/>
              </w:rPr>
              <w:t>жению их образов</w:t>
            </w:r>
            <w:r w:rsidRPr="00AE3A70">
              <w:rPr>
                <w:sz w:val="24"/>
                <w:szCs w:val="24"/>
                <w:lang w:eastAsia="en-US"/>
              </w:rPr>
              <w:t>а</w:t>
            </w:r>
            <w:r w:rsidRPr="00AE3A70">
              <w:rPr>
                <w:sz w:val="24"/>
                <w:szCs w:val="24"/>
                <w:lang w:eastAsia="en-US"/>
              </w:rPr>
              <w:t>тельной и професси</w:t>
            </w:r>
            <w:r w:rsidRPr="00AE3A70">
              <w:rPr>
                <w:sz w:val="24"/>
                <w:szCs w:val="24"/>
                <w:lang w:eastAsia="en-US"/>
              </w:rPr>
              <w:t>о</w:t>
            </w:r>
            <w:r w:rsidRPr="00AE3A70">
              <w:rPr>
                <w:sz w:val="24"/>
                <w:szCs w:val="24"/>
                <w:lang w:eastAsia="en-US"/>
              </w:rPr>
              <w:t>нальной траектории.</w:t>
            </w:r>
          </w:p>
        </w:tc>
        <w:tc>
          <w:tcPr>
            <w:tcW w:w="4678" w:type="dxa"/>
          </w:tcPr>
          <w:p w14:paraId="0A0C954B" w14:textId="77777777" w:rsidR="00777B66" w:rsidRPr="00AE3A70" w:rsidRDefault="00777B66" w:rsidP="009A434A">
            <w:pPr>
              <w:pStyle w:val="a8"/>
              <w:spacing w:line="240" w:lineRule="auto"/>
              <w:ind w:firstLine="0"/>
              <w:rPr>
                <w:sz w:val="24"/>
                <w:szCs w:val="24"/>
                <w:lang w:eastAsia="en-US"/>
              </w:rPr>
            </w:pPr>
            <w:r w:rsidRPr="00AE3A70">
              <w:rPr>
                <w:sz w:val="24"/>
                <w:szCs w:val="24"/>
                <w:lang w:eastAsia="en-US"/>
              </w:rPr>
              <w:t>25 % школ с самими низкими результат</w:t>
            </w:r>
            <w:r w:rsidRPr="00AE3A70">
              <w:rPr>
                <w:sz w:val="24"/>
                <w:szCs w:val="24"/>
                <w:lang w:eastAsia="en-US"/>
              </w:rPr>
              <w:t>а</w:t>
            </w:r>
            <w:r w:rsidRPr="00AE3A70">
              <w:rPr>
                <w:sz w:val="24"/>
                <w:szCs w:val="24"/>
                <w:lang w:eastAsia="en-US"/>
              </w:rPr>
              <w:t>ми  ЕГЭ, ОГЭ и ВПР за последние 3 года.</w:t>
            </w:r>
          </w:p>
          <w:p w14:paraId="1FC80B35" w14:textId="77777777" w:rsidR="00777B66" w:rsidRPr="00AE3A70" w:rsidRDefault="00777B66" w:rsidP="009A434A">
            <w:pPr>
              <w:pStyle w:val="a8"/>
              <w:spacing w:line="240" w:lineRule="auto"/>
              <w:ind w:firstLine="0"/>
              <w:rPr>
                <w:sz w:val="24"/>
                <w:szCs w:val="24"/>
                <w:lang w:eastAsia="en-US"/>
              </w:rPr>
            </w:pPr>
            <w:r w:rsidRPr="00AE3A70">
              <w:rPr>
                <w:sz w:val="24"/>
                <w:szCs w:val="24"/>
                <w:lang w:eastAsia="en-US"/>
              </w:rPr>
              <w:t>Менее  60 % обучающихся, продолжа</w:t>
            </w:r>
            <w:r w:rsidRPr="00AE3A70">
              <w:rPr>
                <w:sz w:val="24"/>
                <w:szCs w:val="24"/>
                <w:lang w:eastAsia="en-US"/>
              </w:rPr>
              <w:t>ю</w:t>
            </w:r>
            <w:r w:rsidRPr="00AE3A70">
              <w:rPr>
                <w:sz w:val="24"/>
                <w:szCs w:val="24"/>
                <w:lang w:eastAsia="en-US"/>
              </w:rPr>
              <w:t>щих обучение на старшей ступени образ</w:t>
            </w:r>
            <w:r w:rsidRPr="00AE3A70">
              <w:rPr>
                <w:sz w:val="24"/>
                <w:szCs w:val="24"/>
                <w:lang w:eastAsia="en-US"/>
              </w:rPr>
              <w:t>о</w:t>
            </w:r>
            <w:r w:rsidRPr="00AE3A70">
              <w:rPr>
                <w:sz w:val="24"/>
                <w:szCs w:val="24"/>
                <w:lang w:eastAsia="en-US"/>
              </w:rPr>
              <w:t>вания.</w:t>
            </w:r>
          </w:p>
          <w:p w14:paraId="5862A321" w14:textId="77777777" w:rsidR="00777B66" w:rsidRPr="00AE3A70" w:rsidRDefault="00777B66" w:rsidP="009A434A">
            <w:pPr>
              <w:pStyle w:val="a8"/>
              <w:spacing w:line="240" w:lineRule="auto"/>
              <w:ind w:firstLine="0"/>
              <w:rPr>
                <w:sz w:val="24"/>
                <w:szCs w:val="24"/>
                <w:lang w:eastAsia="en-US"/>
              </w:rPr>
            </w:pPr>
            <w:r w:rsidRPr="00AE3A70">
              <w:rPr>
                <w:sz w:val="24"/>
                <w:szCs w:val="24"/>
                <w:lang w:eastAsia="en-US"/>
              </w:rPr>
              <w:t xml:space="preserve">Расхождение между средним баллом ЕГЭ, ОГЭ и ВПР по региону и средним баллом школы составляет более 20 баллов. </w:t>
            </w:r>
          </w:p>
          <w:p w14:paraId="5B190FA4" w14:textId="77777777" w:rsidR="00777B66" w:rsidRPr="00AE3A70" w:rsidRDefault="00777B66" w:rsidP="009A434A">
            <w:pPr>
              <w:pStyle w:val="a8"/>
              <w:spacing w:line="240" w:lineRule="auto"/>
              <w:ind w:firstLine="0"/>
              <w:rPr>
                <w:sz w:val="24"/>
                <w:szCs w:val="24"/>
                <w:lang w:eastAsia="en-US"/>
              </w:rPr>
            </w:pPr>
            <w:r w:rsidRPr="00AE3A70">
              <w:rPr>
                <w:sz w:val="24"/>
                <w:szCs w:val="24"/>
                <w:lang w:eastAsia="en-US"/>
              </w:rPr>
              <w:t>0,5 % обучающихся, за последние 3 года  принимавших участие в региональных и всероссийских олимпиадах и конкурсах.</w:t>
            </w:r>
          </w:p>
        </w:tc>
      </w:tr>
    </w:tbl>
    <w:p w14:paraId="3CC304A2" w14:textId="77777777" w:rsidR="00777B66" w:rsidRPr="007A42DD" w:rsidRDefault="00777B66" w:rsidP="00777B66">
      <w:pPr>
        <w:pStyle w:val="af0"/>
        <w:tabs>
          <w:tab w:val="left" w:pos="851"/>
          <w:tab w:val="left" w:pos="993"/>
        </w:tabs>
        <w:spacing w:after="0" w:line="360" w:lineRule="auto"/>
        <w:ind w:left="0" w:firstLine="567"/>
        <w:jc w:val="both"/>
        <w:rPr>
          <w:rFonts w:ascii="Times New Roman" w:hAnsi="Times New Roman"/>
          <w:bCs/>
          <w:sz w:val="28"/>
          <w:szCs w:val="28"/>
          <w:shd w:val="clear" w:color="auto" w:fill="FFFFFF"/>
        </w:rPr>
      </w:pPr>
    </w:p>
    <w:p w14:paraId="1A310EA5" w14:textId="124F5B67" w:rsidR="007A42DD" w:rsidRPr="007A42DD" w:rsidRDefault="007A42DD" w:rsidP="007A42DD">
      <w:pPr>
        <w:tabs>
          <w:tab w:val="left" w:pos="851"/>
          <w:tab w:val="left" w:pos="993"/>
        </w:tabs>
        <w:spacing w:line="360" w:lineRule="auto"/>
        <w:ind w:firstLine="567"/>
        <w:rPr>
          <w:sz w:val="28"/>
          <w:szCs w:val="28"/>
        </w:rPr>
      </w:pPr>
      <w:r w:rsidRPr="007A42DD">
        <w:rPr>
          <w:sz w:val="28"/>
          <w:szCs w:val="28"/>
        </w:rPr>
        <w:t xml:space="preserve">Доработка инструментария ШНОР </w:t>
      </w:r>
      <w:r w:rsidR="00B13A30">
        <w:rPr>
          <w:sz w:val="28"/>
          <w:szCs w:val="28"/>
        </w:rPr>
        <w:t>в Ярославской области</w:t>
      </w:r>
      <w:r>
        <w:rPr>
          <w:sz w:val="28"/>
          <w:szCs w:val="28"/>
        </w:rPr>
        <w:t xml:space="preserve"> осуществл</w:t>
      </w:r>
      <w:r>
        <w:rPr>
          <w:sz w:val="28"/>
          <w:szCs w:val="28"/>
        </w:rPr>
        <w:t>я</w:t>
      </w:r>
      <w:r w:rsidR="00B13A30">
        <w:rPr>
          <w:sz w:val="28"/>
          <w:szCs w:val="28"/>
        </w:rPr>
        <w:t>лась</w:t>
      </w:r>
      <w:r>
        <w:rPr>
          <w:sz w:val="28"/>
          <w:szCs w:val="28"/>
        </w:rPr>
        <w:t xml:space="preserve"> </w:t>
      </w:r>
      <w:r w:rsidRPr="007A42DD">
        <w:rPr>
          <w:sz w:val="28"/>
          <w:szCs w:val="28"/>
        </w:rPr>
        <w:t>в соответствии с принципами проведения комплексной оценки качества образовательных результатов обучающихся общеобразовательных организ</w:t>
      </w:r>
      <w:r w:rsidRPr="007A42DD">
        <w:rPr>
          <w:sz w:val="28"/>
          <w:szCs w:val="28"/>
        </w:rPr>
        <w:t>а</w:t>
      </w:r>
      <w:r w:rsidRPr="007A42DD">
        <w:rPr>
          <w:sz w:val="28"/>
          <w:szCs w:val="28"/>
        </w:rPr>
        <w:t>ций, которые  включали:</w:t>
      </w:r>
    </w:p>
    <w:p w14:paraId="670B8E81" w14:textId="77777777" w:rsidR="007A42DD" w:rsidRPr="007A42DD" w:rsidRDefault="007A42DD" w:rsidP="000F4918">
      <w:pPr>
        <w:pStyle w:val="af0"/>
        <w:numPr>
          <w:ilvl w:val="1"/>
          <w:numId w:val="7"/>
        </w:numPr>
        <w:tabs>
          <w:tab w:val="left" w:pos="851"/>
          <w:tab w:val="left" w:pos="993"/>
        </w:tabs>
        <w:spacing w:after="0" w:line="360" w:lineRule="auto"/>
        <w:ind w:left="0" w:firstLine="567"/>
        <w:jc w:val="both"/>
        <w:rPr>
          <w:rFonts w:ascii="Times New Roman" w:hAnsi="Times New Roman"/>
          <w:bCs/>
          <w:sz w:val="28"/>
          <w:szCs w:val="28"/>
          <w:shd w:val="clear" w:color="auto" w:fill="FFFFFF"/>
        </w:rPr>
      </w:pPr>
      <w:r w:rsidRPr="00777B66">
        <w:rPr>
          <w:rFonts w:ascii="Times New Roman" w:hAnsi="Times New Roman"/>
          <w:bCs/>
          <w:i/>
          <w:sz w:val="28"/>
          <w:szCs w:val="28"/>
          <w:shd w:val="clear" w:color="auto" w:fill="FFFFFF"/>
        </w:rPr>
        <w:t>принцип открытости</w:t>
      </w:r>
      <w:r w:rsidRPr="007A42DD">
        <w:rPr>
          <w:rFonts w:ascii="Times New Roman" w:hAnsi="Times New Roman"/>
          <w:bCs/>
          <w:sz w:val="28"/>
          <w:szCs w:val="28"/>
          <w:shd w:val="clear" w:color="auto" w:fill="FFFFFF"/>
        </w:rPr>
        <w:t xml:space="preserve"> – обеспечение формирования первичных да</w:t>
      </w:r>
      <w:r w:rsidRPr="007A42DD">
        <w:rPr>
          <w:rFonts w:ascii="Times New Roman" w:hAnsi="Times New Roman"/>
          <w:bCs/>
          <w:sz w:val="28"/>
          <w:szCs w:val="28"/>
          <w:shd w:val="clear" w:color="auto" w:fill="FFFFFF"/>
        </w:rPr>
        <w:t>н</w:t>
      </w:r>
      <w:r w:rsidRPr="007A42DD">
        <w:rPr>
          <w:rFonts w:ascii="Times New Roman" w:hAnsi="Times New Roman"/>
          <w:bCs/>
          <w:sz w:val="28"/>
          <w:szCs w:val="28"/>
          <w:shd w:val="clear" w:color="auto" w:fill="FFFFFF"/>
        </w:rPr>
        <w:t>ных комплексной оценки на основе данных АСИОУ ( результатов ЕГЭ, ОГЭ, ВПР, сохранность контингента);</w:t>
      </w:r>
    </w:p>
    <w:p w14:paraId="4166DE67" w14:textId="77777777" w:rsidR="007A42DD" w:rsidRPr="007A42DD" w:rsidRDefault="007A42DD" w:rsidP="000F4918">
      <w:pPr>
        <w:pStyle w:val="af0"/>
        <w:numPr>
          <w:ilvl w:val="1"/>
          <w:numId w:val="7"/>
        </w:numPr>
        <w:tabs>
          <w:tab w:val="left" w:pos="851"/>
          <w:tab w:val="left" w:pos="993"/>
        </w:tabs>
        <w:spacing w:after="0" w:line="360" w:lineRule="auto"/>
        <w:ind w:left="0" w:firstLine="567"/>
        <w:jc w:val="both"/>
        <w:rPr>
          <w:rFonts w:ascii="Times New Roman" w:hAnsi="Times New Roman"/>
          <w:bCs/>
          <w:sz w:val="28"/>
          <w:szCs w:val="28"/>
          <w:shd w:val="clear" w:color="auto" w:fill="FFFFFF"/>
        </w:rPr>
      </w:pPr>
      <w:r w:rsidRPr="00777B66">
        <w:rPr>
          <w:rFonts w:ascii="Times New Roman" w:hAnsi="Times New Roman"/>
          <w:bCs/>
          <w:i/>
          <w:sz w:val="28"/>
          <w:szCs w:val="28"/>
          <w:shd w:val="clear" w:color="auto" w:fill="FFFFFF"/>
        </w:rPr>
        <w:t>принцип объективности</w:t>
      </w:r>
      <w:r w:rsidRPr="007A42DD">
        <w:rPr>
          <w:rFonts w:ascii="Times New Roman" w:hAnsi="Times New Roman"/>
          <w:bCs/>
          <w:sz w:val="28"/>
          <w:szCs w:val="28"/>
          <w:shd w:val="clear" w:color="auto" w:fill="FFFFFF"/>
        </w:rPr>
        <w:t xml:space="preserve"> – исключения из анализа данных по общео</w:t>
      </w:r>
      <w:r w:rsidRPr="007A42DD">
        <w:rPr>
          <w:rFonts w:ascii="Times New Roman" w:hAnsi="Times New Roman"/>
          <w:bCs/>
          <w:sz w:val="28"/>
          <w:szCs w:val="28"/>
          <w:shd w:val="clear" w:color="auto" w:fill="FFFFFF"/>
        </w:rPr>
        <w:t>б</w:t>
      </w:r>
      <w:r w:rsidRPr="007A42DD">
        <w:rPr>
          <w:rFonts w:ascii="Times New Roman" w:hAnsi="Times New Roman"/>
          <w:bCs/>
          <w:sz w:val="28"/>
          <w:szCs w:val="28"/>
          <w:shd w:val="clear" w:color="auto" w:fill="FFFFFF"/>
        </w:rPr>
        <w:t>разовательной организации необъективных образовательных результатов по конкретной оценочной процедуре, выявленных через оценку доверительного интервала;</w:t>
      </w:r>
    </w:p>
    <w:p w14:paraId="226EF2B5" w14:textId="77777777" w:rsidR="007A42DD" w:rsidRPr="007A42DD" w:rsidRDefault="007A42DD" w:rsidP="000F4918">
      <w:pPr>
        <w:pStyle w:val="af0"/>
        <w:numPr>
          <w:ilvl w:val="1"/>
          <w:numId w:val="7"/>
        </w:numPr>
        <w:tabs>
          <w:tab w:val="left" w:pos="851"/>
          <w:tab w:val="left" w:pos="993"/>
        </w:tabs>
        <w:spacing w:after="0" w:line="360" w:lineRule="auto"/>
        <w:ind w:left="0" w:firstLine="567"/>
        <w:jc w:val="both"/>
        <w:rPr>
          <w:rFonts w:ascii="Times New Roman" w:hAnsi="Times New Roman"/>
          <w:bCs/>
          <w:sz w:val="28"/>
          <w:szCs w:val="28"/>
          <w:shd w:val="clear" w:color="auto" w:fill="FFFFFF"/>
        </w:rPr>
      </w:pPr>
      <w:r w:rsidRPr="00777B66">
        <w:rPr>
          <w:rFonts w:ascii="Times New Roman" w:hAnsi="Times New Roman"/>
          <w:bCs/>
          <w:i/>
          <w:sz w:val="28"/>
          <w:szCs w:val="28"/>
          <w:shd w:val="clear" w:color="auto" w:fill="FFFFFF"/>
        </w:rPr>
        <w:t>принцип общественно-профессионального участия</w:t>
      </w:r>
      <w:r w:rsidRPr="007A42DD">
        <w:rPr>
          <w:rFonts w:ascii="Times New Roman" w:hAnsi="Times New Roman"/>
          <w:bCs/>
          <w:sz w:val="28"/>
          <w:szCs w:val="28"/>
          <w:shd w:val="clear" w:color="auto" w:fill="FFFFFF"/>
        </w:rPr>
        <w:t xml:space="preserve"> – организация публичного обсуждения основных подходов (методики) проведения Ко</w:t>
      </w:r>
      <w:r w:rsidRPr="007A42DD">
        <w:rPr>
          <w:rFonts w:ascii="Times New Roman" w:hAnsi="Times New Roman"/>
          <w:bCs/>
          <w:sz w:val="28"/>
          <w:szCs w:val="28"/>
          <w:shd w:val="clear" w:color="auto" w:fill="FFFFFF"/>
        </w:rPr>
        <w:t>м</w:t>
      </w:r>
      <w:r w:rsidRPr="007A42DD">
        <w:rPr>
          <w:rFonts w:ascii="Times New Roman" w:hAnsi="Times New Roman"/>
          <w:bCs/>
          <w:sz w:val="28"/>
          <w:szCs w:val="28"/>
          <w:shd w:val="clear" w:color="auto" w:fill="FFFFFF"/>
        </w:rPr>
        <w:t>плексной оценки и ее результатов на заседаниях рабочей группы;</w:t>
      </w:r>
    </w:p>
    <w:p w14:paraId="1561C2B4" w14:textId="77777777" w:rsidR="007A42DD" w:rsidRPr="007A42DD" w:rsidRDefault="007A42DD" w:rsidP="000F4918">
      <w:pPr>
        <w:pStyle w:val="af0"/>
        <w:numPr>
          <w:ilvl w:val="1"/>
          <w:numId w:val="7"/>
        </w:numPr>
        <w:tabs>
          <w:tab w:val="left" w:pos="851"/>
          <w:tab w:val="left" w:pos="993"/>
        </w:tabs>
        <w:spacing w:after="0" w:line="360" w:lineRule="auto"/>
        <w:ind w:left="0" w:firstLine="567"/>
        <w:jc w:val="both"/>
        <w:rPr>
          <w:rFonts w:ascii="Times New Roman" w:hAnsi="Times New Roman"/>
          <w:bCs/>
          <w:sz w:val="28"/>
          <w:szCs w:val="28"/>
          <w:shd w:val="clear" w:color="auto" w:fill="FFFFFF"/>
        </w:rPr>
      </w:pPr>
      <w:r w:rsidRPr="00777B66">
        <w:rPr>
          <w:rFonts w:ascii="Times New Roman" w:hAnsi="Times New Roman"/>
          <w:bCs/>
          <w:i/>
          <w:sz w:val="28"/>
          <w:szCs w:val="28"/>
          <w:shd w:val="clear" w:color="auto" w:fill="FFFFFF"/>
        </w:rPr>
        <w:t>принцип целеполагания</w:t>
      </w:r>
      <w:r w:rsidRPr="007A42DD">
        <w:rPr>
          <w:rFonts w:ascii="Times New Roman" w:hAnsi="Times New Roman"/>
          <w:bCs/>
          <w:sz w:val="28"/>
          <w:szCs w:val="28"/>
          <w:shd w:val="clear" w:color="auto" w:fill="FFFFFF"/>
        </w:rPr>
        <w:t xml:space="preserve"> – включение в состав Комплексной оценки п</w:t>
      </w:r>
      <w:r w:rsidRPr="007A42DD">
        <w:rPr>
          <w:rFonts w:ascii="Times New Roman" w:hAnsi="Times New Roman"/>
          <w:bCs/>
          <w:sz w:val="28"/>
          <w:szCs w:val="28"/>
          <w:shd w:val="clear" w:color="auto" w:fill="FFFFFF"/>
        </w:rPr>
        <w:t>о</w:t>
      </w:r>
      <w:r w:rsidRPr="007A42DD">
        <w:rPr>
          <w:rFonts w:ascii="Times New Roman" w:hAnsi="Times New Roman"/>
          <w:bCs/>
          <w:sz w:val="28"/>
          <w:szCs w:val="28"/>
          <w:shd w:val="clear" w:color="auto" w:fill="FFFFFF"/>
        </w:rPr>
        <w:t>казателей (индикаторов), соответствующих целям и задачам современной о</w:t>
      </w:r>
      <w:r w:rsidRPr="007A42DD">
        <w:rPr>
          <w:rFonts w:ascii="Times New Roman" w:hAnsi="Times New Roman"/>
          <w:bCs/>
          <w:sz w:val="28"/>
          <w:szCs w:val="28"/>
          <w:shd w:val="clear" w:color="auto" w:fill="FFFFFF"/>
        </w:rPr>
        <w:t>б</w:t>
      </w:r>
      <w:r w:rsidRPr="007A42DD">
        <w:rPr>
          <w:rFonts w:ascii="Times New Roman" w:hAnsi="Times New Roman"/>
          <w:bCs/>
          <w:sz w:val="28"/>
          <w:szCs w:val="28"/>
          <w:shd w:val="clear" w:color="auto" w:fill="FFFFFF"/>
        </w:rPr>
        <w:t>разовательной политики Российской Федерации и принимаемых общественно-профессиональным сообществом Ярославской области в качестве значимых;</w:t>
      </w:r>
    </w:p>
    <w:p w14:paraId="627728AA" w14:textId="77777777" w:rsidR="007A42DD" w:rsidRDefault="007A42DD" w:rsidP="000F4918">
      <w:pPr>
        <w:pStyle w:val="af0"/>
        <w:numPr>
          <w:ilvl w:val="1"/>
          <w:numId w:val="7"/>
        </w:numPr>
        <w:tabs>
          <w:tab w:val="left" w:pos="851"/>
          <w:tab w:val="left" w:pos="993"/>
        </w:tabs>
        <w:spacing w:after="0" w:line="360" w:lineRule="auto"/>
        <w:ind w:left="0" w:firstLine="567"/>
        <w:jc w:val="both"/>
        <w:rPr>
          <w:rFonts w:ascii="Times New Roman" w:hAnsi="Times New Roman"/>
          <w:bCs/>
          <w:sz w:val="28"/>
          <w:szCs w:val="28"/>
          <w:shd w:val="clear" w:color="auto" w:fill="FFFFFF"/>
        </w:rPr>
      </w:pPr>
      <w:r w:rsidRPr="00777B66">
        <w:rPr>
          <w:rFonts w:ascii="Times New Roman" w:hAnsi="Times New Roman"/>
          <w:bCs/>
          <w:i/>
          <w:sz w:val="28"/>
          <w:szCs w:val="28"/>
          <w:shd w:val="clear" w:color="auto" w:fill="FFFFFF"/>
        </w:rPr>
        <w:t>принцип устойчивости</w:t>
      </w:r>
      <w:r w:rsidRPr="007A42DD">
        <w:rPr>
          <w:rFonts w:ascii="Times New Roman" w:hAnsi="Times New Roman"/>
          <w:bCs/>
          <w:sz w:val="28"/>
          <w:szCs w:val="28"/>
          <w:shd w:val="clear" w:color="auto" w:fill="FFFFFF"/>
        </w:rPr>
        <w:t xml:space="preserve"> – обеспечение 3-х летнего охвата показателей (индикаторов) по критерию идентификации «Устойчивость образовательных результатов обучающихся на уровне начального общего, основного общего и среднего общего образования».</w:t>
      </w:r>
    </w:p>
    <w:p w14:paraId="105FE138" w14:textId="47842859" w:rsidR="007A42DD" w:rsidRPr="007A42DD" w:rsidRDefault="007A42DD" w:rsidP="007A42DD">
      <w:pPr>
        <w:tabs>
          <w:tab w:val="left" w:pos="851"/>
          <w:tab w:val="left" w:pos="993"/>
        </w:tabs>
        <w:spacing w:line="360" w:lineRule="auto"/>
        <w:ind w:firstLine="567"/>
        <w:rPr>
          <w:sz w:val="28"/>
          <w:szCs w:val="28"/>
        </w:rPr>
      </w:pPr>
      <w:r w:rsidRPr="007A42DD">
        <w:rPr>
          <w:sz w:val="28"/>
          <w:szCs w:val="28"/>
        </w:rPr>
        <w:t xml:space="preserve">Основные подходы к проведению идентификации </w:t>
      </w:r>
      <w:r w:rsidR="00777B66">
        <w:rPr>
          <w:sz w:val="28"/>
          <w:szCs w:val="28"/>
        </w:rPr>
        <w:t>ШНОР</w:t>
      </w:r>
      <w:r w:rsidR="00777B66" w:rsidRPr="007A42DD">
        <w:rPr>
          <w:sz w:val="28"/>
          <w:szCs w:val="28"/>
        </w:rPr>
        <w:t xml:space="preserve"> Ярославской области</w:t>
      </w:r>
      <w:r w:rsidRPr="007A42DD">
        <w:rPr>
          <w:sz w:val="28"/>
          <w:szCs w:val="28"/>
        </w:rPr>
        <w:t xml:space="preserve"> по группам в зависимости от образовательных результатов </w:t>
      </w:r>
      <w:r w:rsidR="00777B66">
        <w:rPr>
          <w:sz w:val="28"/>
          <w:szCs w:val="28"/>
        </w:rPr>
        <w:t>предпол</w:t>
      </w:r>
      <w:r w:rsidR="00777B66">
        <w:rPr>
          <w:sz w:val="28"/>
          <w:szCs w:val="28"/>
        </w:rPr>
        <w:t>а</w:t>
      </w:r>
      <w:r w:rsidR="00777B66">
        <w:rPr>
          <w:sz w:val="28"/>
          <w:szCs w:val="28"/>
        </w:rPr>
        <w:t>гают использование критериев</w:t>
      </w:r>
      <w:r w:rsidRPr="007A42DD">
        <w:rPr>
          <w:sz w:val="28"/>
          <w:szCs w:val="28"/>
        </w:rPr>
        <w:t xml:space="preserve"> и группы показателей, </w:t>
      </w:r>
      <w:r w:rsidR="00777B66">
        <w:rPr>
          <w:sz w:val="28"/>
          <w:szCs w:val="28"/>
        </w:rPr>
        <w:t xml:space="preserve">представленные в </w:t>
      </w:r>
      <w:r w:rsidRPr="007A42DD">
        <w:rPr>
          <w:sz w:val="28"/>
          <w:szCs w:val="28"/>
        </w:rPr>
        <w:t>та</w:t>
      </w:r>
      <w:r w:rsidRPr="007A42DD">
        <w:rPr>
          <w:sz w:val="28"/>
          <w:szCs w:val="28"/>
        </w:rPr>
        <w:t>б</w:t>
      </w:r>
      <w:r w:rsidRPr="007A42DD">
        <w:rPr>
          <w:sz w:val="28"/>
          <w:szCs w:val="28"/>
        </w:rPr>
        <w:t>ли</w:t>
      </w:r>
      <w:r w:rsidR="00777B66">
        <w:rPr>
          <w:sz w:val="28"/>
          <w:szCs w:val="28"/>
        </w:rPr>
        <w:t>ца 1</w:t>
      </w:r>
      <w:r w:rsidRPr="007A42DD">
        <w:rPr>
          <w:sz w:val="28"/>
          <w:szCs w:val="28"/>
        </w:rPr>
        <w:t xml:space="preserve">. </w:t>
      </w:r>
    </w:p>
    <w:p w14:paraId="494FE48E" w14:textId="77777777" w:rsidR="007A42DD" w:rsidRPr="007A42DD" w:rsidRDefault="007A42DD" w:rsidP="007A42DD">
      <w:pPr>
        <w:tabs>
          <w:tab w:val="left" w:pos="851"/>
          <w:tab w:val="left" w:pos="993"/>
        </w:tabs>
        <w:spacing w:line="360" w:lineRule="auto"/>
        <w:ind w:firstLine="567"/>
        <w:jc w:val="right"/>
        <w:rPr>
          <w:sz w:val="28"/>
          <w:szCs w:val="28"/>
        </w:rPr>
      </w:pPr>
      <w:r w:rsidRPr="007A42DD">
        <w:rPr>
          <w:sz w:val="28"/>
          <w:szCs w:val="28"/>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
        <w:gridCol w:w="2994"/>
        <w:gridCol w:w="5861"/>
      </w:tblGrid>
      <w:tr w:rsidR="007A42DD" w:rsidRPr="00AA7057" w14:paraId="3C5237A2" w14:textId="77777777" w:rsidTr="007A42DD">
        <w:trPr>
          <w:tblHeader/>
        </w:trPr>
        <w:tc>
          <w:tcPr>
            <w:tcW w:w="442" w:type="pct"/>
            <w:shd w:val="clear" w:color="auto" w:fill="auto"/>
          </w:tcPr>
          <w:p w14:paraId="18FFF2CE" w14:textId="77777777" w:rsidR="007A42DD" w:rsidRPr="00AA7057" w:rsidRDefault="007A42DD" w:rsidP="007A42DD">
            <w:pPr>
              <w:ind w:firstLine="0"/>
              <w:rPr>
                <w:b/>
                <w:bCs/>
                <w:color w:val="000000"/>
                <w:szCs w:val="24"/>
                <w:shd w:val="clear" w:color="auto" w:fill="FFFFFF"/>
              </w:rPr>
            </w:pPr>
            <w:r w:rsidRPr="00AA7057">
              <w:rPr>
                <w:b/>
                <w:bCs/>
                <w:color w:val="000000"/>
                <w:szCs w:val="24"/>
                <w:shd w:val="clear" w:color="auto" w:fill="FFFFFF"/>
              </w:rPr>
              <w:t>№ п/п</w:t>
            </w:r>
          </w:p>
        </w:tc>
        <w:tc>
          <w:tcPr>
            <w:tcW w:w="1541" w:type="pct"/>
            <w:shd w:val="clear" w:color="auto" w:fill="auto"/>
          </w:tcPr>
          <w:p w14:paraId="2E128CCC" w14:textId="77777777" w:rsidR="007A42DD" w:rsidRPr="00AA7057" w:rsidRDefault="007A42DD" w:rsidP="007A42DD">
            <w:pPr>
              <w:ind w:firstLine="0"/>
              <w:rPr>
                <w:b/>
                <w:bCs/>
                <w:color w:val="000000"/>
                <w:szCs w:val="24"/>
                <w:shd w:val="clear" w:color="auto" w:fill="FFFFFF"/>
              </w:rPr>
            </w:pPr>
            <w:r w:rsidRPr="00AA7057">
              <w:rPr>
                <w:b/>
                <w:bCs/>
                <w:color w:val="000000"/>
                <w:szCs w:val="24"/>
                <w:shd w:val="clear" w:color="auto" w:fill="FFFFFF"/>
              </w:rPr>
              <w:t>Критерий</w:t>
            </w:r>
          </w:p>
        </w:tc>
        <w:tc>
          <w:tcPr>
            <w:tcW w:w="3017" w:type="pct"/>
            <w:shd w:val="clear" w:color="auto" w:fill="auto"/>
          </w:tcPr>
          <w:p w14:paraId="18B03E49" w14:textId="77777777" w:rsidR="007A42DD" w:rsidRPr="00AA7057" w:rsidRDefault="007A42DD" w:rsidP="007A42DD">
            <w:pPr>
              <w:ind w:firstLine="0"/>
              <w:rPr>
                <w:b/>
                <w:bCs/>
                <w:color w:val="000000"/>
                <w:szCs w:val="24"/>
                <w:shd w:val="clear" w:color="auto" w:fill="FFFFFF"/>
              </w:rPr>
            </w:pPr>
            <w:r w:rsidRPr="00AA7057">
              <w:rPr>
                <w:b/>
                <w:bCs/>
                <w:color w:val="000000"/>
                <w:szCs w:val="24"/>
                <w:shd w:val="clear" w:color="auto" w:fill="FFFFFF"/>
              </w:rPr>
              <w:t xml:space="preserve">Группа показателей </w:t>
            </w:r>
          </w:p>
        </w:tc>
      </w:tr>
      <w:tr w:rsidR="007A42DD" w:rsidRPr="00AA7057" w14:paraId="4C074E0A" w14:textId="77777777" w:rsidTr="007A42DD">
        <w:tc>
          <w:tcPr>
            <w:tcW w:w="442" w:type="pct"/>
            <w:vMerge w:val="restart"/>
            <w:shd w:val="clear" w:color="auto" w:fill="auto"/>
          </w:tcPr>
          <w:p w14:paraId="392D15C6" w14:textId="77777777" w:rsidR="007A42DD" w:rsidRPr="00AA7057" w:rsidRDefault="007A42DD" w:rsidP="007A42DD">
            <w:pPr>
              <w:ind w:firstLine="0"/>
              <w:rPr>
                <w:bCs/>
                <w:color w:val="000000"/>
                <w:szCs w:val="24"/>
                <w:shd w:val="clear" w:color="auto" w:fill="FFFFFF"/>
              </w:rPr>
            </w:pPr>
            <w:r w:rsidRPr="00AA7057">
              <w:rPr>
                <w:bCs/>
                <w:color w:val="000000"/>
                <w:szCs w:val="24"/>
                <w:shd w:val="clear" w:color="auto" w:fill="FFFFFF"/>
              </w:rPr>
              <w:t>1</w:t>
            </w:r>
          </w:p>
        </w:tc>
        <w:tc>
          <w:tcPr>
            <w:tcW w:w="1541" w:type="pct"/>
            <w:vMerge w:val="restart"/>
            <w:shd w:val="clear" w:color="auto" w:fill="auto"/>
          </w:tcPr>
          <w:p w14:paraId="11A91131" w14:textId="77777777" w:rsidR="007A42DD" w:rsidRPr="00AA7057" w:rsidRDefault="007A42DD" w:rsidP="007A42DD">
            <w:pPr>
              <w:ind w:firstLine="0"/>
              <w:rPr>
                <w:bCs/>
                <w:color w:val="000000"/>
                <w:szCs w:val="24"/>
                <w:shd w:val="clear" w:color="auto" w:fill="FFFFFF"/>
              </w:rPr>
            </w:pPr>
            <w:r w:rsidRPr="00AA7057">
              <w:rPr>
                <w:bCs/>
                <w:color w:val="000000"/>
                <w:szCs w:val="24"/>
                <w:shd w:val="clear" w:color="auto" w:fill="FFFFFF"/>
              </w:rPr>
              <w:t>Критерий идентификации «Устойчивость образов</w:t>
            </w:r>
            <w:r w:rsidRPr="00AA7057">
              <w:rPr>
                <w:bCs/>
                <w:color w:val="000000"/>
                <w:szCs w:val="24"/>
                <w:shd w:val="clear" w:color="auto" w:fill="FFFFFF"/>
              </w:rPr>
              <w:t>а</w:t>
            </w:r>
            <w:r w:rsidRPr="00AA7057">
              <w:rPr>
                <w:bCs/>
                <w:color w:val="000000"/>
                <w:szCs w:val="24"/>
                <w:shd w:val="clear" w:color="auto" w:fill="FFFFFF"/>
              </w:rPr>
              <w:t>тельных результатов об</w:t>
            </w:r>
            <w:r w:rsidRPr="00AA7057">
              <w:rPr>
                <w:bCs/>
                <w:color w:val="000000"/>
                <w:szCs w:val="24"/>
                <w:shd w:val="clear" w:color="auto" w:fill="FFFFFF"/>
              </w:rPr>
              <w:t>у</w:t>
            </w:r>
            <w:r w:rsidRPr="00AA7057">
              <w:rPr>
                <w:bCs/>
                <w:color w:val="000000"/>
                <w:szCs w:val="24"/>
                <w:shd w:val="clear" w:color="auto" w:fill="FFFFFF"/>
              </w:rPr>
              <w:t>чающихся на уровне начального общего, о</w:t>
            </w:r>
            <w:r w:rsidRPr="00AA7057">
              <w:rPr>
                <w:bCs/>
                <w:color w:val="000000"/>
                <w:szCs w:val="24"/>
                <w:shd w:val="clear" w:color="auto" w:fill="FFFFFF"/>
              </w:rPr>
              <w:t>с</w:t>
            </w:r>
            <w:r w:rsidRPr="00AA7057">
              <w:rPr>
                <w:bCs/>
                <w:color w:val="000000"/>
                <w:szCs w:val="24"/>
                <w:shd w:val="clear" w:color="auto" w:fill="FFFFFF"/>
              </w:rPr>
              <w:t>новного общего и средн</w:t>
            </w:r>
            <w:r w:rsidRPr="00AA7057">
              <w:rPr>
                <w:bCs/>
                <w:color w:val="000000"/>
                <w:szCs w:val="24"/>
                <w:shd w:val="clear" w:color="auto" w:fill="FFFFFF"/>
              </w:rPr>
              <w:t>е</w:t>
            </w:r>
            <w:r w:rsidRPr="00AA7057">
              <w:rPr>
                <w:bCs/>
                <w:color w:val="000000"/>
                <w:szCs w:val="24"/>
                <w:shd w:val="clear" w:color="auto" w:fill="FFFFFF"/>
              </w:rPr>
              <w:t>го общего образования»</w:t>
            </w:r>
          </w:p>
        </w:tc>
        <w:tc>
          <w:tcPr>
            <w:tcW w:w="3017" w:type="pct"/>
            <w:shd w:val="clear" w:color="auto" w:fill="auto"/>
          </w:tcPr>
          <w:p w14:paraId="1E054A7D" w14:textId="709EF57C" w:rsidR="007A42DD" w:rsidRPr="00AA7057" w:rsidRDefault="007A42DD" w:rsidP="007A42DD">
            <w:pPr>
              <w:ind w:firstLine="0"/>
              <w:rPr>
                <w:bCs/>
                <w:color w:val="000000"/>
                <w:szCs w:val="24"/>
                <w:shd w:val="clear" w:color="auto" w:fill="FFFFFF"/>
              </w:rPr>
            </w:pPr>
            <w:r w:rsidRPr="00AA7057">
              <w:rPr>
                <w:bCs/>
                <w:color w:val="000000"/>
                <w:szCs w:val="24"/>
                <w:shd w:val="clear" w:color="auto" w:fill="FFFFFF"/>
              </w:rPr>
              <w:t>1.1</w:t>
            </w:r>
            <w:r w:rsidR="00777B66">
              <w:rPr>
                <w:bCs/>
                <w:color w:val="000000"/>
                <w:szCs w:val="24"/>
                <w:shd w:val="clear" w:color="auto" w:fill="FFFFFF"/>
              </w:rPr>
              <w:t>.</w:t>
            </w:r>
            <w:r w:rsidRPr="00AA7057">
              <w:rPr>
                <w:bCs/>
                <w:color w:val="000000"/>
                <w:szCs w:val="24"/>
                <w:shd w:val="clear" w:color="auto" w:fill="FFFFFF"/>
              </w:rPr>
              <w:t xml:space="preserve"> Группа основных показателей «Государственная итоговая аттестация – ЕГЭ, ОГЭ по предметам ру</w:t>
            </w:r>
            <w:r w:rsidRPr="00AA7057">
              <w:rPr>
                <w:bCs/>
                <w:color w:val="000000"/>
                <w:szCs w:val="24"/>
                <w:shd w:val="clear" w:color="auto" w:fill="FFFFFF"/>
              </w:rPr>
              <w:t>с</w:t>
            </w:r>
            <w:r w:rsidRPr="00AA7057">
              <w:rPr>
                <w:bCs/>
                <w:color w:val="000000"/>
                <w:szCs w:val="24"/>
                <w:shd w:val="clear" w:color="auto" w:fill="FFFFFF"/>
              </w:rPr>
              <w:t>ский язык и математика»</w:t>
            </w:r>
          </w:p>
        </w:tc>
      </w:tr>
      <w:tr w:rsidR="007A42DD" w:rsidRPr="00AA7057" w14:paraId="7DD8B4FF" w14:textId="77777777" w:rsidTr="007A42DD">
        <w:tc>
          <w:tcPr>
            <w:tcW w:w="442" w:type="pct"/>
            <w:vMerge/>
            <w:shd w:val="clear" w:color="auto" w:fill="auto"/>
          </w:tcPr>
          <w:p w14:paraId="4F49AB0D" w14:textId="77777777" w:rsidR="007A42DD" w:rsidRPr="00AA7057" w:rsidRDefault="007A42DD" w:rsidP="007A42DD">
            <w:pPr>
              <w:ind w:firstLine="0"/>
              <w:rPr>
                <w:bCs/>
                <w:color w:val="000000"/>
                <w:szCs w:val="24"/>
                <w:shd w:val="clear" w:color="auto" w:fill="FFFFFF"/>
              </w:rPr>
            </w:pPr>
          </w:p>
        </w:tc>
        <w:tc>
          <w:tcPr>
            <w:tcW w:w="1541" w:type="pct"/>
            <w:vMerge/>
            <w:shd w:val="clear" w:color="auto" w:fill="auto"/>
          </w:tcPr>
          <w:p w14:paraId="5833EE42" w14:textId="77777777" w:rsidR="007A42DD" w:rsidRPr="00AA7057" w:rsidRDefault="007A42DD" w:rsidP="007A42DD">
            <w:pPr>
              <w:ind w:firstLine="0"/>
              <w:rPr>
                <w:bCs/>
                <w:color w:val="000000"/>
                <w:szCs w:val="24"/>
                <w:shd w:val="clear" w:color="auto" w:fill="FFFFFF"/>
              </w:rPr>
            </w:pPr>
          </w:p>
        </w:tc>
        <w:tc>
          <w:tcPr>
            <w:tcW w:w="3017" w:type="pct"/>
            <w:shd w:val="clear" w:color="auto" w:fill="auto"/>
          </w:tcPr>
          <w:p w14:paraId="5B484054" w14:textId="4FE1F49A" w:rsidR="007A42DD" w:rsidRPr="00AA7057" w:rsidRDefault="007A42DD" w:rsidP="007A42DD">
            <w:pPr>
              <w:ind w:firstLine="0"/>
              <w:rPr>
                <w:bCs/>
                <w:color w:val="000000"/>
                <w:szCs w:val="24"/>
                <w:shd w:val="clear" w:color="auto" w:fill="FFFFFF"/>
              </w:rPr>
            </w:pPr>
            <w:r w:rsidRPr="00AA7057">
              <w:rPr>
                <w:bCs/>
                <w:color w:val="000000"/>
                <w:szCs w:val="24"/>
                <w:shd w:val="clear" w:color="auto" w:fill="FFFFFF"/>
              </w:rPr>
              <w:t>1.2</w:t>
            </w:r>
            <w:r w:rsidR="00777B66">
              <w:rPr>
                <w:bCs/>
                <w:color w:val="000000"/>
                <w:szCs w:val="24"/>
                <w:shd w:val="clear" w:color="auto" w:fill="FFFFFF"/>
              </w:rPr>
              <w:t>.</w:t>
            </w:r>
            <w:r w:rsidRPr="00AA7057">
              <w:rPr>
                <w:bCs/>
                <w:color w:val="000000"/>
                <w:szCs w:val="24"/>
                <w:shd w:val="clear" w:color="auto" w:fill="FFFFFF"/>
              </w:rPr>
              <w:t xml:space="preserve"> Группа основных показателей «Всероссийские проверочные работы»</w:t>
            </w:r>
          </w:p>
        </w:tc>
      </w:tr>
      <w:tr w:rsidR="007A42DD" w:rsidRPr="00AA7057" w14:paraId="6907EEBD" w14:textId="77777777" w:rsidTr="007A42DD">
        <w:tc>
          <w:tcPr>
            <w:tcW w:w="442" w:type="pct"/>
            <w:vMerge/>
            <w:shd w:val="clear" w:color="auto" w:fill="auto"/>
          </w:tcPr>
          <w:p w14:paraId="7DA49CB5" w14:textId="77777777" w:rsidR="007A42DD" w:rsidRPr="00AA7057" w:rsidRDefault="007A42DD" w:rsidP="007A42DD">
            <w:pPr>
              <w:ind w:firstLine="0"/>
              <w:rPr>
                <w:bCs/>
                <w:color w:val="000000"/>
                <w:szCs w:val="24"/>
                <w:shd w:val="clear" w:color="auto" w:fill="FFFFFF"/>
              </w:rPr>
            </w:pPr>
          </w:p>
        </w:tc>
        <w:tc>
          <w:tcPr>
            <w:tcW w:w="1541" w:type="pct"/>
            <w:vMerge/>
            <w:shd w:val="clear" w:color="auto" w:fill="auto"/>
          </w:tcPr>
          <w:p w14:paraId="2F1CD88C" w14:textId="77777777" w:rsidR="007A42DD" w:rsidRPr="00AA7057" w:rsidRDefault="007A42DD" w:rsidP="007A42DD">
            <w:pPr>
              <w:ind w:firstLine="0"/>
              <w:rPr>
                <w:bCs/>
                <w:color w:val="000000"/>
                <w:szCs w:val="24"/>
                <w:shd w:val="clear" w:color="auto" w:fill="FFFFFF"/>
              </w:rPr>
            </w:pPr>
          </w:p>
        </w:tc>
        <w:tc>
          <w:tcPr>
            <w:tcW w:w="3017" w:type="pct"/>
            <w:shd w:val="clear" w:color="auto" w:fill="auto"/>
          </w:tcPr>
          <w:p w14:paraId="00AC3207" w14:textId="62123C44" w:rsidR="007A42DD" w:rsidRPr="00AA7057" w:rsidRDefault="007A42DD" w:rsidP="007A42DD">
            <w:pPr>
              <w:ind w:firstLine="0"/>
              <w:rPr>
                <w:bCs/>
                <w:color w:val="000000"/>
                <w:szCs w:val="24"/>
                <w:shd w:val="clear" w:color="auto" w:fill="FFFFFF"/>
              </w:rPr>
            </w:pPr>
            <w:r w:rsidRPr="00AA7057">
              <w:rPr>
                <w:bCs/>
                <w:color w:val="000000"/>
                <w:szCs w:val="24"/>
                <w:shd w:val="clear" w:color="auto" w:fill="FFFFFF"/>
              </w:rPr>
              <w:t>1.3</w:t>
            </w:r>
            <w:r w:rsidR="00777B66">
              <w:rPr>
                <w:bCs/>
                <w:color w:val="000000"/>
                <w:szCs w:val="24"/>
                <w:shd w:val="clear" w:color="auto" w:fill="FFFFFF"/>
              </w:rPr>
              <w:t>.</w:t>
            </w:r>
            <w:r w:rsidRPr="00AA7057">
              <w:rPr>
                <w:bCs/>
                <w:color w:val="000000"/>
                <w:szCs w:val="24"/>
                <w:shd w:val="clear" w:color="auto" w:fill="FFFFFF"/>
              </w:rPr>
              <w:t xml:space="preserve"> Группа вспомогательных показателей «Олимпи</w:t>
            </w:r>
            <w:r w:rsidRPr="00AA7057">
              <w:rPr>
                <w:bCs/>
                <w:color w:val="000000"/>
                <w:szCs w:val="24"/>
                <w:shd w:val="clear" w:color="auto" w:fill="FFFFFF"/>
              </w:rPr>
              <w:t>а</w:t>
            </w:r>
            <w:r w:rsidRPr="00AA7057">
              <w:rPr>
                <w:bCs/>
                <w:color w:val="000000"/>
                <w:szCs w:val="24"/>
                <w:shd w:val="clear" w:color="auto" w:fill="FFFFFF"/>
              </w:rPr>
              <w:t>ды и конкурсы»</w:t>
            </w:r>
          </w:p>
        </w:tc>
      </w:tr>
      <w:tr w:rsidR="007A42DD" w:rsidRPr="00AA7057" w14:paraId="53BF893E" w14:textId="77777777" w:rsidTr="007A42DD">
        <w:tc>
          <w:tcPr>
            <w:tcW w:w="442" w:type="pct"/>
            <w:vMerge/>
            <w:shd w:val="clear" w:color="auto" w:fill="auto"/>
          </w:tcPr>
          <w:p w14:paraId="705EAB57" w14:textId="77777777" w:rsidR="007A42DD" w:rsidRPr="00AA7057" w:rsidRDefault="007A42DD" w:rsidP="007A42DD">
            <w:pPr>
              <w:ind w:firstLine="0"/>
              <w:rPr>
                <w:bCs/>
                <w:color w:val="000000"/>
                <w:szCs w:val="24"/>
                <w:shd w:val="clear" w:color="auto" w:fill="FFFFFF"/>
              </w:rPr>
            </w:pPr>
          </w:p>
        </w:tc>
        <w:tc>
          <w:tcPr>
            <w:tcW w:w="1541" w:type="pct"/>
            <w:vMerge/>
            <w:shd w:val="clear" w:color="auto" w:fill="auto"/>
          </w:tcPr>
          <w:p w14:paraId="7AE0165F" w14:textId="77777777" w:rsidR="007A42DD" w:rsidRPr="00AA7057" w:rsidRDefault="007A42DD" w:rsidP="007A42DD">
            <w:pPr>
              <w:ind w:firstLine="0"/>
              <w:rPr>
                <w:bCs/>
                <w:color w:val="000000"/>
                <w:szCs w:val="24"/>
                <w:shd w:val="clear" w:color="auto" w:fill="FFFFFF"/>
              </w:rPr>
            </w:pPr>
          </w:p>
        </w:tc>
        <w:tc>
          <w:tcPr>
            <w:tcW w:w="3017" w:type="pct"/>
            <w:shd w:val="clear" w:color="auto" w:fill="auto"/>
          </w:tcPr>
          <w:p w14:paraId="01C73EC4" w14:textId="2A71929C" w:rsidR="007A42DD" w:rsidRPr="00AA7057" w:rsidRDefault="007A42DD" w:rsidP="007A42DD">
            <w:pPr>
              <w:pStyle w:val="af0"/>
              <w:tabs>
                <w:tab w:val="left" w:pos="256"/>
              </w:tabs>
              <w:spacing w:after="0" w:line="240" w:lineRule="auto"/>
              <w:ind w:left="0"/>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1.4</w:t>
            </w:r>
            <w:r w:rsidR="00777B66">
              <w:rPr>
                <w:rFonts w:ascii="Times New Roman" w:hAnsi="Times New Roman"/>
                <w:bCs/>
                <w:color w:val="000000"/>
                <w:sz w:val="24"/>
                <w:szCs w:val="24"/>
                <w:shd w:val="clear" w:color="auto" w:fill="FFFFFF"/>
              </w:rPr>
              <w:t>.</w:t>
            </w:r>
            <w:r w:rsidRPr="00AA7057">
              <w:rPr>
                <w:rFonts w:ascii="Times New Roman" w:hAnsi="Times New Roman"/>
                <w:bCs/>
                <w:color w:val="000000"/>
                <w:sz w:val="24"/>
                <w:szCs w:val="24"/>
                <w:shd w:val="clear" w:color="auto" w:fill="FFFFFF"/>
              </w:rPr>
              <w:t xml:space="preserve"> Группа вспомогательных показателей «Сохра</w:t>
            </w:r>
            <w:r w:rsidRPr="00AA7057">
              <w:rPr>
                <w:rFonts w:ascii="Times New Roman" w:hAnsi="Times New Roman"/>
                <w:bCs/>
                <w:color w:val="000000"/>
                <w:sz w:val="24"/>
                <w:szCs w:val="24"/>
                <w:shd w:val="clear" w:color="auto" w:fill="FFFFFF"/>
              </w:rPr>
              <w:t>н</w:t>
            </w:r>
            <w:r w:rsidRPr="00AA7057">
              <w:rPr>
                <w:rFonts w:ascii="Times New Roman" w:hAnsi="Times New Roman"/>
                <w:bCs/>
                <w:color w:val="000000"/>
                <w:sz w:val="24"/>
                <w:szCs w:val="24"/>
                <w:shd w:val="clear" w:color="auto" w:fill="FFFFFF"/>
              </w:rPr>
              <w:t>ность контингента»</w:t>
            </w:r>
          </w:p>
        </w:tc>
      </w:tr>
      <w:tr w:rsidR="007A42DD" w:rsidRPr="00AA7057" w14:paraId="3BF1A52C" w14:textId="77777777" w:rsidTr="007A42DD">
        <w:tc>
          <w:tcPr>
            <w:tcW w:w="442" w:type="pct"/>
            <w:vMerge/>
            <w:shd w:val="clear" w:color="auto" w:fill="auto"/>
          </w:tcPr>
          <w:p w14:paraId="7600F786" w14:textId="77777777" w:rsidR="007A42DD" w:rsidRPr="00AA7057" w:rsidRDefault="007A42DD" w:rsidP="007A42DD">
            <w:pPr>
              <w:ind w:firstLine="0"/>
              <w:rPr>
                <w:bCs/>
                <w:color w:val="000000"/>
                <w:szCs w:val="24"/>
                <w:shd w:val="clear" w:color="auto" w:fill="FFFFFF"/>
              </w:rPr>
            </w:pPr>
          </w:p>
        </w:tc>
        <w:tc>
          <w:tcPr>
            <w:tcW w:w="1541" w:type="pct"/>
            <w:vMerge/>
            <w:shd w:val="clear" w:color="auto" w:fill="auto"/>
          </w:tcPr>
          <w:p w14:paraId="1E24C505" w14:textId="77777777" w:rsidR="007A42DD" w:rsidRPr="00AA7057" w:rsidRDefault="007A42DD" w:rsidP="007A42DD">
            <w:pPr>
              <w:ind w:firstLine="0"/>
              <w:rPr>
                <w:bCs/>
                <w:color w:val="000000"/>
                <w:szCs w:val="24"/>
                <w:shd w:val="clear" w:color="auto" w:fill="FFFFFF"/>
              </w:rPr>
            </w:pPr>
          </w:p>
        </w:tc>
        <w:tc>
          <w:tcPr>
            <w:tcW w:w="3017" w:type="pct"/>
            <w:shd w:val="clear" w:color="auto" w:fill="auto"/>
          </w:tcPr>
          <w:p w14:paraId="03A71588" w14:textId="77777777" w:rsidR="007A42DD" w:rsidRPr="00AA7057" w:rsidRDefault="007A42DD" w:rsidP="007A42DD">
            <w:pPr>
              <w:pStyle w:val="af0"/>
              <w:tabs>
                <w:tab w:val="left" w:pos="256"/>
              </w:tabs>
              <w:spacing w:after="0" w:line="240" w:lineRule="auto"/>
              <w:ind w:left="0"/>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1.5. Группа вспомогательных показателей «Достове</w:t>
            </w:r>
            <w:r w:rsidRPr="00AA7057">
              <w:rPr>
                <w:rFonts w:ascii="Times New Roman" w:hAnsi="Times New Roman"/>
                <w:bCs/>
                <w:color w:val="000000"/>
                <w:sz w:val="24"/>
                <w:szCs w:val="24"/>
                <w:shd w:val="clear" w:color="auto" w:fill="FFFFFF"/>
              </w:rPr>
              <w:t>р</w:t>
            </w:r>
            <w:r w:rsidRPr="00AA7057">
              <w:rPr>
                <w:rFonts w:ascii="Times New Roman" w:hAnsi="Times New Roman"/>
                <w:bCs/>
                <w:color w:val="000000"/>
                <w:sz w:val="24"/>
                <w:szCs w:val="24"/>
                <w:shd w:val="clear" w:color="auto" w:fill="FFFFFF"/>
              </w:rPr>
              <w:t>ность»</w:t>
            </w:r>
          </w:p>
        </w:tc>
      </w:tr>
    </w:tbl>
    <w:p w14:paraId="405A6D9D" w14:textId="77777777" w:rsidR="007A42DD" w:rsidRPr="00AA7057" w:rsidRDefault="007A42DD" w:rsidP="007A42DD">
      <w:pPr>
        <w:ind w:firstLine="0"/>
        <w:rPr>
          <w:b/>
          <w:i/>
          <w:szCs w:val="24"/>
          <w:u w:val="single"/>
        </w:rPr>
      </w:pPr>
    </w:p>
    <w:p w14:paraId="2C195752" w14:textId="6178A953" w:rsidR="00C55373" w:rsidRPr="00777B66" w:rsidRDefault="007D2791" w:rsidP="009662B2">
      <w:pPr>
        <w:tabs>
          <w:tab w:val="left" w:pos="851"/>
          <w:tab w:val="left" w:pos="993"/>
        </w:tabs>
        <w:spacing w:line="360" w:lineRule="auto"/>
        <w:ind w:firstLine="567"/>
        <w:rPr>
          <w:i/>
          <w:sz w:val="28"/>
          <w:szCs w:val="28"/>
        </w:rPr>
      </w:pPr>
      <w:r w:rsidRPr="00777B66">
        <w:rPr>
          <w:bCs/>
          <w:i/>
          <w:sz w:val="28"/>
          <w:szCs w:val="28"/>
        </w:rPr>
        <w:t>4.</w:t>
      </w:r>
      <w:r w:rsidR="00C55373" w:rsidRPr="00777B66">
        <w:rPr>
          <w:bCs/>
          <w:i/>
          <w:sz w:val="28"/>
          <w:szCs w:val="28"/>
        </w:rPr>
        <w:t>3. Оценочные процедуры в рамках  идентификации школ, функционир</w:t>
      </w:r>
      <w:r w:rsidR="00C55373" w:rsidRPr="00777B66">
        <w:rPr>
          <w:bCs/>
          <w:i/>
          <w:sz w:val="28"/>
          <w:szCs w:val="28"/>
        </w:rPr>
        <w:t>у</w:t>
      </w:r>
      <w:r w:rsidR="00C55373" w:rsidRPr="00777B66">
        <w:rPr>
          <w:bCs/>
          <w:i/>
          <w:sz w:val="28"/>
          <w:szCs w:val="28"/>
        </w:rPr>
        <w:t>ющих в неблагоприятных социальных условиях</w:t>
      </w:r>
    </w:p>
    <w:p w14:paraId="6337C080" w14:textId="77777777" w:rsidR="00C55373" w:rsidRPr="009662B2" w:rsidRDefault="00C55373" w:rsidP="009662B2">
      <w:pPr>
        <w:tabs>
          <w:tab w:val="left" w:pos="851"/>
          <w:tab w:val="left" w:pos="993"/>
        </w:tabs>
        <w:spacing w:line="360" w:lineRule="auto"/>
        <w:ind w:firstLine="567"/>
        <w:rPr>
          <w:sz w:val="28"/>
          <w:szCs w:val="28"/>
        </w:rPr>
      </w:pPr>
      <w:r w:rsidRPr="009662B2">
        <w:rPr>
          <w:sz w:val="28"/>
          <w:szCs w:val="28"/>
        </w:rPr>
        <w:t>Под школами, функционирующими в неблагоприятных социальных условиях (ШНСУ)</w:t>
      </w:r>
      <w:r w:rsidRPr="009662B2">
        <w:rPr>
          <w:b/>
          <w:sz w:val="28"/>
          <w:szCs w:val="28"/>
        </w:rPr>
        <w:t xml:space="preserve"> </w:t>
      </w:r>
      <w:r w:rsidRPr="009662B2">
        <w:rPr>
          <w:sz w:val="28"/>
          <w:szCs w:val="28"/>
        </w:rPr>
        <w:t>мы понимаем школы, обладающие рядом показателей с</w:t>
      </w:r>
      <w:r w:rsidRPr="009662B2">
        <w:rPr>
          <w:sz w:val="28"/>
          <w:szCs w:val="28"/>
        </w:rPr>
        <w:t>о</w:t>
      </w:r>
      <w:r w:rsidRPr="009662B2">
        <w:rPr>
          <w:sz w:val="28"/>
          <w:szCs w:val="28"/>
        </w:rPr>
        <w:t>циально-экономического неблагополучия и ресурсных дефицитов. По резул</w:t>
      </w:r>
      <w:r w:rsidRPr="009662B2">
        <w:rPr>
          <w:sz w:val="28"/>
          <w:szCs w:val="28"/>
        </w:rPr>
        <w:t>ь</w:t>
      </w:r>
      <w:r w:rsidRPr="009662B2">
        <w:rPr>
          <w:sz w:val="28"/>
          <w:szCs w:val="28"/>
        </w:rPr>
        <w:t xml:space="preserve">татам исследования, проведенным НИУ «Высшая школа экономики», к ним относятся: </w:t>
      </w:r>
    </w:p>
    <w:p w14:paraId="6CE0D4ED" w14:textId="77777777" w:rsidR="00C55373" w:rsidRPr="009662B2" w:rsidRDefault="00C55373" w:rsidP="000F4918">
      <w:pPr>
        <w:widowControl/>
        <w:numPr>
          <w:ilvl w:val="0"/>
          <w:numId w:val="3"/>
        </w:numPr>
        <w:tabs>
          <w:tab w:val="left" w:pos="851"/>
          <w:tab w:val="left" w:pos="993"/>
        </w:tabs>
        <w:spacing w:line="360" w:lineRule="auto"/>
        <w:ind w:left="0" w:firstLine="567"/>
        <w:rPr>
          <w:i/>
          <w:sz w:val="28"/>
          <w:szCs w:val="28"/>
        </w:rPr>
      </w:pPr>
      <w:r w:rsidRPr="009662B2">
        <w:rPr>
          <w:bCs/>
          <w:i/>
          <w:sz w:val="28"/>
          <w:szCs w:val="28"/>
        </w:rPr>
        <w:t>депривированные сельские школы;</w:t>
      </w:r>
    </w:p>
    <w:p w14:paraId="08556D8E" w14:textId="77777777" w:rsidR="00C55373" w:rsidRPr="009662B2" w:rsidRDefault="00C55373" w:rsidP="000F4918">
      <w:pPr>
        <w:widowControl/>
        <w:numPr>
          <w:ilvl w:val="0"/>
          <w:numId w:val="3"/>
        </w:numPr>
        <w:tabs>
          <w:tab w:val="left" w:pos="851"/>
          <w:tab w:val="left" w:pos="993"/>
        </w:tabs>
        <w:spacing w:line="360" w:lineRule="auto"/>
        <w:ind w:left="0" w:firstLine="567"/>
        <w:rPr>
          <w:i/>
          <w:sz w:val="28"/>
          <w:szCs w:val="28"/>
        </w:rPr>
      </w:pPr>
      <w:r w:rsidRPr="009662B2">
        <w:rPr>
          <w:bCs/>
          <w:i/>
          <w:sz w:val="28"/>
          <w:szCs w:val="28"/>
        </w:rPr>
        <w:t>депривированные городские школы;</w:t>
      </w:r>
    </w:p>
    <w:p w14:paraId="505891D0" w14:textId="77777777" w:rsidR="00C55373" w:rsidRPr="009662B2" w:rsidRDefault="00C55373" w:rsidP="000F4918">
      <w:pPr>
        <w:widowControl/>
        <w:numPr>
          <w:ilvl w:val="0"/>
          <w:numId w:val="3"/>
        </w:numPr>
        <w:tabs>
          <w:tab w:val="left" w:pos="851"/>
          <w:tab w:val="left" w:pos="993"/>
        </w:tabs>
        <w:spacing w:line="360" w:lineRule="auto"/>
        <w:ind w:left="0" w:firstLine="567"/>
        <w:rPr>
          <w:i/>
          <w:sz w:val="28"/>
          <w:szCs w:val="28"/>
        </w:rPr>
      </w:pPr>
      <w:r w:rsidRPr="009662B2">
        <w:rPr>
          <w:bCs/>
          <w:i/>
          <w:sz w:val="28"/>
          <w:szCs w:val="28"/>
        </w:rPr>
        <w:t xml:space="preserve">сельские малокомплектные школы; </w:t>
      </w:r>
    </w:p>
    <w:p w14:paraId="70DEBF5D" w14:textId="77777777" w:rsidR="00C55373" w:rsidRPr="009662B2" w:rsidRDefault="00C55373" w:rsidP="000F4918">
      <w:pPr>
        <w:widowControl/>
        <w:numPr>
          <w:ilvl w:val="0"/>
          <w:numId w:val="3"/>
        </w:numPr>
        <w:tabs>
          <w:tab w:val="left" w:pos="851"/>
          <w:tab w:val="left" w:pos="993"/>
        </w:tabs>
        <w:spacing w:line="360" w:lineRule="auto"/>
        <w:ind w:left="0" w:firstLine="567"/>
        <w:rPr>
          <w:i/>
          <w:sz w:val="28"/>
          <w:szCs w:val="28"/>
        </w:rPr>
      </w:pPr>
      <w:r w:rsidRPr="009662B2">
        <w:rPr>
          <w:bCs/>
          <w:i/>
          <w:sz w:val="28"/>
          <w:szCs w:val="28"/>
        </w:rPr>
        <w:t>школы в трудно доступных территориях;</w:t>
      </w:r>
    </w:p>
    <w:p w14:paraId="2C6034B8" w14:textId="77777777" w:rsidR="00C55373" w:rsidRPr="009662B2" w:rsidRDefault="00C55373" w:rsidP="000F4918">
      <w:pPr>
        <w:widowControl/>
        <w:numPr>
          <w:ilvl w:val="0"/>
          <w:numId w:val="3"/>
        </w:numPr>
        <w:tabs>
          <w:tab w:val="left" w:pos="851"/>
          <w:tab w:val="left" w:pos="993"/>
        </w:tabs>
        <w:spacing w:line="360" w:lineRule="auto"/>
        <w:ind w:left="0" w:firstLine="567"/>
        <w:rPr>
          <w:i/>
          <w:sz w:val="28"/>
          <w:szCs w:val="28"/>
        </w:rPr>
      </w:pPr>
      <w:r w:rsidRPr="009662B2">
        <w:rPr>
          <w:bCs/>
          <w:i/>
          <w:sz w:val="28"/>
          <w:szCs w:val="28"/>
        </w:rPr>
        <w:t>школы с высоким уровнем девиантности;</w:t>
      </w:r>
    </w:p>
    <w:p w14:paraId="01D339E9" w14:textId="77777777" w:rsidR="00C55373" w:rsidRPr="009662B2" w:rsidRDefault="00C55373" w:rsidP="000F4918">
      <w:pPr>
        <w:widowControl/>
        <w:numPr>
          <w:ilvl w:val="0"/>
          <w:numId w:val="3"/>
        </w:numPr>
        <w:tabs>
          <w:tab w:val="left" w:pos="851"/>
          <w:tab w:val="left" w:pos="993"/>
        </w:tabs>
        <w:spacing w:line="360" w:lineRule="auto"/>
        <w:ind w:left="0" w:firstLine="567"/>
        <w:rPr>
          <w:i/>
          <w:sz w:val="28"/>
          <w:szCs w:val="28"/>
        </w:rPr>
      </w:pPr>
      <w:r w:rsidRPr="009662B2">
        <w:rPr>
          <w:bCs/>
          <w:i/>
          <w:sz w:val="28"/>
          <w:szCs w:val="28"/>
        </w:rPr>
        <w:t>школы со сложным поликультурным контекстом.</w:t>
      </w:r>
    </w:p>
    <w:p w14:paraId="55AFD362" w14:textId="77777777" w:rsidR="00B13A30" w:rsidRPr="00B13A30" w:rsidRDefault="00B13A30" w:rsidP="00B13A30">
      <w:pPr>
        <w:tabs>
          <w:tab w:val="left" w:pos="851"/>
          <w:tab w:val="left" w:pos="993"/>
        </w:tabs>
        <w:spacing w:line="360" w:lineRule="auto"/>
        <w:ind w:firstLine="567"/>
        <w:rPr>
          <w:bCs/>
          <w:sz w:val="28"/>
          <w:szCs w:val="28"/>
          <w:shd w:val="clear" w:color="auto" w:fill="FFFFFF"/>
        </w:rPr>
      </w:pPr>
      <w:r w:rsidRPr="00B13A30">
        <w:rPr>
          <w:bCs/>
          <w:sz w:val="28"/>
          <w:szCs w:val="28"/>
          <w:shd w:val="clear" w:color="auto" w:fill="FFFFFF"/>
        </w:rPr>
        <w:t>Критерии и показатели идентификации ШНОР, предложенные в рамках конкурсной документации, включает в себя:</w:t>
      </w:r>
    </w:p>
    <w:tbl>
      <w:tblPr>
        <w:tblStyle w:val="af2"/>
        <w:tblW w:w="9356" w:type="dxa"/>
        <w:tblInd w:w="108" w:type="dxa"/>
        <w:tblLayout w:type="fixed"/>
        <w:tblLook w:val="04A0" w:firstRow="1" w:lastRow="0" w:firstColumn="1" w:lastColumn="0" w:noHBand="0" w:noVBand="1"/>
      </w:tblPr>
      <w:tblGrid>
        <w:gridCol w:w="1985"/>
        <w:gridCol w:w="2693"/>
        <w:gridCol w:w="4678"/>
      </w:tblGrid>
      <w:tr w:rsidR="00B13A30" w:rsidRPr="00361DB4" w14:paraId="1FCC1731" w14:textId="77777777" w:rsidTr="009A434A">
        <w:tc>
          <w:tcPr>
            <w:tcW w:w="1985" w:type="dxa"/>
          </w:tcPr>
          <w:p w14:paraId="5FB80CAE" w14:textId="77777777" w:rsidR="00B13A30" w:rsidRPr="00AE3A70" w:rsidRDefault="00B13A30" w:rsidP="009A434A">
            <w:pPr>
              <w:pStyle w:val="a8"/>
              <w:spacing w:line="240" w:lineRule="auto"/>
              <w:ind w:firstLine="0"/>
              <w:jc w:val="center"/>
              <w:rPr>
                <w:b/>
                <w:sz w:val="24"/>
                <w:szCs w:val="24"/>
                <w:lang w:eastAsia="en-US"/>
              </w:rPr>
            </w:pPr>
            <w:r w:rsidRPr="00AE3A70">
              <w:rPr>
                <w:b/>
                <w:sz w:val="24"/>
                <w:szCs w:val="24"/>
                <w:lang w:eastAsia="en-US"/>
              </w:rPr>
              <w:t>Тип школы</w:t>
            </w:r>
          </w:p>
        </w:tc>
        <w:tc>
          <w:tcPr>
            <w:tcW w:w="2693" w:type="dxa"/>
          </w:tcPr>
          <w:p w14:paraId="32CB48FA" w14:textId="77777777" w:rsidR="00B13A30" w:rsidRPr="00AE3A70" w:rsidRDefault="00B13A30" w:rsidP="009A434A">
            <w:pPr>
              <w:pStyle w:val="a8"/>
              <w:spacing w:line="240" w:lineRule="auto"/>
              <w:ind w:firstLine="0"/>
              <w:jc w:val="center"/>
              <w:rPr>
                <w:b/>
                <w:sz w:val="24"/>
                <w:szCs w:val="24"/>
                <w:lang w:eastAsia="en-US"/>
              </w:rPr>
            </w:pPr>
            <w:r w:rsidRPr="00AE3A70">
              <w:rPr>
                <w:b/>
                <w:sz w:val="24"/>
                <w:szCs w:val="24"/>
                <w:lang w:eastAsia="en-US"/>
              </w:rPr>
              <w:t>Критерии отнесения</w:t>
            </w:r>
          </w:p>
        </w:tc>
        <w:tc>
          <w:tcPr>
            <w:tcW w:w="4678" w:type="dxa"/>
          </w:tcPr>
          <w:p w14:paraId="3BBB6986" w14:textId="77777777" w:rsidR="00B13A30" w:rsidRPr="00AE3A70" w:rsidRDefault="00B13A30" w:rsidP="009A434A">
            <w:pPr>
              <w:pStyle w:val="a8"/>
              <w:spacing w:line="240" w:lineRule="auto"/>
              <w:ind w:firstLine="0"/>
              <w:jc w:val="center"/>
              <w:rPr>
                <w:b/>
                <w:sz w:val="24"/>
                <w:szCs w:val="24"/>
                <w:lang w:eastAsia="en-US"/>
              </w:rPr>
            </w:pPr>
            <w:r w:rsidRPr="00AE3A70">
              <w:rPr>
                <w:b/>
                <w:sz w:val="24"/>
                <w:szCs w:val="24"/>
                <w:lang w:eastAsia="en-US"/>
              </w:rPr>
              <w:t>Показатели для расчета</w:t>
            </w:r>
          </w:p>
        </w:tc>
      </w:tr>
      <w:tr w:rsidR="00B13A30" w:rsidRPr="00361DB4" w14:paraId="2E1F5C5C" w14:textId="77777777" w:rsidTr="009A434A">
        <w:tc>
          <w:tcPr>
            <w:tcW w:w="1985" w:type="dxa"/>
          </w:tcPr>
          <w:p w14:paraId="2BE03F2A" w14:textId="77777777" w:rsidR="00B13A30" w:rsidRPr="00AE3A70" w:rsidRDefault="00B13A30" w:rsidP="009A434A">
            <w:pPr>
              <w:pStyle w:val="a8"/>
              <w:spacing w:line="240" w:lineRule="auto"/>
              <w:ind w:firstLine="0"/>
              <w:rPr>
                <w:sz w:val="24"/>
                <w:szCs w:val="24"/>
                <w:lang w:eastAsia="en-US"/>
              </w:rPr>
            </w:pPr>
            <w:r w:rsidRPr="00AE3A70">
              <w:rPr>
                <w:sz w:val="24"/>
                <w:szCs w:val="24"/>
                <w:lang w:eastAsia="en-US"/>
              </w:rPr>
              <w:t>Школы, фун</w:t>
            </w:r>
            <w:r w:rsidRPr="00AE3A70">
              <w:rPr>
                <w:sz w:val="24"/>
                <w:szCs w:val="24"/>
                <w:lang w:eastAsia="en-US"/>
              </w:rPr>
              <w:t>к</w:t>
            </w:r>
            <w:r w:rsidRPr="00AE3A70">
              <w:rPr>
                <w:sz w:val="24"/>
                <w:szCs w:val="24"/>
                <w:lang w:eastAsia="en-US"/>
              </w:rPr>
              <w:t>ционирующие в неблагоприя</w:t>
            </w:r>
            <w:r w:rsidRPr="00AE3A70">
              <w:rPr>
                <w:sz w:val="24"/>
                <w:szCs w:val="24"/>
                <w:lang w:eastAsia="en-US"/>
              </w:rPr>
              <w:t>т</w:t>
            </w:r>
            <w:r w:rsidRPr="00AE3A70">
              <w:rPr>
                <w:sz w:val="24"/>
                <w:szCs w:val="24"/>
                <w:lang w:eastAsia="en-US"/>
              </w:rPr>
              <w:t>ных социальных условиях</w:t>
            </w:r>
          </w:p>
        </w:tc>
        <w:tc>
          <w:tcPr>
            <w:tcW w:w="2693" w:type="dxa"/>
          </w:tcPr>
          <w:p w14:paraId="54E3F7E9" w14:textId="77777777" w:rsidR="00B13A30" w:rsidRPr="00AE3A70" w:rsidRDefault="00B13A30" w:rsidP="009A434A">
            <w:pPr>
              <w:pStyle w:val="a8"/>
              <w:spacing w:line="240" w:lineRule="auto"/>
              <w:ind w:firstLine="0"/>
              <w:rPr>
                <w:sz w:val="24"/>
                <w:szCs w:val="24"/>
                <w:lang w:eastAsia="en-US"/>
              </w:rPr>
            </w:pPr>
            <w:r w:rsidRPr="00AE3A70">
              <w:rPr>
                <w:sz w:val="24"/>
                <w:szCs w:val="24"/>
                <w:lang w:eastAsia="en-US"/>
              </w:rPr>
              <w:t>Школы, обучающие наиболее сложные к</w:t>
            </w:r>
            <w:r w:rsidRPr="00AE3A70">
              <w:rPr>
                <w:sz w:val="24"/>
                <w:szCs w:val="24"/>
                <w:lang w:eastAsia="en-US"/>
              </w:rPr>
              <w:t>а</w:t>
            </w:r>
            <w:r w:rsidRPr="00AE3A70">
              <w:rPr>
                <w:sz w:val="24"/>
                <w:szCs w:val="24"/>
                <w:lang w:eastAsia="en-US"/>
              </w:rPr>
              <w:t>тегории обучающихся и работающие в сложных территориях, как пр</w:t>
            </w:r>
            <w:r w:rsidRPr="00AE3A70">
              <w:rPr>
                <w:sz w:val="24"/>
                <w:szCs w:val="24"/>
                <w:lang w:eastAsia="en-US"/>
              </w:rPr>
              <w:t>а</w:t>
            </w:r>
            <w:r w:rsidRPr="00AE3A70">
              <w:rPr>
                <w:sz w:val="24"/>
                <w:szCs w:val="24"/>
                <w:lang w:eastAsia="en-US"/>
              </w:rPr>
              <w:t>вило, в условиях р</w:t>
            </w:r>
            <w:r w:rsidRPr="00AE3A70">
              <w:rPr>
                <w:sz w:val="24"/>
                <w:szCs w:val="24"/>
                <w:lang w:eastAsia="en-US"/>
              </w:rPr>
              <w:t>е</w:t>
            </w:r>
            <w:r w:rsidRPr="00AE3A70">
              <w:rPr>
                <w:sz w:val="24"/>
                <w:szCs w:val="24"/>
                <w:lang w:eastAsia="en-US"/>
              </w:rPr>
              <w:t>сурсных дефицитов.</w:t>
            </w:r>
          </w:p>
        </w:tc>
        <w:tc>
          <w:tcPr>
            <w:tcW w:w="4678" w:type="dxa"/>
          </w:tcPr>
          <w:p w14:paraId="48AA94B0" w14:textId="77777777" w:rsidR="00B13A30" w:rsidRPr="00AE3A70" w:rsidRDefault="00B13A30" w:rsidP="009A434A">
            <w:pPr>
              <w:pStyle w:val="a8"/>
              <w:spacing w:line="240" w:lineRule="auto"/>
              <w:ind w:firstLine="0"/>
              <w:rPr>
                <w:sz w:val="24"/>
                <w:szCs w:val="24"/>
                <w:lang w:eastAsia="en-US"/>
              </w:rPr>
            </w:pPr>
            <w:r w:rsidRPr="00AE3A70">
              <w:rPr>
                <w:sz w:val="24"/>
                <w:szCs w:val="24"/>
                <w:lang w:eastAsia="en-US"/>
              </w:rPr>
              <w:t>25 % школ с самым низким Индексом с</w:t>
            </w:r>
            <w:r w:rsidRPr="00AE3A70">
              <w:rPr>
                <w:sz w:val="24"/>
                <w:szCs w:val="24"/>
                <w:lang w:eastAsia="en-US"/>
              </w:rPr>
              <w:t>о</w:t>
            </w:r>
            <w:r w:rsidRPr="00AE3A70">
              <w:rPr>
                <w:sz w:val="24"/>
                <w:szCs w:val="24"/>
                <w:lang w:eastAsia="en-US"/>
              </w:rPr>
              <w:t xml:space="preserve">циального благополучия, рассчитанного на основе: </w:t>
            </w:r>
          </w:p>
          <w:p w14:paraId="5317051E" w14:textId="77777777" w:rsidR="00B13A30" w:rsidRPr="00AE3A70" w:rsidRDefault="00B13A30" w:rsidP="009A434A">
            <w:pPr>
              <w:pStyle w:val="a8"/>
              <w:spacing w:line="240" w:lineRule="auto"/>
              <w:ind w:firstLine="0"/>
              <w:rPr>
                <w:sz w:val="24"/>
                <w:szCs w:val="24"/>
                <w:lang w:eastAsia="en-US"/>
              </w:rPr>
            </w:pPr>
            <w:r w:rsidRPr="00AE3A70">
              <w:rPr>
                <w:sz w:val="24"/>
                <w:szCs w:val="24"/>
                <w:lang w:eastAsia="en-US"/>
              </w:rPr>
              <w:t>- доли семей обучающихся с низким соц</w:t>
            </w:r>
            <w:r w:rsidRPr="00AE3A70">
              <w:rPr>
                <w:sz w:val="24"/>
                <w:szCs w:val="24"/>
                <w:lang w:eastAsia="en-US"/>
              </w:rPr>
              <w:t>и</w:t>
            </w:r>
            <w:r w:rsidRPr="00AE3A70">
              <w:rPr>
                <w:sz w:val="24"/>
                <w:szCs w:val="24"/>
                <w:lang w:eastAsia="en-US"/>
              </w:rPr>
              <w:t xml:space="preserve">ально-экономическим и культурным  уровнем;  </w:t>
            </w:r>
          </w:p>
          <w:p w14:paraId="352C404B" w14:textId="77777777" w:rsidR="00B13A30" w:rsidRPr="00AE3A70" w:rsidRDefault="00B13A30" w:rsidP="009A434A">
            <w:pPr>
              <w:pStyle w:val="a8"/>
              <w:spacing w:line="240" w:lineRule="auto"/>
              <w:ind w:firstLine="0"/>
              <w:rPr>
                <w:sz w:val="24"/>
                <w:szCs w:val="24"/>
                <w:lang w:eastAsia="en-US"/>
              </w:rPr>
            </w:pPr>
            <w:r w:rsidRPr="00AE3A70">
              <w:rPr>
                <w:sz w:val="24"/>
                <w:szCs w:val="24"/>
                <w:lang w:eastAsia="en-US"/>
              </w:rPr>
              <w:t>- доли обучающихся с  девиантным пов</w:t>
            </w:r>
            <w:r w:rsidRPr="00AE3A70">
              <w:rPr>
                <w:sz w:val="24"/>
                <w:szCs w:val="24"/>
                <w:lang w:eastAsia="en-US"/>
              </w:rPr>
              <w:t>е</w:t>
            </w:r>
            <w:r w:rsidRPr="00AE3A70">
              <w:rPr>
                <w:sz w:val="24"/>
                <w:szCs w:val="24"/>
                <w:lang w:eastAsia="en-US"/>
              </w:rPr>
              <w:t xml:space="preserve">дением,  отсутствием учебной мотивации, слабым знанием русского языка; </w:t>
            </w:r>
          </w:p>
          <w:p w14:paraId="7DAB4267" w14:textId="77777777" w:rsidR="00B13A30" w:rsidRPr="00AE3A70" w:rsidRDefault="00B13A30" w:rsidP="009A434A">
            <w:pPr>
              <w:pStyle w:val="a8"/>
              <w:spacing w:line="240" w:lineRule="auto"/>
              <w:ind w:firstLine="0"/>
              <w:rPr>
                <w:sz w:val="24"/>
                <w:szCs w:val="24"/>
                <w:lang w:eastAsia="en-US"/>
              </w:rPr>
            </w:pPr>
            <w:r w:rsidRPr="00AE3A70">
              <w:rPr>
                <w:sz w:val="24"/>
                <w:szCs w:val="24"/>
                <w:lang w:eastAsia="en-US"/>
              </w:rPr>
              <w:t>а также  отдаленность школы от других образовательных центров, малокомплек</w:t>
            </w:r>
            <w:r w:rsidRPr="00AE3A70">
              <w:rPr>
                <w:sz w:val="24"/>
                <w:szCs w:val="24"/>
                <w:lang w:eastAsia="en-US"/>
              </w:rPr>
              <w:t>т</w:t>
            </w:r>
            <w:r w:rsidRPr="00AE3A70">
              <w:rPr>
                <w:sz w:val="24"/>
                <w:szCs w:val="24"/>
                <w:lang w:eastAsia="en-US"/>
              </w:rPr>
              <w:t>ность и т. д.</w:t>
            </w:r>
          </w:p>
        </w:tc>
      </w:tr>
    </w:tbl>
    <w:p w14:paraId="5D81C001" w14:textId="77777777" w:rsidR="00B13A30" w:rsidRDefault="00B13A30" w:rsidP="009662B2">
      <w:pPr>
        <w:tabs>
          <w:tab w:val="left" w:pos="993"/>
        </w:tabs>
        <w:spacing w:line="360" w:lineRule="auto"/>
        <w:ind w:firstLine="567"/>
        <w:rPr>
          <w:sz w:val="28"/>
          <w:szCs w:val="28"/>
        </w:rPr>
      </w:pPr>
    </w:p>
    <w:p w14:paraId="4AEDC3BF" w14:textId="77777777" w:rsidR="00C55373" w:rsidRDefault="00C55373" w:rsidP="009662B2">
      <w:pPr>
        <w:shd w:val="clear" w:color="auto" w:fill="FFFFFF"/>
        <w:tabs>
          <w:tab w:val="left" w:pos="993"/>
        </w:tabs>
        <w:spacing w:line="360" w:lineRule="auto"/>
        <w:ind w:firstLine="567"/>
        <w:rPr>
          <w:sz w:val="28"/>
          <w:szCs w:val="28"/>
        </w:rPr>
      </w:pPr>
      <w:r w:rsidRPr="009662B2">
        <w:rPr>
          <w:sz w:val="28"/>
          <w:szCs w:val="28"/>
        </w:rPr>
        <w:t xml:space="preserve">Задача региона идентифицировать школы, которые характеризуются наибольшим числом представленных в таблице критериев (например, школы с </w:t>
      </w:r>
      <w:r w:rsidRPr="009662B2">
        <w:rPr>
          <w:spacing w:val="-1"/>
          <w:sz w:val="28"/>
          <w:szCs w:val="28"/>
        </w:rPr>
        <w:t>низкими образовательными результатами, функционирующие в неблагоприя</w:t>
      </w:r>
      <w:r w:rsidRPr="009662B2">
        <w:rPr>
          <w:spacing w:val="-1"/>
          <w:sz w:val="28"/>
          <w:szCs w:val="28"/>
        </w:rPr>
        <w:t>т</w:t>
      </w:r>
      <w:r w:rsidRPr="009662B2">
        <w:rPr>
          <w:spacing w:val="-1"/>
          <w:sz w:val="28"/>
          <w:szCs w:val="28"/>
        </w:rPr>
        <w:t xml:space="preserve">ных </w:t>
      </w:r>
      <w:r w:rsidRPr="009662B2">
        <w:rPr>
          <w:sz w:val="28"/>
          <w:szCs w:val="28"/>
        </w:rPr>
        <w:t>социальных условиях) и/или наименьшим значением нескольких показ</w:t>
      </w:r>
      <w:r w:rsidRPr="009662B2">
        <w:rPr>
          <w:sz w:val="28"/>
          <w:szCs w:val="28"/>
        </w:rPr>
        <w:t>а</w:t>
      </w:r>
      <w:r w:rsidRPr="009662B2">
        <w:rPr>
          <w:sz w:val="28"/>
          <w:szCs w:val="28"/>
        </w:rPr>
        <w:t>телей в сравнении со средними показателями по региону и обосновать вкл</w:t>
      </w:r>
      <w:r w:rsidRPr="009662B2">
        <w:rPr>
          <w:sz w:val="28"/>
          <w:szCs w:val="28"/>
        </w:rPr>
        <w:t>ю</w:t>
      </w:r>
      <w:r w:rsidRPr="009662B2">
        <w:rPr>
          <w:sz w:val="28"/>
          <w:szCs w:val="28"/>
        </w:rPr>
        <w:t>чение указанных типов школ в региональные мероприятия по повышению к</w:t>
      </w:r>
      <w:r w:rsidRPr="009662B2">
        <w:rPr>
          <w:sz w:val="28"/>
          <w:szCs w:val="28"/>
        </w:rPr>
        <w:t>а</w:t>
      </w:r>
      <w:r w:rsidRPr="009662B2">
        <w:rPr>
          <w:sz w:val="28"/>
          <w:szCs w:val="28"/>
        </w:rPr>
        <w:t>чества образования.</w:t>
      </w:r>
    </w:p>
    <w:p w14:paraId="6BCBEFC6" w14:textId="64D154DB" w:rsidR="00777B66" w:rsidRPr="00B13A30" w:rsidRDefault="00777B66" w:rsidP="00B13A30">
      <w:pPr>
        <w:tabs>
          <w:tab w:val="left" w:pos="993"/>
        </w:tabs>
        <w:spacing w:line="360" w:lineRule="auto"/>
        <w:ind w:firstLine="567"/>
        <w:rPr>
          <w:color w:val="000000"/>
          <w:sz w:val="28"/>
          <w:szCs w:val="28"/>
        </w:rPr>
      </w:pPr>
      <w:r w:rsidRPr="00B13A30">
        <w:rPr>
          <w:color w:val="000000"/>
          <w:sz w:val="28"/>
          <w:szCs w:val="28"/>
        </w:rPr>
        <w:t xml:space="preserve">Показатели для расчета индекса социального благополучия </w:t>
      </w:r>
      <w:r w:rsidR="00B13A30">
        <w:rPr>
          <w:color w:val="000000"/>
          <w:sz w:val="28"/>
          <w:szCs w:val="28"/>
        </w:rPr>
        <w:t>и идентиф</w:t>
      </w:r>
      <w:r w:rsidR="00B13A30">
        <w:rPr>
          <w:color w:val="000000"/>
          <w:sz w:val="28"/>
          <w:szCs w:val="28"/>
        </w:rPr>
        <w:t>и</w:t>
      </w:r>
      <w:r w:rsidR="00B13A30">
        <w:rPr>
          <w:color w:val="000000"/>
          <w:sz w:val="28"/>
          <w:szCs w:val="28"/>
        </w:rPr>
        <w:t>кации</w:t>
      </w:r>
      <w:r w:rsidRPr="00B13A30">
        <w:rPr>
          <w:color w:val="000000"/>
          <w:sz w:val="28"/>
          <w:szCs w:val="28"/>
        </w:rPr>
        <w:t xml:space="preserve"> ШНСУ</w:t>
      </w:r>
      <w:r w:rsidR="00B13A30">
        <w:rPr>
          <w:color w:val="000000"/>
          <w:sz w:val="28"/>
          <w:szCs w:val="28"/>
        </w:rPr>
        <w:t xml:space="preserve"> в Ярославской области </w:t>
      </w:r>
      <w:r w:rsidR="00B13A30">
        <w:rPr>
          <w:sz w:val="28"/>
          <w:szCs w:val="28"/>
        </w:rPr>
        <w:t>предполагают использование критериев</w:t>
      </w:r>
      <w:r w:rsidR="00B13A30" w:rsidRPr="007A42DD">
        <w:rPr>
          <w:sz w:val="28"/>
          <w:szCs w:val="28"/>
        </w:rPr>
        <w:t xml:space="preserve"> и группы показателей, </w:t>
      </w:r>
      <w:r w:rsidR="00B13A30">
        <w:rPr>
          <w:sz w:val="28"/>
          <w:szCs w:val="28"/>
        </w:rPr>
        <w:t>представленные ниже:</w:t>
      </w:r>
    </w:p>
    <w:p w14:paraId="09BA5FAA" w14:textId="77777777" w:rsidR="00777B66" w:rsidRPr="00B13A30" w:rsidRDefault="00777B66" w:rsidP="00B13A30">
      <w:pPr>
        <w:tabs>
          <w:tab w:val="left" w:pos="993"/>
        </w:tabs>
        <w:spacing w:line="360" w:lineRule="auto"/>
        <w:ind w:firstLine="567"/>
        <w:rPr>
          <w:bCs/>
          <w:i/>
          <w:sz w:val="28"/>
          <w:szCs w:val="28"/>
        </w:rPr>
      </w:pPr>
      <w:r w:rsidRPr="00B13A30">
        <w:rPr>
          <w:bCs/>
          <w:i/>
          <w:sz w:val="28"/>
          <w:szCs w:val="28"/>
        </w:rPr>
        <w:t>Характеристика контингента</w:t>
      </w:r>
    </w:p>
    <w:p w14:paraId="4DF4C36A" w14:textId="40689C62"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 xml:space="preserve">Количество обучающихся в </w:t>
      </w:r>
      <w:r w:rsidR="00B13A30">
        <w:rPr>
          <w:rFonts w:ascii="Times New Roman" w:hAnsi="Times New Roman"/>
          <w:bCs/>
          <w:sz w:val="28"/>
          <w:szCs w:val="28"/>
        </w:rPr>
        <w:t>образовательной организации</w:t>
      </w:r>
    </w:p>
    <w:p w14:paraId="41F99E5D"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с задержкой психического развития</w:t>
      </w:r>
    </w:p>
    <w:p w14:paraId="203D1BFF"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с умственной отсталостью</w:t>
      </w:r>
    </w:p>
    <w:p w14:paraId="6367C0AE"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с ограниченными возможностями здоровья (за и</w:t>
      </w:r>
      <w:r w:rsidRPr="00B13A30">
        <w:rPr>
          <w:rFonts w:ascii="Times New Roman" w:hAnsi="Times New Roman"/>
          <w:bCs/>
          <w:sz w:val="28"/>
          <w:szCs w:val="28"/>
        </w:rPr>
        <w:t>с</w:t>
      </w:r>
      <w:r w:rsidRPr="00B13A30">
        <w:rPr>
          <w:rFonts w:ascii="Times New Roman" w:hAnsi="Times New Roman"/>
          <w:bCs/>
          <w:sz w:val="28"/>
          <w:szCs w:val="28"/>
        </w:rPr>
        <w:t>ключением ЗПР и УО)</w:t>
      </w:r>
    </w:p>
    <w:p w14:paraId="1E57B226"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для которых русский язык не является родным</w:t>
      </w:r>
    </w:p>
    <w:p w14:paraId="255A149A"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состоящих на внутришкольном учете.</w:t>
      </w:r>
    </w:p>
    <w:p w14:paraId="0BD525A6"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состоящих на учете в ОДН (отдел по делам нес</w:t>
      </w:r>
      <w:r w:rsidRPr="00B13A30">
        <w:rPr>
          <w:rFonts w:ascii="Times New Roman" w:hAnsi="Times New Roman"/>
          <w:bCs/>
          <w:sz w:val="28"/>
          <w:szCs w:val="28"/>
        </w:rPr>
        <w:t>о</w:t>
      </w:r>
      <w:r w:rsidRPr="00B13A30">
        <w:rPr>
          <w:rFonts w:ascii="Times New Roman" w:hAnsi="Times New Roman"/>
          <w:bCs/>
          <w:sz w:val="28"/>
          <w:szCs w:val="28"/>
        </w:rPr>
        <w:t>вершеннолетних) органов внутренних дел</w:t>
      </w:r>
    </w:p>
    <w:p w14:paraId="0B1212A5"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состоящих на учете в КДН и ЗП (комиссии по д</w:t>
      </w:r>
      <w:r w:rsidRPr="00B13A30">
        <w:rPr>
          <w:rFonts w:ascii="Times New Roman" w:hAnsi="Times New Roman"/>
          <w:bCs/>
          <w:sz w:val="28"/>
          <w:szCs w:val="28"/>
        </w:rPr>
        <w:t>е</w:t>
      </w:r>
      <w:r w:rsidRPr="00B13A30">
        <w:rPr>
          <w:rFonts w:ascii="Times New Roman" w:hAnsi="Times New Roman"/>
          <w:bCs/>
          <w:sz w:val="28"/>
          <w:szCs w:val="28"/>
        </w:rPr>
        <w:t>лам несовершеннолетних и защите их прав).</w:t>
      </w:r>
    </w:p>
    <w:p w14:paraId="4F620667" w14:textId="77777777" w:rsidR="00777B66" w:rsidRPr="00B13A30" w:rsidRDefault="00777B66" w:rsidP="00B13A30">
      <w:pPr>
        <w:tabs>
          <w:tab w:val="left" w:pos="993"/>
        </w:tabs>
        <w:spacing w:line="360" w:lineRule="auto"/>
        <w:ind w:firstLine="567"/>
        <w:rPr>
          <w:bCs/>
          <w:i/>
          <w:sz w:val="28"/>
          <w:szCs w:val="28"/>
        </w:rPr>
      </w:pPr>
      <w:r w:rsidRPr="00B13A30">
        <w:rPr>
          <w:bCs/>
          <w:i/>
          <w:sz w:val="28"/>
          <w:szCs w:val="28"/>
        </w:rPr>
        <w:t>Характеристика семей</w:t>
      </w:r>
    </w:p>
    <w:p w14:paraId="7E9C7BAD"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 xml:space="preserve">Доля обучающихся, воспитывающихся в многодетных семьях. </w:t>
      </w:r>
    </w:p>
    <w:p w14:paraId="54418904"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воспитывающихся в неполных семьях</w:t>
      </w:r>
    </w:p>
    <w:p w14:paraId="71325151"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воспитывающихся в малоимущих семьях.</w:t>
      </w:r>
    </w:p>
    <w:p w14:paraId="32667BB9"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обучающихся, воспитывающихся в семьях, где оба родителя (единственный родитель, один из родителей) имеют высшее образование</w:t>
      </w:r>
    </w:p>
    <w:p w14:paraId="20A5463F" w14:textId="77777777" w:rsidR="00777B66" w:rsidRPr="00B13A30" w:rsidRDefault="00777B66" w:rsidP="00B13A30">
      <w:pPr>
        <w:tabs>
          <w:tab w:val="left" w:pos="993"/>
        </w:tabs>
        <w:spacing w:line="360" w:lineRule="auto"/>
        <w:ind w:firstLine="567"/>
        <w:rPr>
          <w:bCs/>
          <w:i/>
          <w:sz w:val="28"/>
          <w:szCs w:val="28"/>
        </w:rPr>
      </w:pPr>
      <w:r w:rsidRPr="00B13A30">
        <w:rPr>
          <w:bCs/>
          <w:i/>
          <w:sz w:val="28"/>
          <w:szCs w:val="28"/>
        </w:rPr>
        <w:t>Характеристика кадрового состава</w:t>
      </w:r>
    </w:p>
    <w:p w14:paraId="7F8490C9"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Количество педагогических работников, работающих в ОО</w:t>
      </w:r>
    </w:p>
    <w:p w14:paraId="1BB36E2D"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Количество учителей, работающих в ОО</w:t>
      </w:r>
    </w:p>
    <w:p w14:paraId="4D967144"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внешних совместителей.</w:t>
      </w:r>
    </w:p>
    <w:p w14:paraId="1F840B08"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Количество обучающихся на одного учителя.</w:t>
      </w:r>
    </w:p>
    <w:p w14:paraId="27A7F6C4"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Количество обучающихся на педагога-психолога</w:t>
      </w:r>
    </w:p>
    <w:p w14:paraId="71B29444"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Количество обучающихся на социального педагога</w:t>
      </w:r>
    </w:p>
    <w:p w14:paraId="6AEEF773"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Количество обучающихся на педагога дополнительного образования</w:t>
      </w:r>
    </w:p>
    <w:p w14:paraId="6C97F5A1"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Количество обучающихся на логопеда/дефектолога</w:t>
      </w:r>
    </w:p>
    <w:p w14:paraId="1CB70F43"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педагогических работников, имеющих высшее педагогическое образование.</w:t>
      </w:r>
    </w:p>
    <w:p w14:paraId="35D134DD"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педагогических работников, имеющих первую квалификацио</w:t>
      </w:r>
      <w:r w:rsidRPr="00B13A30">
        <w:rPr>
          <w:rFonts w:ascii="Times New Roman" w:hAnsi="Times New Roman"/>
          <w:bCs/>
          <w:sz w:val="28"/>
          <w:szCs w:val="28"/>
        </w:rPr>
        <w:t>н</w:t>
      </w:r>
      <w:r w:rsidRPr="00B13A30">
        <w:rPr>
          <w:rFonts w:ascii="Times New Roman" w:hAnsi="Times New Roman"/>
          <w:bCs/>
          <w:sz w:val="28"/>
          <w:szCs w:val="28"/>
        </w:rPr>
        <w:t>ную категорию.</w:t>
      </w:r>
    </w:p>
    <w:p w14:paraId="35E5CC9D"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педагогических работников, имеющих высшую квалификацио</w:t>
      </w:r>
      <w:r w:rsidRPr="00B13A30">
        <w:rPr>
          <w:rFonts w:ascii="Times New Roman" w:hAnsi="Times New Roman"/>
          <w:bCs/>
          <w:sz w:val="28"/>
          <w:szCs w:val="28"/>
        </w:rPr>
        <w:t>н</w:t>
      </w:r>
      <w:r w:rsidRPr="00B13A30">
        <w:rPr>
          <w:rFonts w:ascii="Times New Roman" w:hAnsi="Times New Roman"/>
          <w:bCs/>
          <w:sz w:val="28"/>
          <w:szCs w:val="28"/>
        </w:rPr>
        <w:t>ную категорию.</w:t>
      </w:r>
    </w:p>
    <w:p w14:paraId="4BE78411"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педагогических работников, достигших пенсионного возраста.</w:t>
      </w:r>
    </w:p>
    <w:p w14:paraId="0BC262A3"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Доля молодых педагогических работников (до 35 лет), стаж работы которых не превышает 5 лет</w:t>
      </w:r>
    </w:p>
    <w:p w14:paraId="3B4EAE41" w14:textId="77777777" w:rsidR="00777B66" w:rsidRPr="00B13A30" w:rsidRDefault="00777B66" w:rsidP="00B13A30">
      <w:pPr>
        <w:tabs>
          <w:tab w:val="left" w:pos="993"/>
        </w:tabs>
        <w:spacing w:line="360" w:lineRule="auto"/>
        <w:ind w:firstLine="567"/>
        <w:rPr>
          <w:bCs/>
          <w:i/>
          <w:sz w:val="28"/>
          <w:szCs w:val="28"/>
        </w:rPr>
      </w:pPr>
      <w:r w:rsidRPr="00B13A30">
        <w:rPr>
          <w:bCs/>
          <w:i/>
          <w:sz w:val="28"/>
          <w:szCs w:val="28"/>
        </w:rPr>
        <w:t>Другие характеристики школы</w:t>
      </w:r>
    </w:p>
    <w:p w14:paraId="547FBF71"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Список малокомплектных школ.</w:t>
      </w:r>
    </w:p>
    <w:p w14:paraId="43E024FF"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Список сельских школ.</w:t>
      </w:r>
    </w:p>
    <w:p w14:paraId="08F82767" w14:textId="77777777" w:rsidR="00777B66" w:rsidRPr="00B13A30" w:rsidRDefault="00777B66" w:rsidP="000F4918">
      <w:pPr>
        <w:pStyle w:val="af0"/>
        <w:numPr>
          <w:ilvl w:val="0"/>
          <w:numId w:val="9"/>
        </w:numPr>
        <w:tabs>
          <w:tab w:val="left" w:pos="993"/>
        </w:tabs>
        <w:spacing w:after="0" w:line="360" w:lineRule="auto"/>
        <w:ind w:left="0" w:firstLine="567"/>
        <w:jc w:val="both"/>
        <w:rPr>
          <w:rFonts w:ascii="Times New Roman" w:hAnsi="Times New Roman"/>
          <w:bCs/>
          <w:sz w:val="28"/>
          <w:szCs w:val="28"/>
        </w:rPr>
      </w:pPr>
      <w:r w:rsidRPr="00B13A30">
        <w:rPr>
          <w:rFonts w:ascii="Times New Roman" w:hAnsi="Times New Roman"/>
          <w:bCs/>
          <w:sz w:val="28"/>
          <w:szCs w:val="28"/>
        </w:rPr>
        <w:t>Список школ, где не осуществляется подвоз обучающихся</w:t>
      </w:r>
    </w:p>
    <w:p w14:paraId="1D3C8EC2" w14:textId="32F12BD1" w:rsidR="00777B66" w:rsidRPr="00777B66" w:rsidRDefault="007D2791" w:rsidP="00777B66">
      <w:pPr>
        <w:tabs>
          <w:tab w:val="left" w:pos="851"/>
          <w:tab w:val="left" w:pos="993"/>
        </w:tabs>
        <w:spacing w:line="360" w:lineRule="auto"/>
        <w:ind w:firstLine="567"/>
        <w:rPr>
          <w:bCs/>
          <w:i/>
          <w:sz w:val="28"/>
          <w:szCs w:val="28"/>
        </w:rPr>
      </w:pPr>
      <w:r w:rsidRPr="00777B66">
        <w:rPr>
          <w:bCs/>
          <w:i/>
          <w:sz w:val="28"/>
          <w:szCs w:val="28"/>
        </w:rPr>
        <w:t>4.</w:t>
      </w:r>
      <w:r w:rsidR="00C55373" w:rsidRPr="00777B66">
        <w:rPr>
          <w:bCs/>
          <w:i/>
          <w:sz w:val="28"/>
          <w:szCs w:val="28"/>
        </w:rPr>
        <w:t xml:space="preserve">4. </w:t>
      </w:r>
      <w:r w:rsidR="00777B66" w:rsidRPr="00777B66">
        <w:rPr>
          <w:bCs/>
          <w:i/>
          <w:sz w:val="28"/>
          <w:szCs w:val="28"/>
        </w:rPr>
        <w:t xml:space="preserve">Осуществление комплексной оценки </w:t>
      </w:r>
      <w:r w:rsidR="00777B66">
        <w:rPr>
          <w:bCs/>
          <w:i/>
          <w:sz w:val="28"/>
          <w:szCs w:val="28"/>
        </w:rPr>
        <w:t xml:space="preserve">качества образовательных </w:t>
      </w:r>
      <w:r w:rsidR="00777B66" w:rsidRPr="00777B66">
        <w:rPr>
          <w:bCs/>
          <w:i/>
          <w:sz w:val="28"/>
          <w:szCs w:val="28"/>
        </w:rPr>
        <w:t>р</w:t>
      </w:r>
      <w:r w:rsidR="00777B66" w:rsidRPr="00777B66">
        <w:rPr>
          <w:bCs/>
          <w:i/>
          <w:sz w:val="28"/>
          <w:szCs w:val="28"/>
        </w:rPr>
        <w:t>е</w:t>
      </w:r>
      <w:r w:rsidR="00777B66" w:rsidRPr="00777B66">
        <w:rPr>
          <w:bCs/>
          <w:i/>
          <w:sz w:val="28"/>
          <w:szCs w:val="28"/>
        </w:rPr>
        <w:t xml:space="preserve">зультатов обучающихся в Ярославской области </w:t>
      </w:r>
    </w:p>
    <w:p w14:paraId="2086B643" w14:textId="77777777" w:rsidR="00777B66" w:rsidRPr="00777B66" w:rsidRDefault="00777B66" w:rsidP="00777B66">
      <w:pPr>
        <w:spacing w:line="360" w:lineRule="auto"/>
        <w:ind w:firstLine="709"/>
        <w:rPr>
          <w:sz w:val="28"/>
          <w:szCs w:val="28"/>
        </w:rPr>
      </w:pPr>
      <w:r w:rsidRPr="00B13A30">
        <w:rPr>
          <w:i/>
          <w:sz w:val="28"/>
          <w:szCs w:val="28"/>
        </w:rPr>
        <w:t>Основная цель</w:t>
      </w:r>
      <w:r w:rsidRPr="00777B66">
        <w:rPr>
          <w:sz w:val="28"/>
          <w:szCs w:val="28"/>
        </w:rPr>
        <w:t xml:space="preserve"> проведения комплексной оценки качества образовател</w:t>
      </w:r>
      <w:r w:rsidRPr="00777B66">
        <w:rPr>
          <w:sz w:val="28"/>
          <w:szCs w:val="28"/>
        </w:rPr>
        <w:t>ь</w:t>
      </w:r>
      <w:r w:rsidRPr="00777B66">
        <w:rPr>
          <w:sz w:val="28"/>
          <w:szCs w:val="28"/>
        </w:rPr>
        <w:t>ных результатов обучающихся общеобразовательных организаций Яросла</w:t>
      </w:r>
      <w:r w:rsidRPr="00777B66">
        <w:rPr>
          <w:sz w:val="28"/>
          <w:szCs w:val="28"/>
        </w:rPr>
        <w:t>в</w:t>
      </w:r>
      <w:r w:rsidRPr="00777B66">
        <w:rPr>
          <w:sz w:val="28"/>
          <w:szCs w:val="28"/>
        </w:rPr>
        <w:t>ской области в 2020 году – формирование информационно-аналитической о</w:t>
      </w:r>
      <w:r w:rsidRPr="00777B66">
        <w:rPr>
          <w:sz w:val="28"/>
          <w:szCs w:val="28"/>
        </w:rPr>
        <w:t>с</w:t>
      </w:r>
      <w:r w:rsidRPr="00777B66">
        <w:rPr>
          <w:sz w:val="28"/>
          <w:szCs w:val="28"/>
        </w:rPr>
        <w:t>новы реализации комплекса мероприятий повышения качества общего обр</w:t>
      </w:r>
      <w:r w:rsidRPr="00777B66">
        <w:rPr>
          <w:sz w:val="28"/>
          <w:szCs w:val="28"/>
        </w:rPr>
        <w:t>а</w:t>
      </w:r>
      <w:r w:rsidRPr="00777B66">
        <w:rPr>
          <w:sz w:val="28"/>
          <w:szCs w:val="28"/>
        </w:rPr>
        <w:t>зования в Ярославской области.</w:t>
      </w:r>
    </w:p>
    <w:p w14:paraId="6B0AFB0F" w14:textId="77777777" w:rsidR="00777B66" w:rsidRPr="00B13A30" w:rsidRDefault="00777B66" w:rsidP="00777B66">
      <w:pPr>
        <w:spacing w:line="360" w:lineRule="auto"/>
        <w:ind w:firstLine="709"/>
        <w:rPr>
          <w:i/>
          <w:sz w:val="28"/>
          <w:szCs w:val="28"/>
        </w:rPr>
      </w:pPr>
      <w:r w:rsidRPr="00B13A30">
        <w:rPr>
          <w:i/>
          <w:sz w:val="28"/>
          <w:szCs w:val="28"/>
        </w:rPr>
        <w:t>Задачи комплексной оценки:</w:t>
      </w:r>
    </w:p>
    <w:p w14:paraId="1F4E5CAC" w14:textId="77777777" w:rsidR="00777B66" w:rsidRPr="00777B66" w:rsidRDefault="00777B66" w:rsidP="000F4918">
      <w:pPr>
        <w:widowControl/>
        <w:numPr>
          <w:ilvl w:val="0"/>
          <w:numId w:val="6"/>
        </w:numPr>
        <w:tabs>
          <w:tab w:val="left" w:pos="851"/>
        </w:tabs>
        <w:spacing w:line="360" w:lineRule="auto"/>
        <w:ind w:left="0" w:firstLine="567"/>
        <w:rPr>
          <w:sz w:val="28"/>
          <w:szCs w:val="28"/>
        </w:rPr>
      </w:pPr>
      <w:r w:rsidRPr="00777B66">
        <w:rPr>
          <w:sz w:val="28"/>
          <w:szCs w:val="28"/>
        </w:rPr>
        <w:t>анализ показателей относительной результативности за последние 3 года в отношении качества образовательных результатов обучающихся школ Ярославской области с учетом комплексных данных по образовательным р</w:t>
      </w:r>
      <w:r w:rsidRPr="00777B66">
        <w:rPr>
          <w:sz w:val="28"/>
          <w:szCs w:val="28"/>
        </w:rPr>
        <w:t>е</w:t>
      </w:r>
      <w:r w:rsidRPr="00777B66">
        <w:rPr>
          <w:sz w:val="28"/>
          <w:szCs w:val="28"/>
        </w:rPr>
        <w:t>зультатам системы общего образования ЯО;</w:t>
      </w:r>
    </w:p>
    <w:p w14:paraId="1C45ED75" w14:textId="77777777" w:rsidR="00777B66" w:rsidRPr="00777B66" w:rsidRDefault="00777B66" w:rsidP="000F4918">
      <w:pPr>
        <w:widowControl/>
        <w:numPr>
          <w:ilvl w:val="0"/>
          <w:numId w:val="6"/>
        </w:numPr>
        <w:tabs>
          <w:tab w:val="left" w:pos="851"/>
        </w:tabs>
        <w:spacing w:line="360" w:lineRule="auto"/>
        <w:ind w:left="0" w:firstLine="567"/>
        <w:rPr>
          <w:sz w:val="28"/>
          <w:szCs w:val="28"/>
        </w:rPr>
      </w:pPr>
      <w:r w:rsidRPr="00777B66">
        <w:rPr>
          <w:sz w:val="28"/>
          <w:szCs w:val="28"/>
        </w:rPr>
        <w:t>идентификация по итогам 2018-2019 учебного года школ, имеющих стабильно высокие и стабильно низкие образовательные результаты обуча</w:t>
      </w:r>
      <w:r w:rsidRPr="00777B66">
        <w:rPr>
          <w:sz w:val="28"/>
          <w:szCs w:val="28"/>
        </w:rPr>
        <w:t>ю</w:t>
      </w:r>
      <w:r w:rsidRPr="00777B66">
        <w:rPr>
          <w:sz w:val="28"/>
          <w:szCs w:val="28"/>
        </w:rPr>
        <w:t>щихся;</w:t>
      </w:r>
    </w:p>
    <w:p w14:paraId="41B3531B" w14:textId="77777777" w:rsidR="00777B66" w:rsidRPr="00777B66" w:rsidRDefault="00777B66" w:rsidP="000F4918">
      <w:pPr>
        <w:widowControl/>
        <w:numPr>
          <w:ilvl w:val="0"/>
          <w:numId w:val="6"/>
        </w:numPr>
        <w:tabs>
          <w:tab w:val="left" w:pos="851"/>
        </w:tabs>
        <w:spacing w:line="360" w:lineRule="auto"/>
        <w:ind w:left="0" w:firstLine="567"/>
        <w:rPr>
          <w:sz w:val="28"/>
          <w:szCs w:val="28"/>
        </w:rPr>
      </w:pPr>
      <w:r w:rsidRPr="00777B66">
        <w:rPr>
          <w:sz w:val="28"/>
          <w:szCs w:val="28"/>
        </w:rPr>
        <w:t>выявление школ «зоны риска», демонстрирующих резкую диффере</w:t>
      </w:r>
      <w:r w:rsidRPr="00777B66">
        <w:rPr>
          <w:sz w:val="28"/>
          <w:szCs w:val="28"/>
        </w:rPr>
        <w:t>н</w:t>
      </w:r>
      <w:r w:rsidRPr="00777B66">
        <w:rPr>
          <w:sz w:val="28"/>
          <w:szCs w:val="28"/>
        </w:rPr>
        <w:t>циацию (неустойчивость) средних показателей образовательных результатов в динамике и/или в рамках различных оценочных процедур (ГИА, ВПР), в т.ч. интерпретируемую как признак необъективной оценки;</w:t>
      </w:r>
    </w:p>
    <w:p w14:paraId="17881617" w14:textId="77777777" w:rsidR="00777B66" w:rsidRPr="00777B66" w:rsidRDefault="00777B66" w:rsidP="000F4918">
      <w:pPr>
        <w:widowControl/>
        <w:numPr>
          <w:ilvl w:val="0"/>
          <w:numId w:val="6"/>
        </w:numPr>
        <w:tabs>
          <w:tab w:val="left" w:pos="851"/>
        </w:tabs>
        <w:spacing w:line="360" w:lineRule="auto"/>
        <w:ind w:left="0" w:firstLine="567"/>
        <w:rPr>
          <w:sz w:val="28"/>
          <w:szCs w:val="28"/>
        </w:rPr>
      </w:pPr>
      <w:r w:rsidRPr="00777B66">
        <w:rPr>
          <w:sz w:val="28"/>
          <w:szCs w:val="28"/>
        </w:rPr>
        <w:t xml:space="preserve">выявление на основе сопоставления значения индекса образовательных результатов (далее – ИОР) и индекса социального благополучия (далее – ИСБШ) групп школ: </w:t>
      </w:r>
    </w:p>
    <w:p w14:paraId="5AC43DAE" w14:textId="77777777" w:rsidR="00777B66" w:rsidRPr="00777B66" w:rsidRDefault="00777B66" w:rsidP="000F4918">
      <w:pPr>
        <w:widowControl/>
        <w:numPr>
          <w:ilvl w:val="0"/>
          <w:numId w:val="8"/>
        </w:numPr>
        <w:tabs>
          <w:tab w:val="left" w:pos="851"/>
          <w:tab w:val="left" w:pos="993"/>
        </w:tabs>
        <w:spacing w:line="360" w:lineRule="auto"/>
        <w:ind w:left="851" w:hanging="284"/>
        <w:rPr>
          <w:sz w:val="28"/>
          <w:szCs w:val="28"/>
        </w:rPr>
      </w:pPr>
      <w:r w:rsidRPr="00777B66">
        <w:rPr>
          <w:sz w:val="28"/>
          <w:szCs w:val="28"/>
        </w:rPr>
        <w:t>«эффективных» – с одновременно высокими значениями ИСБШ и ИОР;</w:t>
      </w:r>
    </w:p>
    <w:p w14:paraId="357F276F" w14:textId="77777777" w:rsidR="00777B66" w:rsidRPr="00777B66" w:rsidRDefault="00777B66" w:rsidP="000F4918">
      <w:pPr>
        <w:widowControl/>
        <w:numPr>
          <w:ilvl w:val="0"/>
          <w:numId w:val="8"/>
        </w:numPr>
        <w:tabs>
          <w:tab w:val="left" w:pos="851"/>
          <w:tab w:val="left" w:pos="993"/>
        </w:tabs>
        <w:spacing w:line="360" w:lineRule="auto"/>
        <w:ind w:left="851" w:hanging="284"/>
        <w:rPr>
          <w:spacing w:val="-1"/>
          <w:sz w:val="28"/>
          <w:szCs w:val="28"/>
        </w:rPr>
      </w:pPr>
      <w:r w:rsidRPr="00777B66">
        <w:rPr>
          <w:sz w:val="28"/>
          <w:szCs w:val="28"/>
        </w:rPr>
        <w:t xml:space="preserve"> «резильентных» – </w:t>
      </w:r>
      <w:r w:rsidRPr="00777B66">
        <w:rPr>
          <w:spacing w:val="-1"/>
          <w:sz w:val="28"/>
          <w:szCs w:val="28"/>
        </w:rPr>
        <w:t>с низким значением ИСБШ при одновременно выс</w:t>
      </w:r>
      <w:r w:rsidRPr="00777B66">
        <w:rPr>
          <w:spacing w:val="-1"/>
          <w:sz w:val="28"/>
          <w:szCs w:val="28"/>
        </w:rPr>
        <w:t>о</w:t>
      </w:r>
      <w:r w:rsidRPr="00777B66">
        <w:rPr>
          <w:spacing w:val="-1"/>
          <w:sz w:val="28"/>
          <w:szCs w:val="28"/>
        </w:rPr>
        <w:t>ком значении ИОР;</w:t>
      </w:r>
    </w:p>
    <w:p w14:paraId="6A18A463" w14:textId="77777777" w:rsidR="00777B66" w:rsidRPr="00777B66" w:rsidRDefault="00777B66" w:rsidP="000F4918">
      <w:pPr>
        <w:widowControl/>
        <w:numPr>
          <w:ilvl w:val="0"/>
          <w:numId w:val="8"/>
        </w:numPr>
        <w:tabs>
          <w:tab w:val="left" w:pos="851"/>
          <w:tab w:val="left" w:pos="993"/>
        </w:tabs>
        <w:spacing w:line="360" w:lineRule="auto"/>
        <w:ind w:left="851" w:hanging="284"/>
        <w:rPr>
          <w:sz w:val="28"/>
          <w:szCs w:val="28"/>
        </w:rPr>
      </w:pPr>
      <w:r w:rsidRPr="00777B66">
        <w:rPr>
          <w:sz w:val="28"/>
          <w:szCs w:val="28"/>
        </w:rPr>
        <w:t xml:space="preserve"> «несправляющихся» – с высоким значением ИСБШ и одновременно низким значением ИОР;</w:t>
      </w:r>
    </w:p>
    <w:p w14:paraId="4E676CB7" w14:textId="77777777" w:rsidR="00777B66" w:rsidRPr="00777B66" w:rsidRDefault="00777B66" w:rsidP="000F4918">
      <w:pPr>
        <w:widowControl/>
        <w:numPr>
          <w:ilvl w:val="0"/>
          <w:numId w:val="8"/>
        </w:numPr>
        <w:tabs>
          <w:tab w:val="left" w:pos="851"/>
          <w:tab w:val="left" w:pos="993"/>
        </w:tabs>
        <w:spacing w:line="360" w:lineRule="auto"/>
        <w:ind w:left="851" w:hanging="284"/>
        <w:rPr>
          <w:sz w:val="28"/>
          <w:szCs w:val="28"/>
        </w:rPr>
      </w:pPr>
      <w:r w:rsidRPr="00777B66">
        <w:rPr>
          <w:sz w:val="28"/>
          <w:szCs w:val="28"/>
        </w:rPr>
        <w:t xml:space="preserve">«депривированных» – </w:t>
      </w:r>
      <w:r w:rsidRPr="00777B66">
        <w:rPr>
          <w:spacing w:val="-1"/>
          <w:sz w:val="28"/>
          <w:szCs w:val="28"/>
        </w:rPr>
        <w:t>с одновременно низким значением ИСБШ и ИОР</w:t>
      </w:r>
      <w:r w:rsidRPr="00777B66">
        <w:rPr>
          <w:sz w:val="28"/>
          <w:szCs w:val="28"/>
        </w:rPr>
        <w:t>;</w:t>
      </w:r>
    </w:p>
    <w:p w14:paraId="70C280E5" w14:textId="77777777" w:rsidR="00777B66" w:rsidRPr="00777B66" w:rsidRDefault="00777B66" w:rsidP="000F4918">
      <w:pPr>
        <w:widowControl/>
        <w:numPr>
          <w:ilvl w:val="0"/>
          <w:numId w:val="6"/>
        </w:numPr>
        <w:tabs>
          <w:tab w:val="left" w:pos="851"/>
        </w:tabs>
        <w:spacing w:line="360" w:lineRule="auto"/>
        <w:ind w:left="0" w:firstLine="567"/>
        <w:rPr>
          <w:sz w:val="28"/>
          <w:szCs w:val="28"/>
        </w:rPr>
      </w:pPr>
      <w:r w:rsidRPr="00777B66">
        <w:rPr>
          <w:sz w:val="28"/>
          <w:szCs w:val="28"/>
        </w:rPr>
        <w:t>формирование расширенных профилей образовательных организаций, содержавших сведения о результатах оценки качества образования в отнош</w:t>
      </w:r>
      <w:r w:rsidRPr="00777B66">
        <w:rPr>
          <w:sz w:val="28"/>
          <w:szCs w:val="28"/>
        </w:rPr>
        <w:t>е</w:t>
      </w:r>
      <w:r w:rsidRPr="00777B66">
        <w:rPr>
          <w:sz w:val="28"/>
          <w:szCs w:val="28"/>
        </w:rPr>
        <w:t>нии уровня подготовки обучающихся на основе аккумулированных сведений о результатах оценочных процедур в рамках региональной системы оценки к</w:t>
      </w:r>
      <w:r w:rsidRPr="00777B66">
        <w:rPr>
          <w:sz w:val="28"/>
          <w:szCs w:val="28"/>
        </w:rPr>
        <w:t>а</w:t>
      </w:r>
      <w:r w:rsidRPr="00777B66">
        <w:rPr>
          <w:sz w:val="28"/>
          <w:szCs w:val="28"/>
        </w:rPr>
        <w:t>чества образования, а также отдельных контекстных данных, для целей реал</w:t>
      </w:r>
      <w:r w:rsidRPr="00777B66">
        <w:rPr>
          <w:sz w:val="28"/>
          <w:szCs w:val="28"/>
        </w:rPr>
        <w:t>и</w:t>
      </w:r>
      <w:r w:rsidRPr="00777B66">
        <w:rPr>
          <w:sz w:val="28"/>
          <w:szCs w:val="28"/>
        </w:rPr>
        <w:t>зации системы индикативного управления.</w:t>
      </w:r>
    </w:p>
    <w:p w14:paraId="70D7B7EA" w14:textId="77777777" w:rsidR="00777B66" w:rsidRPr="00777B66" w:rsidRDefault="00777B66" w:rsidP="00777B66">
      <w:pPr>
        <w:spacing w:line="360" w:lineRule="auto"/>
        <w:ind w:firstLine="709"/>
        <w:rPr>
          <w:sz w:val="28"/>
          <w:szCs w:val="28"/>
        </w:rPr>
      </w:pPr>
      <w:r w:rsidRPr="00777B66">
        <w:rPr>
          <w:sz w:val="28"/>
          <w:szCs w:val="28"/>
        </w:rPr>
        <w:t xml:space="preserve">При отборе критериев отнесения школ к группе ШНСУ, нами брались в учет материалы НИУ ВШЭ, так как в разработке данных критериев принимала участие Ярославская область. </w:t>
      </w:r>
    </w:p>
    <w:p w14:paraId="1EB78D69" w14:textId="77777777" w:rsidR="00777B66" w:rsidRPr="00777B66" w:rsidRDefault="00777B66" w:rsidP="00777B66">
      <w:pPr>
        <w:spacing w:line="360" w:lineRule="auto"/>
        <w:ind w:firstLine="709"/>
        <w:rPr>
          <w:sz w:val="28"/>
          <w:szCs w:val="28"/>
        </w:rPr>
      </w:pPr>
      <w:r w:rsidRPr="00777B66">
        <w:rPr>
          <w:sz w:val="28"/>
          <w:szCs w:val="28"/>
        </w:rPr>
        <w:t xml:space="preserve">В состав критериев включены: </w:t>
      </w:r>
    </w:p>
    <w:p w14:paraId="02B8C34C" w14:textId="77777777" w:rsidR="00777B66" w:rsidRPr="00777B66" w:rsidRDefault="00777B66" w:rsidP="00777B66">
      <w:pPr>
        <w:spacing w:line="360" w:lineRule="auto"/>
        <w:ind w:firstLine="709"/>
        <w:rPr>
          <w:sz w:val="28"/>
          <w:szCs w:val="28"/>
        </w:rPr>
      </w:pPr>
      <w:r w:rsidRPr="00777B66">
        <w:rPr>
          <w:sz w:val="28"/>
          <w:szCs w:val="28"/>
        </w:rPr>
        <w:t xml:space="preserve"> - уровень социального и экономического благополучия школы, опред</w:t>
      </w:r>
      <w:r w:rsidRPr="00777B66">
        <w:rPr>
          <w:sz w:val="28"/>
          <w:szCs w:val="28"/>
        </w:rPr>
        <w:t>е</w:t>
      </w:r>
      <w:r w:rsidRPr="00777B66">
        <w:rPr>
          <w:sz w:val="28"/>
          <w:szCs w:val="28"/>
        </w:rPr>
        <w:t>лённый на основании таких показателей, как образовательный уровень род</w:t>
      </w:r>
      <w:r w:rsidRPr="00777B66">
        <w:rPr>
          <w:sz w:val="28"/>
          <w:szCs w:val="28"/>
        </w:rPr>
        <w:t>и</w:t>
      </w:r>
      <w:r w:rsidRPr="00777B66">
        <w:rPr>
          <w:sz w:val="28"/>
          <w:szCs w:val="28"/>
        </w:rPr>
        <w:t>телей, миграционный и языковой статус учащихся, доля детей с девиантным поведением, доля учащихся с низкими и высокими достижениями;</w:t>
      </w:r>
    </w:p>
    <w:p w14:paraId="0528FF66" w14:textId="77777777" w:rsidR="00777B66" w:rsidRPr="00777B66" w:rsidRDefault="00777B66" w:rsidP="00777B66">
      <w:pPr>
        <w:spacing w:line="360" w:lineRule="auto"/>
        <w:ind w:firstLine="709"/>
        <w:rPr>
          <w:sz w:val="28"/>
          <w:szCs w:val="28"/>
        </w:rPr>
      </w:pPr>
      <w:r w:rsidRPr="00777B66">
        <w:rPr>
          <w:sz w:val="28"/>
          <w:szCs w:val="28"/>
        </w:rPr>
        <w:t>- показатели кадрового обеспечения школы, включая уровень квалиф</w:t>
      </w:r>
      <w:r w:rsidRPr="00777B66">
        <w:rPr>
          <w:sz w:val="28"/>
          <w:szCs w:val="28"/>
        </w:rPr>
        <w:t>и</w:t>
      </w:r>
      <w:r w:rsidRPr="00777B66">
        <w:rPr>
          <w:sz w:val="28"/>
          <w:szCs w:val="28"/>
        </w:rPr>
        <w:t>кации педагогических кадров и наличие штата специалистов психологов, д</w:t>
      </w:r>
      <w:r w:rsidRPr="00777B66">
        <w:rPr>
          <w:sz w:val="28"/>
          <w:szCs w:val="28"/>
        </w:rPr>
        <w:t>е</w:t>
      </w:r>
      <w:r w:rsidRPr="00777B66">
        <w:rPr>
          <w:sz w:val="28"/>
          <w:szCs w:val="28"/>
        </w:rPr>
        <w:t xml:space="preserve">фектологов, социальных педагогов; </w:t>
      </w:r>
    </w:p>
    <w:p w14:paraId="10DA95CC" w14:textId="77777777" w:rsidR="00777B66" w:rsidRPr="00777B66" w:rsidRDefault="00777B66" w:rsidP="00777B66">
      <w:pPr>
        <w:spacing w:line="360" w:lineRule="auto"/>
        <w:ind w:firstLine="709"/>
        <w:rPr>
          <w:sz w:val="28"/>
          <w:szCs w:val="28"/>
        </w:rPr>
      </w:pPr>
      <w:r w:rsidRPr="00777B66">
        <w:rPr>
          <w:sz w:val="28"/>
          <w:szCs w:val="28"/>
        </w:rPr>
        <w:t>- показатели материально-технических и финансовых ресурсов школы.</w:t>
      </w:r>
    </w:p>
    <w:p w14:paraId="2CB15DE4" w14:textId="77777777" w:rsidR="00777B66" w:rsidRPr="00777B66" w:rsidRDefault="00777B66" w:rsidP="00777B66">
      <w:pPr>
        <w:pStyle w:val="afb"/>
        <w:shd w:val="clear" w:color="auto" w:fill="FFFFFF"/>
        <w:spacing w:before="0" w:beforeAutospacing="0" w:after="0" w:afterAutospacing="0" w:line="360" w:lineRule="auto"/>
        <w:ind w:firstLine="709"/>
        <w:jc w:val="both"/>
        <w:rPr>
          <w:color w:val="000000"/>
          <w:sz w:val="28"/>
          <w:szCs w:val="28"/>
        </w:rPr>
      </w:pPr>
      <w:r w:rsidRPr="00777B66">
        <w:rPr>
          <w:color w:val="000000"/>
          <w:sz w:val="28"/>
          <w:szCs w:val="28"/>
        </w:rPr>
        <w:t>Группа ШНСУ предполагает групповую дифференциацию показателей, которые определены спецификой Ярославской области:</w:t>
      </w:r>
    </w:p>
    <w:p w14:paraId="2B6BBB2E" w14:textId="77777777" w:rsidR="00777B66" w:rsidRPr="00777B66" w:rsidRDefault="00777B66" w:rsidP="000F4918">
      <w:pPr>
        <w:pStyle w:val="afb"/>
        <w:numPr>
          <w:ilvl w:val="0"/>
          <w:numId w:val="10"/>
        </w:numPr>
        <w:shd w:val="clear" w:color="auto" w:fill="FFFFFF"/>
        <w:spacing w:before="0" w:beforeAutospacing="0" w:after="0" w:afterAutospacing="0" w:line="360" w:lineRule="auto"/>
        <w:jc w:val="both"/>
        <w:rPr>
          <w:color w:val="000000"/>
          <w:sz w:val="28"/>
          <w:szCs w:val="28"/>
        </w:rPr>
      </w:pPr>
      <w:r w:rsidRPr="00777B66">
        <w:rPr>
          <w:color w:val="000000"/>
          <w:sz w:val="28"/>
          <w:szCs w:val="28"/>
        </w:rPr>
        <w:t>комфортность образовательных условий;</w:t>
      </w:r>
    </w:p>
    <w:p w14:paraId="5EF8A2B9" w14:textId="77777777" w:rsidR="00777B66" w:rsidRPr="00777B66" w:rsidRDefault="00777B66" w:rsidP="000F4918">
      <w:pPr>
        <w:pStyle w:val="afb"/>
        <w:numPr>
          <w:ilvl w:val="0"/>
          <w:numId w:val="10"/>
        </w:numPr>
        <w:shd w:val="clear" w:color="auto" w:fill="FFFFFF"/>
        <w:spacing w:before="0" w:beforeAutospacing="0" w:after="0" w:afterAutospacing="0" w:line="360" w:lineRule="auto"/>
        <w:jc w:val="both"/>
        <w:rPr>
          <w:color w:val="000000"/>
          <w:sz w:val="28"/>
          <w:szCs w:val="28"/>
        </w:rPr>
      </w:pPr>
      <w:r w:rsidRPr="00777B66">
        <w:rPr>
          <w:color w:val="000000"/>
          <w:sz w:val="28"/>
          <w:szCs w:val="28"/>
        </w:rPr>
        <w:t>характеристики проблемного контингента учащихся;</w:t>
      </w:r>
    </w:p>
    <w:p w14:paraId="03876E96" w14:textId="77777777" w:rsidR="00777B66" w:rsidRPr="00777B66" w:rsidRDefault="00777B66" w:rsidP="000F4918">
      <w:pPr>
        <w:pStyle w:val="afb"/>
        <w:numPr>
          <w:ilvl w:val="0"/>
          <w:numId w:val="10"/>
        </w:numPr>
        <w:shd w:val="clear" w:color="auto" w:fill="FFFFFF"/>
        <w:spacing w:before="0" w:beforeAutospacing="0" w:after="0" w:afterAutospacing="0" w:line="360" w:lineRule="auto"/>
        <w:jc w:val="both"/>
        <w:rPr>
          <w:color w:val="000000"/>
          <w:sz w:val="28"/>
          <w:szCs w:val="28"/>
        </w:rPr>
      </w:pPr>
      <w:r w:rsidRPr="00777B66">
        <w:rPr>
          <w:color w:val="000000"/>
          <w:sz w:val="28"/>
          <w:szCs w:val="28"/>
        </w:rPr>
        <w:t>характерные особенности семей учащихся;</w:t>
      </w:r>
    </w:p>
    <w:p w14:paraId="7DAA246A" w14:textId="77777777" w:rsidR="00777B66" w:rsidRPr="00777B66" w:rsidRDefault="00777B66" w:rsidP="000F4918">
      <w:pPr>
        <w:pStyle w:val="afb"/>
        <w:numPr>
          <w:ilvl w:val="0"/>
          <w:numId w:val="10"/>
        </w:numPr>
        <w:shd w:val="clear" w:color="auto" w:fill="FFFFFF"/>
        <w:spacing w:before="0" w:beforeAutospacing="0" w:after="0" w:afterAutospacing="0" w:line="360" w:lineRule="auto"/>
        <w:jc w:val="both"/>
        <w:rPr>
          <w:color w:val="000000"/>
          <w:sz w:val="28"/>
          <w:szCs w:val="28"/>
        </w:rPr>
      </w:pPr>
      <w:r w:rsidRPr="00777B66">
        <w:rPr>
          <w:color w:val="000000"/>
          <w:sz w:val="28"/>
          <w:szCs w:val="28"/>
        </w:rPr>
        <w:t>характеристики кадрового состава школы.</w:t>
      </w:r>
    </w:p>
    <w:p w14:paraId="0343F1FE" w14:textId="77777777" w:rsidR="00777B66" w:rsidRPr="00777B66" w:rsidRDefault="00777B66" w:rsidP="00777B66">
      <w:pPr>
        <w:pStyle w:val="afb"/>
        <w:shd w:val="clear" w:color="auto" w:fill="FFFFFF"/>
        <w:spacing w:before="0" w:beforeAutospacing="0" w:after="0" w:afterAutospacing="0" w:line="360" w:lineRule="auto"/>
        <w:ind w:firstLine="709"/>
        <w:jc w:val="both"/>
        <w:rPr>
          <w:color w:val="000000"/>
          <w:sz w:val="28"/>
          <w:szCs w:val="28"/>
        </w:rPr>
      </w:pPr>
      <w:r w:rsidRPr="00777B66">
        <w:rPr>
          <w:color w:val="000000"/>
          <w:sz w:val="28"/>
          <w:szCs w:val="28"/>
        </w:rPr>
        <w:t>Источниками информации являются социальные паспорта школ.</w:t>
      </w:r>
    </w:p>
    <w:p w14:paraId="60A75DEF" w14:textId="77777777" w:rsidR="00777B66" w:rsidRPr="00777B66" w:rsidRDefault="00777B66" w:rsidP="00777B66">
      <w:pPr>
        <w:pStyle w:val="afb"/>
        <w:shd w:val="clear" w:color="auto" w:fill="FFFFFF"/>
        <w:spacing w:before="0" w:beforeAutospacing="0" w:after="0" w:afterAutospacing="0" w:line="360" w:lineRule="auto"/>
        <w:ind w:firstLine="709"/>
        <w:jc w:val="both"/>
        <w:rPr>
          <w:color w:val="000000"/>
          <w:sz w:val="28"/>
          <w:szCs w:val="28"/>
        </w:rPr>
      </w:pPr>
      <w:r w:rsidRPr="00777B66">
        <w:rPr>
          <w:color w:val="000000"/>
          <w:sz w:val="28"/>
          <w:szCs w:val="28"/>
        </w:rPr>
        <w:t>Для идентификации таких школ предлагается использовать интеграл</w:t>
      </w:r>
      <w:r w:rsidRPr="00777B66">
        <w:rPr>
          <w:color w:val="000000"/>
          <w:sz w:val="28"/>
          <w:szCs w:val="28"/>
        </w:rPr>
        <w:t>ь</w:t>
      </w:r>
      <w:r w:rsidRPr="00777B66">
        <w:rPr>
          <w:color w:val="000000"/>
          <w:sz w:val="28"/>
          <w:szCs w:val="28"/>
        </w:rPr>
        <w:t xml:space="preserve">ный индекс – индекс социального благополучия школы (ИСБШ). </w:t>
      </w:r>
    </w:p>
    <w:p w14:paraId="0FCB90AB" w14:textId="77777777" w:rsidR="00777B66" w:rsidRPr="00777B66" w:rsidRDefault="00777B66" w:rsidP="00777B66">
      <w:pPr>
        <w:spacing w:line="360" w:lineRule="auto"/>
        <w:ind w:firstLine="709"/>
        <w:rPr>
          <w:sz w:val="28"/>
          <w:szCs w:val="28"/>
        </w:rPr>
      </w:pPr>
      <w:r w:rsidRPr="00777B66">
        <w:rPr>
          <w:sz w:val="28"/>
          <w:szCs w:val="28"/>
        </w:rPr>
        <w:t>ИСБШ - совокупный показатель, рассчитываемый на основе регресс</w:t>
      </w:r>
      <w:r w:rsidRPr="00777B66">
        <w:rPr>
          <w:sz w:val="28"/>
          <w:szCs w:val="28"/>
        </w:rPr>
        <w:t>и</w:t>
      </w:r>
      <w:r w:rsidRPr="00777B66">
        <w:rPr>
          <w:sz w:val="28"/>
          <w:szCs w:val="28"/>
        </w:rPr>
        <w:t>онной модели путем суммирования нескольких наиболее значимых ко</w:t>
      </w:r>
      <w:r w:rsidRPr="00777B66">
        <w:rPr>
          <w:sz w:val="28"/>
          <w:szCs w:val="28"/>
        </w:rPr>
        <w:t>н</w:t>
      </w:r>
      <w:r w:rsidRPr="00777B66">
        <w:rPr>
          <w:sz w:val="28"/>
          <w:szCs w:val="28"/>
        </w:rPr>
        <w:t>текстных характеристик с присвоенными весами, которые определяются по принципу наибольшего вклада показателей в дисперсию показателей, характ</w:t>
      </w:r>
      <w:r w:rsidRPr="00777B66">
        <w:rPr>
          <w:sz w:val="28"/>
          <w:szCs w:val="28"/>
        </w:rPr>
        <w:t>е</w:t>
      </w:r>
      <w:r w:rsidRPr="00777B66">
        <w:rPr>
          <w:sz w:val="28"/>
          <w:szCs w:val="28"/>
        </w:rPr>
        <w:t>ризующий внешние условия образовательного процесса для конкретной обр</w:t>
      </w:r>
      <w:r w:rsidRPr="00777B66">
        <w:rPr>
          <w:sz w:val="28"/>
          <w:szCs w:val="28"/>
        </w:rPr>
        <w:t>а</w:t>
      </w:r>
      <w:r w:rsidRPr="00777B66">
        <w:rPr>
          <w:sz w:val="28"/>
          <w:szCs w:val="28"/>
        </w:rPr>
        <w:t>зовательной организации на основе анализа условий осуществления образов</w:t>
      </w:r>
      <w:r w:rsidRPr="00777B66">
        <w:rPr>
          <w:sz w:val="28"/>
          <w:szCs w:val="28"/>
        </w:rPr>
        <w:t>а</w:t>
      </w:r>
      <w:r w:rsidRPr="00777B66">
        <w:rPr>
          <w:sz w:val="28"/>
          <w:szCs w:val="28"/>
        </w:rPr>
        <w:t>тельной деятельности, социальных характеристик обучающихся, характер</w:t>
      </w:r>
      <w:r w:rsidRPr="00777B66">
        <w:rPr>
          <w:sz w:val="28"/>
          <w:szCs w:val="28"/>
        </w:rPr>
        <w:t>и</w:t>
      </w:r>
      <w:r w:rsidRPr="00777B66">
        <w:rPr>
          <w:sz w:val="28"/>
          <w:szCs w:val="28"/>
        </w:rPr>
        <w:t>стик территориального расположения школы.</w:t>
      </w:r>
    </w:p>
    <w:p w14:paraId="0F799763" w14:textId="77777777" w:rsidR="00777B66" w:rsidRPr="00777B66" w:rsidRDefault="00777B66" w:rsidP="00777B66">
      <w:pPr>
        <w:spacing w:line="360" w:lineRule="auto"/>
        <w:ind w:firstLine="709"/>
        <w:rPr>
          <w:sz w:val="28"/>
          <w:szCs w:val="28"/>
        </w:rPr>
      </w:pPr>
      <w:r w:rsidRPr="00777B66">
        <w:rPr>
          <w:sz w:val="28"/>
          <w:szCs w:val="28"/>
        </w:rPr>
        <w:t>ИСБШ рассчитывается на основе нескольких показателей, определя</w:t>
      </w:r>
      <w:r w:rsidRPr="00777B66">
        <w:rPr>
          <w:sz w:val="28"/>
          <w:szCs w:val="28"/>
        </w:rPr>
        <w:t>ю</w:t>
      </w:r>
      <w:r w:rsidRPr="00777B66">
        <w:rPr>
          <w:sz w:val="28"/>
          <w:szCs w:val="28"/>
        </w:rPr>
        <w:t xml:space="preserve">щих степень сложности контингента учащихся школы (Приложение 1). </w:t>
      </w:r>
    </w:p>
    <w:p w14:paraId="46B16B55" w14:textId="77777777" w:rsidR="00777B66" w:rsidRPr="00777B66" w:rsidRDefault="00777B66" w:rsidP="00777B66">
      <w:pPr>
        <w:spacing w:line="360" w:lineRule="auto"/>
        <w:ind w:firstLine="709"/>
        <w:rPr>
          <w:sz w:val="28"/>
          <w:szCs w:val="28"/>
        </w:rPr>
      </w:pPr>
      <w:r w:rsidRPr="00777B66">
        <w:rPr>
          <w:sz w:val="28"/>
          <w:szCs w:val="28"/>
        </w:rPr>
        <w:t>Данные показатели (и/или их производные, и/или интегральные индексы на их основе) будут проведены через процедуру регрессионного анализа, по</w:t>
      </w:r>
      <w:r w:rsidRPr="00777B66">
        <w:rPr>
          <w:sz w:val="28"/>
          <w:szCs w:val="28"/>
        </w:rPr>
        <w:t>з</w:t>
      </w:r>
      <w:r w:rsidRPr="00777B66">
        <w:rPr>
          <w:sz w:val="28"/>
          <w:szCs w:val="28"/>
        </w:rPr>
        <w:t>воляющего определить их влияние на образовательные результаты обуча</w:t>
      </w:r>
      <w:r w:rsidRPr="00777B66">
        <w:rPr>
          <w:sz w:val="28"/>
          <w:szCs w:val="28"/>
        </w:rPr>
        <w:t>ю</w:t>
      </w:r>
      <w:r w:rsidRPr="00777B66">
        <w:rPr>
          <w:sz w:val="28"/>
          <w:szCs w:val="28"/>
        </w:rPr>
        <w:t>щихся и будут служить основой для расчета индекса социального благопол</w:t>
      </w:r>
      <w:r w:rsidRPr="00777B66">
        <w:rPr>
          <w:sz w:val="28"/>
          <w:szCs w:val="28"/>
        </w:rPr>
        <w:t>у</w:t>
      </w:r>
      <w:r w:rsidRPr="00777B66">
        <w:rPr>
          <w:sz w:val="28"/>
          <w:szCs w:val="28"/>
        </w:rPr>
        <w:t>чия школ, определяемого по формуле:</w:t>
      </w:r>
    </w:p>
    <w:p w14:paraId="1F6F88D4" w14:textId="77777777" w:rsidR="00777B66" w:rsidRPr="00777B66" w:rsidRDefault="00777B66" w:rsidP="00777B66">
      <w:pPr>
        <w:spacing w:line="360" w:lineRule="auto"/>
        <w:ind w:firstLine="709"/>
        <w:rPr>
          <w:sz w:val="28"/>
          <w:szCs w:val="28"/>
        </w:rPr>
      </w:pPr>
      <m:oMath>
        <m:r>
          <m:rPr>
            <m:sty m:val="p"/>
          </m:rPr>
          <w:rPr>
            <w:rFonts w:ascii="Cambria Math" w:hAnsi="Cambria Math"/>
            <w:sz w:val="28"/>
            <w:szCs w:val="28"/>
          </w:rPr>
          <m:t xml:space="preserve">ИСБШ= </m:t>
        </m:r>
        <m:r>
          <w:rPr>
            <w:rFonts w:ascii="Cambria Math" w:hAnsi="Cambria Math"/>
            <w:sz w:val="28"/>
            <w:szCs w:val="28"/>
          </w:rPr>
          <m:t>δ</m:t>
        </m:r>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m:t>
            </m:r>
          </m:e>
          <m:sub>
            <m:r>
              <m:rPr>
                <m:sty m:val="p"/>
              </m:rPr>
              <w:rPr>
                <w:rFonts w:ascii="Cambria Math" w:hAnsi="Cambria Math"/>
                <w:sz w:val="28"/>
                <w:szCs w:val="28"/>
              </w:rPr>
              <m:t>2</m:t>
            </m:r>
          </m:sub>
        </m:sSub>
        <m:r>
          <m:rPr>
            <m:sty m:val="p"/>
          </m:rPr>
          <w:rPr>
            <w:rFonts w:ascii="Cambria Math" w:hAnsi="Cambria Math"/>
            <w:sz w:val="28"/>
            <w:szCs w:val="28"/>
          </w:rPr>
          <m:t xml:space="preserve">+ …+ </m:t>
        </m:r>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lang w:val="en-US"/>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n</m:t>
            </m:r>
          </m:sub>
        </m:sSub>
      </m:oMath>
      <w:r w:rsidRPr="00777B66">
        <w:rPr>
          <w:sz w:val="28"/>
          <w:szCs w:val="28"/>
        </w:rPr>
        <w:t xml:space="preserve">, где </w:t>
      </w:r>
    </w:p>
    <w:p w14:paraId="14E0E48A" w14:textId="77777777" w:rsidR="00777B66" w:rsidRPr="00777B66" w:rsidRDefault="00777B66" w:rsidP="00777B66">
      <w:pPr>
        <w:spacing w:line="360" w:lineRule="auto"/>
        <w:ind w:firstLine="709"/>
        <w:rPr>
          <w:sz w:val="28"/>
          <w:szCs w:val="28"/>
        </w:rPr>
      </w:pPr>
      <m:oMath>
        <m:r>
          <w:rPr>
            <w:rFonts w:ascii="Cambria Math" w:hAnsi="Cambria Math"/>
            <w:sz w:val="28"/>
            <w:szCs w:val="28"/>
          </w:rPr>
          <m:t>δ</m:t>
        </m:r>
      </m:oMath>
      <w:r w:rsidRPr="00777B66">
        <w:rPr>
          <w:sz w:val="28"/>
          <w:szCs w:val="28"/>
        </w:rPr>
        <w:t xml:space="preserve"> – значение, которое вводится исследователем для того, чтобы прив</w:t>
      </w:r>
      <w:r w:rsidRPr="00777B66">
        <w:rPr>
          <w:sz w:val="28"/>
          <w:szCs w:val="28"/>
        </w:rPr>
        <w:t>е</w:t>
      </w:r>
      <w:r w:rsidRPr="00777B66">
        <w:rPr>
          <w:sz w:val="28"/>
          <w:szCs w:val="28"/>
        </w:rPr>
        <w:t>сти индекс к шкале «1-100» путем решения системы уравнений: в одном ура</w:t>
      </w:r>
      <w:r w:rsidRPr="00777B66">
        <w:rPr>
          <w:sz w:val="28"/>
          <w:szCs w:val="28"/>
        </w:rPr>
        <w:t>в</w:t>
      </w:r>
      <w:r w:rsidRPr="00777B66">
        <w:rPr>
          <w:sz w:val="28"/>
          <w:szCs w:val="28"/>
        </w:rPr>
        <w:t>нении индекс равняется 100, а все переменные, коэффициент β которых отр</w:t>
      </w:r>
      <w:r w:rsidRPr="00777B66">
        <w:rPr>
          <w:sz w:val="28"/>
          <w:szCs w:val="28"/>
        </w:rPr>
        <w:t>и</w:t>
      </w:r>
      <w:r w:rsidRPr="00777B66">
        <w:rPr>
          <w:sz w:val="28"/>
          <w:szCs w:val="28"/>
        </w:rPr>
        <w:t>цательный, принимают значение ноль; во втором уравнении значение индекса равняется нулю, а все переменные, коэффициент β которых положительный, принимают значение ноль. Таким образом, в максимально выгодном для шк</w:t>
      </w:r>
      <w:r w:rsidRPr="00777B66">
        <w:rPr>
          <w:sz w:val="28"/>
          <w:szCs w:val="28"/>
        </w:rPr>
        <w:t>о</w:t>
      </w:r>
      <w:r w:rsidRPr="00777B66">
        <w:rPr>
          <w:sz w:val="28"/>
          <w:szCs w:val="28"/>
        </w:rPr>
        <w:t>лы положении (когда все положительные характеристики социального состава равны «1», а отрицательные «0») индекс принимает значение «100», а в ма</w:t>
      </w:r>
      <w:r w:rsidRPr="00777B66">
        <w:rPr>
          <w:sz w:val="28"/>
          <w:szCs w:val="28"/>
        </w:rPr>
        <w:t>к</w:t>
      </w:r>
      <w:r w:rsidRPr="00777B66">
        <w:rPr>
          <w:sz w:val="28"/>
          <w:szCs w:val="28"/>
        </w:rPr>
        <w:t>симально уязвимом (обратная ситуация) – «0». Удельные веса для остальных показателей несложно вычислить путем деления модальных значений отдел</w:t>
      </w:r>
      <w:r w:rsidRPr="00777B66">
        <w:rPr>
          <w:sz w:val="28"/>
          <w:szCs w:val="28"/>
        </w:rPr>
        <w:t>ь</w:t>
      </w:r>
      <w:r w:rsidRPr="00777B66">
        <w:rPr>
          <w:sz w:val="28"/>
          <w:szCs w:val="28"/>
        </w:rPr>
        <w:t>ных коэффициентов на их сумму.</w:t>
      </w:r>
    </w:p>
    <w:p w14:paraId="12AC4C77" w14:textId="77777777" w:rsidR="00777B66" w:rsidRPr="00777B66" w:rsidRDefault="00FE3555" w:rsidP="00777B66">
      <w:pPr>
        <w:spacing w:line="360" w:lineRule="auto"/>
        <w:ind w:firstLine="709"/>
        <w:rPr>
          <w:sz w:val="28"/>
          <w:szCs w:val="28"/>
        </w:rPr>
      </w:pPr>
      <m:oMath>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n</m:t>
            </m:r>
          </m:sub>
        </m:sSub>
      </m:oMath>
      <w:r w:rsidR="00777B66" w:rsidRPr="00777B66">
        <w:rPr>
          <w:sz w:val="28"/>
          <w:szCs w:val="28"/>
        </w:rPr>
        <w:t xml:space="preserve"> – весовой коэффициент для каждой из переменных, отвечающих за влияние контекстных характеристик на образовательные результаты (рассч</w:t>
      </w:r>
      <w:r w:rsidR="00777B66" w:rsidRPr="00777B66">
        <w:rPr>
          <w:sz w:val="28"/>
          <w:szCs w:val="28"/>
        </w:rPr>
        <w:t>и</w:t>
      </w:r>
      <w:r w:rsidR="00777B66" w:rsidRPr="00777B66">
        <w:rPr>
          <w:sz w:val="28"/>
          <w:szCs w:val="28"/>
        </w:rPr>
        <w:t xml:space="preserve">тывается на основе регрессионного анализа). </w:t>
      </w:r>
    </w:p>
    <w:p w14:paraId="76FE2BE5" w14:textId="77777777" w:rsidR="00777B66" w:rsidRPr="00777B66" w:rsidRDefault="00FE3555" w:rsidP="00777B66">
      <w:pPr>
        <w:spacing w:line="360" w:lineRule="auto"/>
        <w:ind w:firstLine="709"/>
        <w:rPr>
          <w:sz w:val="28"/>
          <w:szCs w:val="28"/>
        </w:rPr>
      </w:pPr>
      <m:oMath>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n</m:t>
            </m:r>
          </m:sub>
        </m:sSub>
      </m:oMath>
      <w:r w:rsidR="00777B66" w:rsidRPr="00777B66">
        <w:rPr>
          <w:sz w:val="28"/>
          <w:szCs w:val="28"/>
        </w:rPr>
        <w:t>– значение каждой переменной.</w:t>
      </w:r>
    </w:p>
    <w:p w14:paraId="0FE6F904" w14:textId="77777777" w:rsidR="00777B66" w:rsidRPr="00777B66" w:rsidRDefault="00777B66" w:rsidP="00777B66">
      <w:pPr>
        <w:spacing w:line="360" w:lineRule="auto"/>
        <w:ind w:firstLine="709"/>
        <w:rPr>
          <w:sz w:val="28"/>
          <w:szCs w:val="28"/>
        </w:rPr>
      </w:pPr>
      <w:r w:rsidRPr="00777B66">
        <w:rPr>
          <w:sz w:val="28"/>
          <w:szCs w:val="28"/>
        </w:rPr>
        <w:t>Построение регрессионных моделей с целью определения весовых к</w:t>
      </w:r>
      <w:r w:rsidRPr="00777B66">
        <w:rPr>
          <w:sz w:val="28"/>
          <w:szCs w:val="28"/>
        </w:rPr>
        <w:t>о</w:t>
      </w:r>
      <w:r w:rsidRPr="00777B66">
        <w:rPr>
          <w:sz w:val="28"/>
          <w:szCs w:val="28"/>
        </w:rPr>
        <w:t>эффициентов, а также расчет индекса социального благополучия и непосре</w:t>
      </w:r>
      <w:r w:rsidRPr="00777B66">
        <w:rPr>
          <w:sz w:val="28"/>
          <w:szCs w:val="28"/>
        </w:rPr>
        <w:t>д</w:t>
      </w:r>
      <w:r w:rsidRPr="00777B66">
        <w:rPr>
          <w:sz w:val="28"/>
          <w:szCs w:val="28"/>
        </w:rPr>
        <w:t>ственно отбор ШНСУ будет возможен после получения данных по 100% школ Ярославской области. Сбор данных осуществляет ГУ ЯО ЦОиККО.</w:t>
      </w:r>
    </w:p>
    <w:p w14:paraId="2AEBB57E" w14:textId="77777777" w:rsidR="00777B66" w:rsidRPr="00777B66" w:rsidRDefault="00777B66" w:rsidP="00777B66">
      <w:pPr>
        <w:pStyle w:val="afb"/>
        <w:shd w:val="clear" w:color="auto" w:fill="FFFFFF"/>
        <w:spacing w:before="0" w:beforeAutospacing="0" w:after="0" w:afterAutospacing="0" w:line="360" w:lineRule="auto"/>
        <w:ind w:firstLine="709"/>
        <w:jc w:val="both"/>
        <w:rPr>
          <w:color w:val="000000"/>
          <w:sz w:val="28"/>
          <w:szCs w:val="28"/>
        </w:rPr>
      </w:pPr>
      <w:r w:rsidRPr="00777B66">
        <w:rPr>
          <w:color w:val="000000"/>
          <w:sz w:val="28"/>
          <w:szCs w:val="28"/>
        </w:rPr>
        <w:t>Очевидно, что доминирующей характеристикой становится определение эффективности деятельности школы. При высокой степени эффективности статус школы, работающей в сложных социальных условиях, оказывается полностью нивелированным. Соответственно, определение конкретного зап</w:t>
      </w:r>
      <w:r w:rsidRPr="00777B66">
        <w:rPr>
          <w:color w:val="000000"/>
          <w:sz w:val="28"/>
          <w:szCs w:val="28"/>
        </w:rPr>
        <w:t>а</w:t>
      </w:r>
      <w:r w:rsidRPr="00777B66">
        <w:rPr>
          <w:color w:val="000000"/>
          <w:sz w:val="28"/>
          <w:szCs w:val="28"/>
        </w:rPr>
        <w:t>дающего показателя или всей системы показателей окажется основанием для определения комплекса управленческих мер по преодолению и минимизации заявленных критических условий.</w:t>
      </w:r>
    </w:p>
    <w:p w14:paraId="2F9E6E9A" w14:textId="77777777" w:rsidR="00777B66" w:rsidRPr="00777B66" w:rsidRDefault="00777B66" w:rsidP="00777B66">
      <w:pPr>
        <w:pStyle w:val="afb"/>
        <w:shd w:val="clear" w:color="auto" w:fill="FFFFFF"/>
        <w:spacing w:before="0" w:beforeAutospacing="0" w:after="0" w:afterAutospacing="0" w:line="360" w:lineRule="auto"/>
        <w:ind w:firstLine="709"/>
        <w:jc w:val="both"/>
        <w:rPr>
          <w:color w:val="000000"/>
          <w:sz w:val="28"/>
          <w:szCs w:val="28"/>
        </w:rPr>
      </w:pPr>
      <w:r w:rsidRPr="00777B66">
        <w:rPr>
          <w:color w:val="000000"/>
          <w:sz w:val="28"/>
          <w:szCs w:val="28"/>
        </w:rPr>
        <w:t>Таким образом, может быть решена задача - идентифицировать школы, (ШНОР и ШНСУ) и обосновать включение указанных типов школ в реги</w:t>
      </w:r>
      <w:r w:rsidRPr="00777B66">
        <w:rPr>
          <w:color w:val="000000"/>
          <w:sz w:val="28"/>
          <w:szCs w:val="28"/>
        </w:rPr>
        <w:t>о</w:t>
      </w:r>
      <w:r w:rsidRPr="00777B66">
        <w:rPr>
          <w:color w:val="000000"/>
          <w:sz w:val="28"/>
          <w:szCs w:val="28"/>
        </w:rPr>
        <w:t>нальные мероприятия по повышению качества образования.</w:t>
      </w:r>
    </w:p>
    <w:p w14:paraId="1A36AAEA" w14:textId="4B9547EE" w:rsidR="00C55373" w:rsidRPr="00777B66" w:rsidRDefault="00777B66" w:rsidP="009662B2">
      <w:pPr>
        <w:tabs>
          <w:tab w:val="left" w:pos="851"/>
          <w:tab w:val="left" w:pos="993"/>
        </w:tabs>
        <w:spacing w:line="360" w:lineRule="auto"/>
        <w:ind w:firstLine="567"/>
        <w:rPr>
          <w:i/>
          <w:sz w:val="28"/>
          <w:szCs w:val="28"/>
        </w:rPr>
      </w:pPr>
      <w:r w:rsidRPr="00777B66">
        <w:rPr>
          <w:bCs/>
          <w:i/>
          <w:sz w:val="28"/>
          <w:szCs w:val="28"/>
        </w:rPr>
        <w:t xml:space="preserve">4.5. </w:t>
      </w:r>
      <w:r w:rsidR="00C55373" w:rsidRPr="00777B66">
        <w:rPr>
          <w:bCs/>
          <w:i/>
          <w:sz w:val="28"/>
          <w:szCs w:val="28"/>
        </w:rPr>
        <w:t>Использование оценочных процедур в процессе формирования спец</w:t>
      </w:r>
      <w:r w:rsidR="00C55373" w:rsidRPr="00777B66">
        <w:rPr>
          <w:bCs/>
          <w:i/>
          <w:sz w:val="28"/>
          <w:szCs w:val="28"/>
        </w:rPr>
        <w:t>и</w:t>
      </w:r>
      <w:r w:rsidR="00C55373" w:rsidRPr="00777B66">
        <w:rPr>
          <w:bCs/>
          <w:i/>
          <w:sz w:val="28"/>
          <w:szCs w:val="28"/>
        </w:rPr>
        <w:t xml:space="preserve">альных профессиональных и метапредметных компетенций педагогов  </w:t>
      </w:r>
    </w:p>
    <w:p w14:paraId="57DD164B" w14:textId="77777777" w:rsidR="00B13A30" w:rsidRDefault="00B13A30" w:rsidP="009662B2">
      <w:pPr>
        <w:tabs>
          <w:tab w:val="left" w:pos="851"/>
          <w:tab w:val="left" w:pos="993"/>
        </w:tabs>
        <w:spacing w:line="360" w:lineRule="auto"/>
        <w:ind w:firstLine="567"/>
        <w:rPr>
          <w:kern w:val="2"/>
          <w:sz w:val="28"/>
          <w:szCs w:val="28"/>
        </w:rPr>
      </w:pPr>
      <w:r>
        <w:rPr>
          <w:kern w:val="2"/>
          <w:sz w:val="28"/>
          <w:szCs w:val="28"/>
        </w:rPr>
        <w:t>Повышение качества образования в регионе зависит от уровня комп</w:t>
      </w:r>
      <w:r>
        <w:rPr>
          <w:kern w:val="2"/>
          <w:sz w:val="28"/>
          <w:szCs w:val="28"/>
        </w:rPr>
        <w:t>е</w:t>
      </w:r>
      <w:r>
        <w:rPr>
          <w:kern w:val="2"/>
          <w:sz w:val="28"/>
          <w:szCs w:val="28"/>
        </w:rPr>
        <w:t xml:space="preserve">тентности педагогов. </w:t>
      </w:r>
      <w:r w:rsidR="00C55373" w:rsidRPr="009662B2">
        <w:rPr>
          <w:kern w:val="2"/>
          <w:sz w:val="28"/>
          <w:szCs w:val="28"/>
        </w:rPr>
        <w:t xml:space="preserve">Модель компетенций педагога нами представлена в </w:t>
      </w:r>
      <w:r w:rsidR="00C55373" w:rsidRPr="009662B2">
        <w:rPr>
          <w:i/>
          <w:kern w:val="2"/>
          <w:sz w:val="28"/>
          <w:szCs w:val="28"/>
        </w:rPr>
        <w:t xml:space="preserve">определенной структуре </w:t>
      </w:r>
      <w:r w:rsidR="00C55373" w:rsidRPr="009662B2">
        <w:rPr>
          <w:kern w:val="2"/>
          <w:sz w:val="28"/>
          <w:szCs w:val="28"/>
        </w:rPr>
        <w:t>как совокупность ключевых (необходимых для л</w:t>
      </w:r>
      <w:r w:rsidR="00C55373" w:rsidRPr="009662B2">
        <w:rPr>
          <w:kern w:val="2"/>
          <w:sz w:val="28"/>
          <w:szCs w:val="28"/>
        </w:rPr>
        <w:t>ю</w:t>
      </w:r>
      <w:r w:rsidR="00C55373" w:rsidRPr="009662B2">
        <w:rPr>
          <w:kern w:val="2"/>
          <w:sz w:val="28"/>
          <w:szCs w:val="28"/>
        </w:rPr>
        <w:t>бой профессиональной деятельности), профессиональных (отражающих сп</w:t>
      </w:r>
      <w:r w:rsidR="00C55373" w:rsidRPr="009662B2">
        <w:rPr>
          <w:kern w:val="2"/>
          <w:sz w:val="28"/>
          <w:szCs w:val="28"/>
        </w:rPr>
        <w:t>е</w:t>
      </w:r>
      <w:r w:rsidR="00C55373" w:rsidRPr="009662B2">
        <w:rPr>
          <w:kern w:val="2"/>
          <w:sz w:val="28"/>
          <w:szCs w:val="28"/>
        </w:rPr>
        <w:t>цифику определенной профессиональной деятельности, в нашем случае – п</w:t>
      </w:r>
      <w:r w:rsidR="00C55373" w:rsidRPr="009662B2">
        <w:rPr>
          <w:kern w:val="2"/>
          <w:sz w:val="28"/>
          <w:szCs w:val="28"/>
        </w:rPr>
        <w:t>е</w:t>
      </w:r>
      <w:r w:rsidR="00C55373" w:rsidRPr="009662B2">
        <w:rPr>
          <w:kern w:val="2"/>
          <w:sz w:val="28"/>
          <w:szCs w:val="28"/>
        </w:rPr>
        <w:t>дагогической) и специальных (отражающих специфику работы в разных усл</w:t>
      </w:r>
      <w:r w:rsidR="00C55373" w:rsidRPr="009662B2">
        <w:rPr>
          <w:kern w:val="2"/>
          <w:sz w:val="28"/>
          <w:szCs w:val="28"/>
        </w:rPr>
        <w:t>о</w:t>
      </w:r>
      <w:r w:rsidR="00C55373" w:rsidRPr="009662B2">
        <w:rPr>
          <w:kern w:val="2"/>
          <w:sz w:val="28"/>
          <w:szCs w:val="28"/>
        </w:rPr>
        <w:t>виях профессиональной деятельности) компетентностей. Все три вида комп</w:t>
      </w:r>
      <w:r w:rsidR="00C55373" w:rsidRPr="009662B2">
        <w:rPr>
          <w:kern w:val="2"/>
          <w:sz w:val="28"/>
          <w:szCs w:val="28"/>
        </w:rPr>
        <w:t>е</w:t>
      </w:r>
      <w:r w:rsidR="00C55373" w:rsidRPr="009662B2">
        <w:rPr>
          <w:kern w:val="2"/>
          <w:sz w:val="28"/>
          <w:szCs w:val="28"/>
        </w:rPr>
        <w:t>тентностей взаимосвязаны и развиваются одновременно, что и формирует и</w:t>
      </w:r>
      <w:r w:rsidR="00C55373" w:rsidRPr="009662B2">
        <w:rPr>
          <w:kern w:val="2"/>
          <w:sz w:val="28"/>
          <w:szCs w:val="28"/>
        </w:rPr>
        <w:t>н</w:t>
      </w:r>
      <w:r w:rsidR="00C55373" w:rsidRPr="009662B2">
        <w:rPr>
          <w:kern w:val="2"/>
          <w:sz w:val="28"/>
          <w:szCs w:val="28"/>
        </w:rPr>
        <w:t>дивидуальный стиль педагогической деятельности, создает целостный образ специалиста</w:t>
      </w:r>
      <w:r>
        <w:rPr>
          <w:kern w:val="2"/>
          <w:sz w:val="28"/>
          <w:szCs w:val="28"/>
        </w:rPr>
        <w:t>.</w:t>
      </w:r>
    </w:p>
    <w:p w14:paraId="5AD0BFC4" w14:textId="57AD1EF9" w:rsidR="00C55373" w:rsidRPr="009662B2" w:rsidRDefault="00C55373" w:rsidP="009662B2">
      <w:pPr>
        <w:tabs>
          <w:tab w:val="left" w:pos="851"/>
          <w:tab w:val="left" w:pos="993"/>
        </w:tabs>
        <w:spacing w:line="360" w:lineRule="auto"/>
        <w:ind w:firstLine="567"/>
        <w:rPr>
          <w:color w:val="000000"/>
          <w:sz w:val="28"/>
          <w:szCs w:val="28"/>
          <w:shd w:val="clear" w:color="auto" w:fill="FFFFFF"/>
        </w:rPr>
      </w:pPr>
      <w:r w:rsidRPr="009662B2">
        <w:rPr>
          <w:bCs/>
          <w:sz w:val="28"/>
          <w:szCs w:val="28"/>
        </w:rPr>
        <w:t xml:space="preserve">Составляющие модели компетенций педагога объединены в своеобразные кластеры. </w:t>
      </w:r>
    </w:p>
    <w:p w14:paraId="1559B286" w14:textId="77777777" w:rsidR="00C55373" w:rsidRPr="009662B2" w:rsidRDefault="00C55373" w:rsidP="009662B2">
      <w:pPr>
        <w:tabs>
          <w:tab w:val="left" w:pos="851"/>
          <w:tab w:val="left" w:pos="993"/>
        </w:tabs>
        <w:spacing w:line="360" w:lineRule="auto"/>
        <w:ind w:firstLine="567"/>
        <w:rPr>
          <w:color w:val="000000"/>
          <w:sz w:val="28"/>
          <w:szCs w:val="28"/>
        </w:rPr>
      </w:pPr>
      <w:r w:rsidRPr="009662B2">
        <w:rPr>
          <w:bCs/>
          <w:i/>
          <w:iCs/>
          <w:color w:val="000000"/>
          <w:sz w:val="28"/>
          <w:szCs w:val="28"/>
        </w:rPr>
        <w:t>Кластер</w:t>
      </w:r>
      <w:r w:rsidRPr="009662B2">
        <w:rPr>
          <w:color w:val="000000"/>
          <w:sz w:val="28"/>
          <w:szCs w:val="28"/>
        </w:rPr>
        <w:t xml:space="preserve"> </w:t>
      </w:r>
      <w:r w:rsidRPr="009662B2">
        <w:rPr>
          <w:bCs/>
          <w:i/>
          <w:iCs/>
          <w:color w:val="000000"/>
          <w:sz w:val="28"/>
          <w:szCs w:val="28"/>
        </w:rPr>
        <w:t xml:space="preserve">общих (инвариантных, метапредметных) профессиональных компетенций  </w:t>
      </w:r>
      <w:r w:rsidRPr="009662B2">
        <w:rPr>
          <w:bCs/>
          <w:iCs/>
          <w:color w:val="000000"/>
          <w:sz w:val="28"/>
          <w:szCs w:val="28"/>
        </w:rPr>
        <w:t xml:space="preserve">понимается нами </w:t>
      </w:r>
      <w:r w:rsidRPr="009662B2">
        <w:rPr>
          <w:color w:val="000000"/>
          <w:sz w:val="28"/>
          <w:szCs w:val="28"/>
        </w:rPr>
        <w:t>как способность и готовность решать  униве</w:t>
      </w:r>
      <w:r w:rsidRPr="009662B2">
        <w:rPr>
          <w:color w:val="000000"/>
          <w:sz w:val="28"/>
          <w:szCs w:val="28"/>
        </w:rPr>
        <w:t>р</w:t>
      </w:r>
      <w:r w:rsidRPr="009662B2">
        <w:rPr>
          <w:color w:val="000000"/>
          <w:sz w:val="28"/>
          <w:szCs w:val="28"/>
        </w:rPr>
        <w:t>сальные профессиональные задачи, связанные с ключевыми умениями и навыками педагога работать с информацией, проводить исследование, взаим</w:t>
      </w:r>
      <w:r w:rsidRPr="009662B2">
        <w:rPr>
          <w:color w:val="000000"/>
          <w:sz w:val="28"/>
          <w:szCs w:val="28"/>
        </w:rPr>
        <w:t>о</w:t>
      </w:r>
      <w:r w:rsidRPr="009662B2">
        <w:rPr>
          <w:color w:val="000000"/>
          <w:sz w:val="28"/>
          <w:szCs w:val="28"/>
        </w:rPr>
        <w:t>действовать с окружающими, управлять и самосовершенствоваться</w:t>
      </w:r>
      <w:r w:rsidRPr="009662B2">
        <w:rPr>
          <w:i/>
          <w:iCs/>
          <w:color w:val="000000"/>
          <w:sz w:val="28"/>
          <w:szCs w:val="28"/>
        </w:rPr>
        <w:t>.</w:t>
      </w:r>
    </w:p>
    <w:p w14:paraId="2D227CDF" w14:textId="278A2D98"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 xml:space="preserve">Мы выделили также </w:t>
      </w:r>
      <w:r w:rsidRPr="009662B2">
        <w:rPr>
          <w:bCs/>
          <w:i/>
          <w:sz w:val="28"/>
          <w:szCs w:val="28"/>
        </w:rPr>
        <w:t>кластер</w:t>
      </w:r>
      <w:r w:rsidRPr="009662B2">
        <w:rPr>
          <w:bCs/>
          <w:sz w:val="28"/>
          <w:szCs w:val="28"/>
        </w:rPr>
        <w:t xml:space="preserve"> </w:t>
      </w:r>
      <w:r w:rsidRPr="009662B2">
        <w:rPr>
          <w:bCs/>
          <w:i/>
          <w:sz w:val="28"/>
          <w:szCs w:val="28"/>
        </w:rPr>
        <w:t>общих (инвариантных, метапредметных) профессиональных компетенций</w:t>
      </w:r>
      <w:r w:rsidRPr="009662B2">
        <w:rPr>
          <w:bCs/>
          <w:sz w:val="28"/>
          <w:szCs w:val="28"/>
        </w:rPr>
        <w:t>, обеспечивающие межпрофильную и мет</w:t>
      </w:r>
      <w:r w:rsidRPr="009662B2">
        <w:rPr>
          <w:bCs/>
          <w:sz w:val="28"/>
          <w:szCs w:val="28"/>
        </w:rPr>
        <w:t>а</w:t>
      </w:r>
      <w:r w:rsidRPr="009662B2">
        <w:rPr>
          <w:bCs/>
          <w:sz w:val="28"/>
          <w:szCs w:val="28"/>
        </w:rPr>
        <w:t xml:space="preserve">предметную сущность деятельности педагога, в который могут войти </w:t>
      </w:r>
      <w:r w:rsidRPr="009662B2">
        <w:rPr>
          <w:bCs/>
          <w:i/>
          <w:sz w:val="28"/>
          <w:szCs w:val="28"/>
        </w:rPr>
        <w:t>комп</w:t>
      </w:r>
      <w:r w:rsidRPr="009662B2">
        <w:rPr>
          <w:bCs/>
          <w:i/>
          <w:sz w:val="28"/>
          <w:szCs w:val="28"/>
        </w:rPr>
        <w:t>е</w:t>
      </w:r>
      <w:r w:rsidRPr="009662B2">
        <w:rPr>
          <w:bCs/>
          <w:i/>
          <w:sz w:val="28"/>
          <w:szCs w:val="28"/>
        </w:rPr>
        <w:t>тенции целеполагания, проектирования, мотивирования, а также информ</w:t>
      </w:r>
      <w:r w:rsidRPr="009662B2">
        <w:rPr>
          <w:bCs/>
          <w:i/>
          <w:sz w:val="28"/>
          <w:szCs w:val="28"/>
        </w:rPr>
        <w:t>а</w:t>
      </w:r>
      <w:r w:rsidRPr="009662B2">
        <w:rPr>
          <w:bCs/>
          <w:i/>
          <w:sz w:val="28"/>
          <w:szCs w:val="28"/>
        </w:rPr>
        <w:t>ционная, коммуникативная, методическая, организационная компетенции.</w:t>
      </w:r>
      <w:r w:rsidRPr="009662B2">
        <w:rPr>
          <w:bCs/>
          <w:sz w:val="28"/>
          <w:szCs w:val="28"/>
        </w:rPr>
        <w:t xml:space="preserve"> Этот кластер разработан и апробирован на примере группы педагогов, раб</w:t>
      </w:r>
      <w:r w:rsidRPr="009662B2">
        <w:rPr>
          <w:bCs/>
          <w:sz w:val="28"/>
          <w:szCs w:val="28"/>
        </w:rPr>
        <w:t>о</w:t>
      </w:r>
      <w:r w:rsidRPr="009662B2">
        <w:rPr>
          <w:bCs/>
          <w:sz w:val="28"/>
          <w:szCs w:val="28"/>
        </w:rPr>
        <w:t>тающих с талантливыми детьми.</w:t>
      </w:r>
    </w:p>
    <w:p w14:paraId="1F1D47B6" w14:textId="77777777"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 xml:space="preserve">Кластер </w:t>
      </w:r>
      <w:r w:rsidRPr="009662B2">
        <w:rPr>
          <w:bCs/>
          <w:i/>
          <w:sz w:val="28"/>
          <w:szCs w:val="28"/>
        </w:rPr>
        <w:t>специальных профессиональных компетенций</w:t>
      </w:r>
      <w:r w:rsidRPr="009662B2">
        <w:rPr>
          <w:bCs/>
          <w:sz w:val="28"/>
          <w:szCs w:val="28"/>
        </w:rPr>
        <w:t xml:space="preserve"> определен нами под требования трудовых функций, прописанных в профессиональных ста</w:t>
      </w:r>
      <w:r w:rsidRPr="009662B2">
        <w:rPr>
          <w:bCs/>
          <w:sz w:val="28"/>
          <w:szCs w:val="28"/>
        </w:rPr>
        <w:t>н</w:t>
      </w:r>
      <w:r w:rsidRPr="009662B2">
        <w:rPr>
          <w:bCs/>
          <w:sz w:val="28"/>
          <w:szCs w:val="28"/>
        </w:rPr>
        <w:t>дартах педагогов. Нами апробирован подход к формированию специальных профессиональных компетенций педагога на основе профессионального ста</w:t>
      </w:r>
      <w:r w:rsidRPr="009662B2">
        <w:rPr>
          <w:bCs/>
          <w:sz w:val="28"/>
          <w:szCs w:val="28"/>
        </w:rPr>
        <w:t>н</w:t>
      </w:r>
      <w:r w:rsidRPr="009662B2">
        <w:rPr>
          <w:bCs/>
          <w:sz w:val="28"/>
          <w:szCs w:val="28"/>
        </w:rPr>
        <w:t xml:space="preserve">дарта «Педагог дополнительного образования детей и взрослых». </w:t>
      </w:r>
    </w:p>
    <w:p w14:paraId="4154DCA5" w14:textId="77777777" w:rsidR="00C55373" w:rsidRPr="009662B2" w:rsidRDefault="00C55373" w:rsidP="009662B2">
      <w:pPr>
        <w:tabs>
          <w:tab w:val="left" w:pos="851"/>
          <w:tab w:val="left" w:pos="993"/>
        </w:tabs>
        <w:spacing w:line="360" w:lineRule="auto"/>
        <w:ind w:firstLine="567"/>
        <w:rPr>
          <w:bCs/>
          <w:sz w:val="28"/>
          <w:szCs w:val="28"/>
        </w:rPr>
      </w:pPr>
      <w:r w:rsidRPr="009662B2">
        <w:rPr>
          <w:bCs/>
          <w:sz w:val="28"/>
          <w:szCs w:val="28"/>
        </w:rPr>
        <w:t>Для выявления дефицитов разных компетенций педагогов  нами разраб</w:t>
      </w:r>
      <w:r w:rsidRPr="009662B2">
        <w:rPr>
          <w:bCs/>
          <w:sz w:val="28"/>
          <w:szCs w:val="28"/>
        </w:rPr>
        <w:t>о</w:t>
      </w:r>
      <w:r w:rsidRPr="009662B2">
        <w:rPr>
          <w:bCs/>
          <w:sz w:val="28"/>
          <w:szCs w:val="28"/>
        </w:rPr>
        <w:t xml:space="preserve">тан и апробирован инструмент в виде </w:t>
      </w:r>
      <w:r w:rsidRPr="009662B2">
        <w:rPr>
          <w:bCs/>
          <w:i/>
          <w:sz w:val="28"/>
          <w:szCs w:val="28"/>
        </w:rPr>
        <w:t>компьютерного тестирования</w:t>
      </w:r>
      <w:r w:rsidRPr="009662B2">
        <w:rPr>
          <w:bCs/>
          <w:sz w:val="28"/>
          <w:szCs w:val="28"/>
        </w:rPr>
        <w:t>.</w:t>
      </w:r>
    </w:p>
    <w:p w14:paraId="6FA18360" w14:textId="7B03F2B6" w:rsidR="00C55373" w:rsidRPr="009662B2" w:rsidRDefault="00C55373" w:rsidP="009662B2">
      <w:pPr>
        <w:tabs>
          <w:tab w:val="left" w:pos="851"/>
          <w:tab w:val="left" w:pos="993"/>
        </w:tabs>
        <w:spacing w:line="360" w:lineRule="auto"/>
        <w:ind w:firstLine="567"/>
        <w:rPr>
          <w:sz w:val="28"/>
          <w:szCs w:val="28"/>
        </w:rPr>
      </w:pPr>
      <w:r w:rsidRPr="009662B2">
        <w:rPr>
          <w:sz w:val="28"/>
          <w:szCs w:val="28"/>
        </w:rPr>
        <w:t>Под тестом мы понимаем совокупность контрольных заданий в станда</w:t>
      </w:r>
      <w:r w:rsidRPr="009662B2">
        <w:rPr>
          <w:sz w:val="28"/>
          <w:szCs w:val="28"/>
        </w:rPr>
        <w:t>р</w:t>
      </w:r>
      <w:r w:rsidRPr="009662B2">
        <w:rPr>
          <w:sz w:val="28"/>
          <w:szCs w:val="28"/>
        </w:rPr>
        <w:t>тизованной форме, обладающих необходимыми системообразующими стат</w:t>
      </w:r>
      <w:r w:rsidRPr="009662B2">
        <w:rPr>
          <w:sz w:val="28"/>
          <w:szCs w:val="28"/>
        </w:rPr>
        <w:t>и</w:t>
      </w:r>
      <w:r w:rsidRPr="009662B2">
        <w:rPr>
          <w:sz w:val="28"/>
          <w:szCs w:val="28"/>
        </w:rPr>
        <w:t>стическими характеристиками и обеспечивающих надежные и валидные оце</w:t>
      </w:r>
      <w:r w:rsidRPr="009662B2">
        <w:rPr>
          <w:sz w:val="28"/>
          <w:szCs w:val="28"/>
        </w:rPr>
        <w:t>н</w:t>
      </w:r>
      <w:r w:rsidRPr="009662B2">
        <w:rPr>
          <w:sz w:val="28"/>
          <w:szCs w:val="28"/>
        </w:rPr>
        <w:t>ки концептуально выделенной переменной измерения. В самом определении теста заложены требования к его качеству, отсутствующие в традиционных оценочных средствах. Радикальное отличие теста от обычных заданий состоит вовсе не в форме представления вопросов и ответов, а в опоре на теорию пед</w:t>
      </w:r>
      <w:r w:rsidRPr="009662B2">
        <w:rPr>
          <w:sz w:val="28"/>
          <w:szCs w:val="28"/>
        </w:rPr>
        <w:t>а</w:t>
      </w:r>
      <w:r w:rsidRPr="009662B2">
        <w:rPr>
          <w:sz w:val="28"/>
          <w:szCs w:val="28"/>
        </w:rPr>
        <w:t xml:space="preserve">гогических измерений в процессе его создания и применения, что позволяет получить ряд важных преимуществ, отсутствующих в тех случаях, когда не используются тесты.  </w:t>
      </w:r>
    </w:p>
    <w:p w14:paraId="2239E71F" w14:textId="77777777" w:rsidR="00C55373" w:rsidRPr="009662B2" w:rsidRDefault="00C55373" w:rsidP="009662B2">
      <w:pPr>
        <w:tabs>
          <w:tab w:val="left" w:pos="993"/>
        </w:tabs>
        <w:spacing w:line="360" w:lineRule="auto"/>
        <w:ind w:firstLine="567"/>
        <w:rPr>
          <w:bCs/>
          <w:sz w:val="28"/>
          <w:szCs w:val="28"/>
        </w:rPr>
      </w:pPr>
      <w:r w:rsidRPr="009662B2">
        <w:rPr>
          <w:bCs/>
          <w:sz w:val="28"/>
          <w:szCs w:val="28"/>
        </w:rPr>
        <w:t>Компьютерный тест разработан в соответствии со следующими требов</w:t>
      </w:r>
      <w:r w:rsidRPr="009662B2">
        <w:rPr>
          <w:bCs/>
          <w:sz w:val="28"/>
          <w:szCs w:val="28"/>
        </w:rPr>
        <w:t>а</w:t>
      </w:r>
      <w:r w:rsidRPr="009662B2">
        <w:rPr>
          <w:bCs/>
          <w:sz w:val="28"/>
          <w:szCs w:val="28"/>
        </w:rPr>
        <w:t xml:space="preserve">ниями: </w:t>
      </w:r>
    </w:p>
    <w:p w14:paraId="226463A9" w14:textId="77777777" w:rsidR="00C55373" w:rsidRPr="009662B2" w:rsidRDefault="00C55373" w:rsidP="000F4918">
      <w:pPr>
        <w:pStyle w:val="af0"/>
        <w:numPr>
          <w:ilvl w:val="0"/>
          <w:numId w:val="5"/>
        </w:numPr>
        <w:tabs>
          <w:tab w:val="left" w:pos="851"/>
          <w:tab w:val="left" w:pos="993"/>
        </w:tabs>
        <w:spacing w:after="0" w:line="360" w:lineRule="auto"/>
        <w:ind w:left="0" w:firstLine="567"/>
        <w:contextualSpacing w:val="0"/>
        <w:jc w:val="both"/>
        <w:rPr>
          <w:rFonts w:ascii="Times New Roman" w:hAnsi="Times New Roman" w:cs="Times New Roman"/>
          <w:spacing w:val="-4"/>
          <w:sz w:val="28"/>
          <w:szCs w:val="28"/>
        </w:rPr>
      </w:pPr>
      <w:r w:rsidRPr="009662B2">
        <w:rPr>
          <w:rFonts w:ascii="Times New Roman" w:hAnsi="Times New Roman" w:cs="Times New Roman"/>
          <w:spacing w:val="-4"/>
          <w:sz w:val="28"/>
          <w:szCs w:val="28"/>
        </w:rPr>
        <w:t xml:space="preserve">система тестовых заданий разработана для всей совокупности владений (опыта, действий) или умений, обозначенных в паспортах компетенций;  </w:t>
      </w:r>
    </w:p>
    <w:p w14:paraId="0050043E" w14:textId="77777777" w:rsidR="00C55373" w:rsidRPr="009662B2" w:rsidRDefault="00C55373" w:rsidP="000F4918">
      <w:pPr>
        <w:pStyle w:val="af0"/>
        <w:numPr>
          <w:ilvl w:val="0"/>
          <w:numId w:val="5"/>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9662B2">
        <w:rPr>
          <w:rFonts w:ascii="Times New Roman" w:hAnsi="Times New Roman" w:cs="Times New Roman"/>
          <w:sz w:val="28"/>
          <w:szCs w:val="28"/>
        </w:rPr>
        <w:t>содержание тестовых заданий включает знания, включенные в   данную компетенцию, и направлено на оценку внешних проявлений владения ею (де</w:t>
      </w:r>
      <w:r w:rsidRPr="009662B2">
        <w:rPr>
          <w:rFonts w:ascii="Times New Roman" w:hAnsi="Times New Roman" w:cs="Times New Roman"/>
          <w:sz w:val="28"/>
          <w:szCs w:val="28"/>
        </w:rPr>
        <w:t>й</w:t>
      </w:r>
      <w:r w:rsidRPr="009662B2">
        <w:rPr>
          <w:rFonts w:ascii="Times New Roman" w:hAnsi="Times New Roman" w:cs="Times New Roman"/>
          <w:sz w:val="28"/>
          <w:szCs w:val="28"/>
        </w:rPr>
        <w:t xml:space="preserve">ствий) и умения применять компетенцию на практике;   </w:t>
      </w:r>
    </w:p>
    <w:p w14:paraId="18BF7AB2" w14:textId="77777777" w:rsidR="00C55373" w:rsidRPr="009662B2" w:rsidRDefault="00C55373" w:rsidP="000F4918">
      <w:pPr>
        <w:pStyle w:val="af0"/>
        <w:numPr>
          <w:ilvl w:val="0"/>
          <w:numId w:val="5"/>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9662B2">
        <w:rPr>
          <w:rFonts w:ascii="Times New Roman" w:hAnsi="Times New Roman" w:cs="Times New Roman"/>
          <w:sz w:val="28"/>
          <w:szCs w:val="28"/>
        </w:rPr>
        <w:t xml:space="preserve">для оценки одной компетенции разработано от 12 до 20-ти тестовых заданий; </w:t>
      </w:r>
    </w:p>
    <w:p w14:paraId="04D2ACAD" w14:textId="77777777" w:rsidR="00C55373" w:rsidRPr="009662B2" w:rsidRDefault="00C55373" w:rsidP="000F4918">
      <w:pPr>
        <w:pStyle w:val="af0"/>
        <w:numPr>
          <w:ilvl w:val="0"/>
          <w:numId w:val="5"/>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9662B2">
        <w:rPr>
          <w:rFonts w:ascii="Times New Roman" w:hAnsi="Times New Roman" w:cs="Times New Roman"/>
          <w:sz w:val="28"/>
          <w:szCs w:val="28"/>
        </w:rPr>
        <w:t>для оценки каждого владения (опыта) или умения – не менее 2-х тест</w:t>
      </w:r>
      <w:r w:rsidRPr="009662B2">
        <w:rPr>
          <w:rFonts w:ascii="Times New Roman" w:hAnsi="Times New Roman" w:cs="Times New Roman"/>
          <w:sz w:val="28"/>
          <w:szCs w:val="28"/>
        </w:rPr>
        <w:t>о</w:t>
      </w:r>
      <w:r w:rsidRPr="009662B2">
        <w:rPr>
          <w:rFonts w:ascii="Times New Roman" w:hAnsi="Times New Roman" w:cs="Times New Roman"/>
          <w:sz w:val="28"/>
          <w:szCs w:val="28"/>
        </w:rPr>
        <w:t xml:space="preserve">вых заданий (в разных вариантах оценки); </w:t>
      </w:r>
    </w:p>
    <w:p w14:paraId="2137188F" w14:textId="77777777" w:rsidR="00C55373" w:rsidRPr="009662B2" w:rsidRDefault="00C55373" w:rsidP="000F4918">
      <w:pPr>
        <w:pStyle w:val="af0"/>
        <w:numPr>
          <w:ilvl w:val="0"/>
          <w:numId w:val="5"/>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9662B2">
        <w:rPr>
          <w:rFonts w:ascii="Times New Roman" w:hAnsi="Times New Roman" w:cs="Times New Roman"/>
          <w:sz w:val="28"/>
          <w:szCs w:val="28"/>
        </w:rPr>
        <w:t>совокупность тестовых заданий обеспечивает свободный выбор ко</w:t>
      </w:r>
      <w:r w:rsidRPr="009662B2">
        <w:rPr>
          <w:rFonts w:ascii="Times New Roman" w:hAnsi="Times New Roman" w:cs="Times New Roman"/>
          <w:sz w:val="28"/>
          <w:szCs w:val="28"/>
        </w:rPr>
        <w:t>м</w:t>
      </w:r>
      <w:r w:rsidRPr="009662B2">
        <w:rPr>
          <w:rFonts w:ascii="Times New Roman" w:hAnsi="Times New Roman" w:cs="Times New Roman"/>
          <w:sz w:val="28"/>
          <w:szCs w:val="28"/>
        </w:rPr>
        <w:t>плекта заданий в разных вариантах (для исключения повтора тестовых зад</w:t>
      </w:r>
      <w:r w:rsidRPr="009662B2">
        <w:rPr>
          <w:rFonts w:ascii="Times New Roman" w:hAnsi="Times New Roman" w:cs="Times New Roman"/>
          <w:sz w:val="28"/>
          <w:szCs w:val="28"/>
        </w:rPr>
        <w:t>а</w:t>
      </w:r>
      <w:r w:rsidRPr="009662B2">
        <w:rPr>
          <w:rFonts w:ascii="Times New Roman" w:hAnsi="Times New Roman" w:cs="Times New Roman"/>
          <w:sz w:val="28"/>
          <w:szCs w:val="28"/>
        </w:rPr>
        <w:t>ний в  разных ситуация тестирования – при самооценке, входном тестиров</w:t>
      </w:r>
      <w:r w:rsidRPr="009662B2">
        <w:rPr>
          <w:rFonts w:ascii="Times New Roman" w:hAnsi="Times New Roman" w:cs="Times New Roman"/>
          <w:sz w:val="28"/>
          <w:szCs w:val="28"/>
        </w:rPr>
        <w:t>а</w:t>
      </w:r>
      <w:r w:rsidRPr="009662B2">
        <w:rPr>
          <w:rFonts w:ascii="Times New Roman" w:hAnsi="Times New Roman" w:cs="Times New Roman"/>
          <w:sz w:val="28"/>
          <w:szCs w:val="28"/>
        </w:rPr>
        <w:t xml:space="preserve">нии, оценке сформированности компетенции после прохождения курсов ППК, отсроченном тестировании и др.). </w:t>
      </w:r>
    </w:p>
    <w:p w14:paraId="436D4199" w14:textId="77777777" w:rsidR="00C55373" w:rsidRPr="009662B2" w:rsidRDefault="00C55373" w:rsidP="009662B2">
      <w:pPr>
        <w:tabs>
          <w:tab w:val="left" w:pos="993"/>
        </w:tabs>
        <w:spacing w:line="360" w:lineRule="auto"/>
        <w:ind w:firstLine="567"/>
        <w:rPr>
          <w:sz w:val="28"/>
          <w:szCs w:val="28"/>
        </w:rPr>
      </w:pPr>
      <w:r w:rsidRPr="009662B2">
        <w:rPr>
          <w:sz w:val="28"/>
          <w:szCs w:val="28"/>
        </w:rPr>
        <w:t>По результатам тестирования администрация образовательной организ</w:t>
      </w:r>
      <w:r w:rsidRPr="009662B2">
        <w:rPr>
          <w:sz w:val="28"/>
          <w:szCs w:val="28"/>
        </w:rPr>
        <w:t>а</w:t>
      </w:r>
      <w:r w:rsidRPr="009662B2">
        <w:rPr>
          <w:sz w:val="28"/>
          <w:szCs w:val="28"/>
        </w:rPr>
        <w:t>ции может принимать решение о формировании заявки на повышение квал</w:t>
      </w:r>
      <w:r w:rsidRPr="009662B2">
        <w:rPr>
          <w:sz w:val="28"/>
          <w:szCs w:val="28"/>
        </w:rPr>
        <w:t>и</w:t>
      </w:r>
      <w:r w:rsidRPr="009662B2">
        <w:rPr>
          <w:sz w:val="28"/>
          <w:szCs w:val="28"/>
        </w:rPr>
        <w:t>фикации педагогов по устранению этих дефицитов.</w:t>
      </w:r>
    </w:p>
    <w:p w14:paraId="5CBA5B61" w14:textId="59E67498" w:rsidR="00F7304A" w:rsidRPr="00C55373" w:rsidRDefault="00A649A6" w:rsidP="00C55373">
      <w:pPr>
        <w:pStyle w:val="a3"/>
        <w:tabs>
          <w:tab w:val="left" w:pos="993"/>
          <w:tab w:val="left" w:pos="2940"/>
        </w:tabs>
        <w:suppressAutoHyphens/>
        <w:spacing w:line="240" w:lineRule="auto"/>
        <w:ind w:firstLine="567"/>
        <w:jc w:val="both"/>
        <w:rPr>
          <w:rFonts w:ascii="Times New Roman" w:hAnsi="Times New Roman" w:cs="Times New Roman"/>
          <w:b/>
        </w:rPr>
      </w:pPr>
      <w:r w:rsidRPr="00C55373">
        <w:rPr>
          <w:rFonts w:ascii="Times New Roman" w:hAnsi="Times New Roman" w:cs="Times New Roman"/>
          <w:b/>
        </w:rPr>
        <w:tab/>
      </w:r>
    </w:p>
    <w:p w14:paraId="4318C783" w14:textId="0CFF0213" w:rsidR="0084512F" w:rsidRPr="00C55373" w:rsidRDefault="007D1857" w:rsidP="00B13A30">
      <w:pPr>
        <w:pStyle w:val="a3"/>
        <w:tabs>
          <w:tab w:val="left" w:pos="993"/>
        </w:tabs>
        <w:suppressAutoHyphens/>
        <w:spacing w:line="240" w:lineRule="auto"/>
        <w:ind w:firstLine="567"/>
        <w:rPr>
          <w:rFonts w:ascii="Times New Roman" w:hAnsi="Times New Roman" w:cs="Times New Roman"/>
          <w:b/>
        </w:rPr>
      </w:pPr>
      <w:r w:rsidRPr="00C55373">
        <w:rPr>
          <w:rFonts w:ascii="Times New Roman" w:hAnsi="Times New Roman" w:cs="Times New Roman"/>
          <w:b/>
        </w:rPr>
        <w:t>5</w:t>
      </w:r>
      <w:r w:rsidR="0084512F" w:rsidRPr="00C55373">
        <w:rPr>
          <w:rFonts w:ascii="Times New Roman" w:hAnsi="Times New Roman" w:cs="Times New Roman"/>
          <w:b/>
        </w:rPr>
        <w:t xml:space="preserve">. Описание комплекса </w:t>
      </w:r>
      <w:r w:rsidR="00B13A30">
        <w:rPr>
          <w:rFonts w:ascii="Times New Roman" w:hAnsi="Times New Roman" w:cs="Times New Roman"/>
          <w:b/>
        </w:rPr>
        <w:t xml:space="preserve">мероприятий </w:t>
      </w:r>
      <w:r w:rsidRPr="00C55373">
        <w:rPr>
          <w:rFonts w:ascii="Times New Roman" w:hAnsi="Times New Roman" w:cs="Times New Roman"/>
          <w:b/>
        </w:rPr>
        <w:t xml:space="preserve"> </w:t>
      </w:r>
      <w:r w:rsidR="007D2791">
        <w:rPr>
          <w:rFonts w:ascii="Times New Roman" w:hAnsi="Times New Roman" w:cs="Times New Roman"/>
          <w:b/>
        </w:rPr>
        <w:t>поддержки школ</w:t>
      </w:r>
      <w:r w:rsidR="009D2061" w:rsidRPr="009D2061">
        <w:rPr>
          <w:rFonts w:ascii="Times New Roman" w:hAnsi="Times New Roman" w:cs="Times New Roman"/>
          <w:b/>
        </w:rPr>
        <w:t xml:space="preserve"> с низкими результатами обуче</w:t>
      </w:r>
      <w:r w:rsidR="00B13A30">
        <w:rPr>
          <w:rFonts w:ascii="Times New Roman" w:hAnsi="Times New Roman" w:cs="Times New Roman"/>
          <w:b/>
        </w:rPr>
        <w:t>ния и</w:t>
      </w:r>
      <w:r w:rsidR="007D2791">
        <w:rPr>
          <w:rFonts w:ascii="Times New Roman" w:hAnsi="Times New Roman" w:cs="Times New Roman"/>
          <w:b/>
        </w:rPr>
        <w:t xml:space="preserve"> школ</w:t>
      </w:r>
      <w:r w:rsidR="009D2061" w:rsidRPr="009D2061">
        <w:rPr>
          <w:rFonts w:ascii="Times New Roman" w:hAnsi="Times New Roman" w:cs="Times New Roman"/>
          <w:b/>
        </w:rPr>
        <w:t>, функционирующих в неблагоприятных социальных условиях</w:t>
      </w:r>
    </w:p>
    <w:p w14:paraId="3D00BF50" w14:textId="2DFF5B0F" w:rsidR="00384612" w:rsidRPr="00C55373" w:rsidRDefault="00B13A30" w:rsidP="00B13A30">
      <w:pPr>
        <w:pStyle w:val="a8"/>
        <w:tabs>
          <w:tab w:val="left" w:pos="993"/>
        </w:tabs>
        <w:ind w:firstLine="567"/>
        <w:rPr>
          <w:szCs w:val="28"/>
        </w:rPr>
      </w:pPr>
      <w:r>
        <w:rPr>
          <w:szCs w:val="28"/>
        </w:rPr>
        <w:t>5.</w:t>
      </w:r>
      <w:r w:rsidR="00A01220" w:rsidRPr="00C55373">
        <w:rPr>
          <w:szCs w:val="28"/>
        </w:rPr>
        <w:t>1</w:t>
      </w:r>
      <w:r w:rsidR="00A01220" w:rsidRPr="00C55373">
        <w:rPr>
          <w:i/>
          <w:szCs w:val="28"/>
        </w:rPr>
        <w:t xml:space="preserve">. </w:t>
      </w:r>
      <w:r w:rsidR="00384612" w:rsidRPr="00C55373">
        <w:rPr>
          <w:i/>
          <w:szCs w:val="28"/>
        </w:rPr>
        <w:t>Р</w:t>
      </w:r>
      <w:r w:rsidR="0084512F" w:rsidRPr="00C55373">
        <w:rPr>
          <w:i/>
          <w:szCs w:val="28"/>
        </w:rPr>
        <w:t>азработка и внедрение региональн</w:t>
      </w:r>
      <w:r w:rsidR="006E2D47" w:rsidRPr="00C55373">
        <w:rPr>
          <w:i/>
          <w:szCs w:val="28"/>
        </w:rPr>
        <w:t>ых</w:t>
      </w:r>
      <w:r w:rsidR="009D3EED" w:rsidRPr="00C55373">
        <w:rPr>
          <w:i/>
          <w:szCs w:val="28"/>
        </w:rPr>
        <w:t xml:space="preserve"> </w:t>
      </w:r>
      <w:r w:rsidR="0084512F" w:rsidRPr="00C55373">
        <w:rPr>
          <w:i/>
          <w:szCs w:val="28"/>
        </w:rPr>
        <w:t>концепции</w:t>
      </w:r>
      <w:r w:rsidR="009D3EED" w:rsidRPr="00C55373">
        <w:rPr>
          <w:i/>
          <w:szCs w:val="28"/>
        </w:rPr>
        <w:t xml:space="preserve"> </w:t>
      </w:r>
      <w:r w:rsidR="006E2D47" w:rsidRPr="00C55373">
        <w:rPr>
          <w:szCs w:val="28"/>
        </w:rPr>
        <w:t xml:space="preserve">и модели </w:t>
      </w:r>
      <w:r w:rsidR="0084512F" w:rsidRPr="00C55373">
        <w:rPr>
          <w:szCs w:val="28"/>
        </w:rPr>
        <w:t>поддер</w:t>
      </w:r>
      <w:r w:rsidR="0084512F" w:rsidRPr="00C55373">
        <w:rPr>
          <w:szCs w:val="28"/>
        </w:rPr>
        <w:t>ж</w:t>
      </w:r>
      <w:r w:rsidR="0084512F" w:rsidRPr="00C55373">
        <w:rPr>
          <w:szCs w:val="28"/>
        </w:rPr>
        <w:t>ки школ с низкими результатами обучения и школ, функционирующих в н</w:t>
      </w:r>
      <w:r w:rsidR="0084512F" w:rsidRPr="00C55373">
        <w:rPr>
          <w:szCs w:val="28"/>
        </w:rPr>
        <w:t>е</w:t>
      </w:r>
      <w:r w:rsidR="0084512F" w:rsidRPr="00C55373">
        <w:rPr>
          <w:szCs w:val="28"/>
        </w:rPr>
        <w:t>благоприятных социальны</w:t>
      </w:r>
      <w:r w:rsidR="00384612" w:rsidRPr="00C55373">
        <w:rPr>
          <w:szCs w:val="28"/>
        </w:rPr>
        <w:t xml:space="preserve">х условиях. </w:t>
      </w:r>
    </w:p>
    <w:p w14:paraId="60B8254B" w14:textId="4AC1BBA3" w:rsidR="00B9685A" w:rsidRDefault="00FB664E" w:rsidP="00B13A30">
      <w:pPr>
        <w:pStyle w:val="a8"/>
        <w:tabs>
          <w:tab w:val="left" w:pos="993"/>
        </w:tabs>
        <w:ind w:firstLine="567"/>
        <w:rPr>
          <w:szCs w:val="28"/>
        </w:rPr>
      </w:pPr>
      <w:r w:rsidRPr="00C55373">
        <w:rPr>
          <w:szCs w:val="28"/>
        </w:rPr>
        <w:t>Будет создан Координационный совет проекта (в составе</w:t>
      </w:r>
      <w:r w:rsidR="005F571F" w:rsidRPr="00C55373">
        <w:rPr>
          <w:szCs w:val="28"/>
        </w:rPr>
        <w:t>:</w:t>
      </w:r>
      <w:r w:rsidRPr="00C55373">
        <w:rPr>
          <w:szCs w:val="28"/>
        </w:rPr>
        <w:t xml:space="preserve"> п</w:t>
      </w:r>
      <w:r w:rsidR="0081081D" w:rsidRPr="00C55373">
        <w:rPr>
          <w:szCs w:val="28"/>
        </w:rPr>
        <w:t>редставители ДО ЯО, ЦОККО, ИРО и др</w:t>
      </w:r>
      <w:r w:rsidR="005F571F" w:rsidRPr="00C55373">
        <w:rPr>
          <w:szCs w:val="28"/>
        </w:rPr>
        <w:t>.</w:t>
      </w:r>
      <w:r w:rsidR="0081081D" w:rsidRPr="00C55373">
        <w:rPr>
          <w:szCs w:val="28"/>
        </w:rPr>
        <w:t xml:space="preserve"> организаци</w:t>
      </w:r>
      <w:r w:rsidR="005F571F" w:rsidRPr="00C55373">
        <w:rPr>
          <w:szCs w:val="28"/>
        </w:rPr>
        <w:t>й</w:t>
      </w:r>
      <w:r w:rsidR="0081081D" w:rsidRPr="00C55373">
        <w:rPr>
          <w:szCs w:val="28"/>
        </w:rPr>
        <w:t>)</w:t>
      </w:r>
      <w:r w:rsidRPr="00C55373">
        <w:rPr>
          <w:szCs w:val="28"/>
        </w:rPr>
        <w:t>.</w:t>
      </w:r>
      <w:r w:rsidR="00B9685A" w:rsidRPr="00C55373">
        <w:rPr>
          <w:szCs w:val="28"/>
        </w:rPr>
        <w:t xml:space="preserve"> В рамках Совета  будет создана р</w:t>
      </w:r>
      <w:r w:rsidR="00B9685A" w:rsidRPr="00C55373">
        <w:rPr>
          <w:szCs w:val="28"/>
        </w:rPr>
        <w:t>а</w:t>
      </w:r>
      <w:r w:rsidR="00B9685A" w:rsidRPr="00C55373">
        <w:rPr>
          <w:szCs w:val="28"/>
        </w:rPr>
        <w:t xml:space="preserve">бочая группа по разработке концепция поддержки </w:t>
      </w:r>
      <w:r w:rsidR="00100269" w:rsidRPr="00C55373">
        <w:rPr>
          <w:szCs w:val="28"/>
        </w:rPr>
        <w:t>ШНОР и ШНСУ</w:t>
      </w:r>
      <w:r w:rsidR="0081081D" w:rsidRPr="00C55373">
        <w:rPr>
          <w:szCs w:val="28"/>
        </w:rPr>
        <w:t>.</w:t>
      </w:r>
      <w:r w:rsidR="007D2791">
        <w:rPr>
          <w:szCs w:val="28"/>
        </w:rPr>
        <w:t xml:space="preserve"> </w:t>
      </w:r>
      <w:r w:rsidR="00706383" w:rsidRPr="00C55373">
        <w:rPr>
          <w:szCs w:val="28"/>
        </w:rPr>
        <w:t>Будут разработаны</w:t>
      </w:r>
      <w:r w:rsidR="007D2791">
        <w:rPr>
          <w:szCs w:val="28"/>
        </w:rPr>
        <w:t xml:space="preserve"> </w:t>
      </w:r>
      <w:r w:rsidR="000D5830" w:rsidRPr="00C55373">
        <w:rPr>
          <w:szCs w:val="28"/>
        </w:rPr>
        <w:t xml:space="preserve">региональная </w:t>
      </w:r>
      <w:r w:rsidRPr="00C55373">
        <w:rPr>
          <w:szCs w:val="28"/>
        </w:rPr>
        <w:t xml:space="preserve">концепция </w:t>
      </w:r>
      <w:r w:rsidR="000D5830" w:rsidRPr="00C55373">
        <w:rPr>
          <w:szCs w:val="28"/>
        </w:rPr>
        <w:t xml:space="preserve">поддержки </w:t>
      </w:r>
      <w:r w:rsidR="00100269" w:rsidRPr="00C55373">
        <w:rPr>
          <w:szCs w:val="28"/>
        </w:rPr>
        <w:t>ШНОР и ШНСУ</w:t>
      </w:r>
      <w:r w:rsidR="001F7927" w:rsidRPr="00C55373">
        <w:rPr>
          <w:szCs w:val="28"/>
        </w:rPr>
        <w:t xml:space="preserve"> (2020 г.)</w:t>
      </w:r>
      <w:r w:rsidR="000D5830" w:rsidRPr="00C55373">
        <w:rPr>
          <w:szCs w:val="28"/>
        </w:rPr>
        <w:t xml:space="preserve"> и </w:t>
      </w:r>
      <w:r w:rsidR="00EC4BA2" w:rsidRPr="00C55373">
        <w:rPr>
          <w:szCs w:val="28"/>
        </w:rPr>
        <w:t xml:space="preserve">2 </w:t>
      </w:r>
      <w:r w:rsidR="000D5830" w:rsidRPr="00C55373">
        <w:rPr>
          <w:szCs w:val="28"/>
        </w:rPr>
        <w:t>региональн</w:t>
      </w:r>
      <w:r w:rsidR="001A229E" w:rsidRPr="00C55373">
        <w:rPr>
          <w:szCs w:val="28"/>
        </w:rPr>
        <w:t>ые</w:t>
      </w:r>
      <w:r w:rsidR="009D3EED" w:rsidRPr="00C55373">
        <w:rPr>
          <w:szCs w:val="28"/>
        </w:rPr>
        <w:t xml:space="preserve"> </w:t>
      </w:r>
      <w:r w:rsidR="00B9685A" w:rsidRPr="00C55373">
        <w:rPr>
          <w:szCs w:val="28"/>
        </w:rPr>
        <w:t>вариативн</w:t>
      </w:r>
      <w:r w:rsidR="001A229E" w:rsidRPr="00C55373">
        <w:rPr>
          <w:szCs w:val="28"/>
        </w:rPr>
        <w:t>ые</w:t>
      </w:r>
      <w:r w:rsidR="009D3EED" w:rsidRPr="00C55373">
        <w:rPr>
          <w:szCs w:val="28"/>
        </w:rPr>
        <w:t xml:space="preserve"> </w:t>
      </w:r>
      <w:r w:rsidR="000D5830" w:rsidRPr="00C55373">
        <w:rPr>
          <w:szCs w:val="28"/>
        </w:rPr>
        <w:t>модел</w:t>
      </w:r>
      <w:r w:rsidR="001A229E" w:rsidRPr="00C55373">
        <w:rPr>
          <w:szCs w:val="28"/>
        </w:rPr>
        <w:t>и</w:t>
      </w:r>
      <w:r w:rsidR="000D5830" w:rsidRPr="00C55373">
        <w:rPr>
          <w:szCs w:val="28"/>
        </w:rPr>
        <w:t xml:space="preserve"> поддержки школ с низкими результатами обучения и школ, функционирующих в неблагоприятных социальны</w:t>
      </w:r>
      <w:r w:rsidR="00762693" w:rsidRPr="00C55373">
        <w:rPr>
          <w:szCs w:val="28"/>
        </w:rPr>
        <w:t>х услов</w:t>
      </w:r>
      <w:r w:rsidR="00762693" w:rsidRPr="00C55373">
        <w:rPr>
          <w:szCs w:val="28"/>
        </w:rPr>
        <w:t>и</w:t>
      </w:r>
      <w:r w:rsidR="00762693" w:rsidRPr="00C55373">
        <w:rPr>
          <w:szCs w:val="28"/>
        </w:rPr>
        <w:t xml:space="preserve">ях (2020 </w:t>
      </w:r>
      <w:r w:rsidR="000D5830" w:rsidRPr="00C55373">
        <w:rPr>
          <w:szCs w:val="28"/>
        </w:rPr>
        <w:t>г.)</w:t>
      </w:r>
      <w:r w:rsidR="00B9685A" w:rsidRPr="00C55373">
        <w:rPr>
          <w:szCs w:val="28"/>
        </w:rPr>
        <w:t>.В 202</w:t>
      </w:r>
      <w:r w:rsidR="001A229E" w:rsidRPr="00C55373">
        <w:rPr>
          <w:szCs w:val="28"/>
        </w:rPr>
        <w:t>1</w:t>
      </w:r>
      <w:r w:rsidR="00B9685A" w:rsidRPr="00C55373">
        <w:rPr>
          <w:szCs w:val="28"/>
        </w:rPr>
        <w:t>-2022 годах будут апробированы концепция и вариативн</w:t>
      </w:r>
      <w:r w:rsidR="001A229E" w:rsidRPr="00C55373">
        <w:rPr>
          <w:szCs w:val="28"/>
        </w:rPr>
        <w:t>ые</w:t>
      </w:r>
      <w:r w:rsidR="00B9685A" w:rsidRPr="00C55373">
        <w:rPr>
          <w:szCs w:val="28"/>
        </w:rPr>
        <w:t xml:space="preserve"> модел</w:t>
      </w:r>
      <w:r w:rsidR="001A229E" w:rsidRPr="00C55373">
        <w:rPr>
          <w:szCs w:val="28"/>
        </w:rPr>
        <w:t>и</w:t>
      </w:r>
      <w:r w:rsidR="00B9685A" w:rsidRPr="00C55373">
        <w:rPr>
          <w:szCs w:val="28"/>
        </w:rPr>
        <w:t>. По результатам апробации в 2022 году будет подготовлена моногр</w:t>
      </w:r>
      <w:r w:rsidR="00B9685A" w:rsidRPr="00C55373">
        <w:rPr>
          <w:szCs w:val="28"/>
        </w:rPr>
        <w:t>а</w:t>
      </w:r>
      <w:r w:rsidR="00B9685A" w:rsidRPr="00C55373">
        <w:rPr>
          <w:szCs w:val="28"/>
        </w:rPr>
        <w:t>фия «Региональная концепция и модели поддержки школ с низкими результ</w:t>
      </w:r>
      <w:r w:rsidR="00B9685A" w:rsidRPr="00C55373">
        <w:rPr>
          <w:szCs w:val="28"/>
        </w:rPr>
        <w:t>а</w:t>
      </w:r>
      <w:r w:rsidR="00B9685A" w:rsidRPr="00C55373">
        <w:rPr>
          <w:szCs w:val="28"/>
        </w:rPr>
        <w:t>тами обучения и школ, функционирующих в неблагоприятных социальных условиях»</w:t>
      </w:r>
      <w:r w:rsidR="000F4918">
        <w:rPr>
          <w:szCs w:val="28"/>
        </w:rPr>
        <w:t>.</w:t>
      </w:r>
    </w:p>
    <w:p w14:paraId="035ABAED" w14:textId="54141995" w:rsidR="000F4918" w:rsidRPr="00C55373" w:rsidRDefault="000F4918" w:rsidP="00B13A30">
      <w:pPr>
        <w:pStyle w:val="a8"/>
        <w:tabs>
          <w:tab w:val="left" w:pos="993"/>
        </w:tabs>
        <w:ind w:firstLine="567"/>
        <w:rPr>
          <w:szCs w:val="28"/>
        </w:rPr>
      </w:pPr>
      <w:r>
        <w:rPr>
          <w:szCs w:val="28"/>
        </w:rPr>
        <w:t>Будет разработан пакет нормативной правовой базы для реализации м</w:t>
      </w:r>
      <w:r>
        <w:rPr>
          <w:szCs w:val="28"/>
        </w:rPr>
        <w:t>е</w:t>
      </w:r>
      <w:r>
        <w:rPr>
          <w:szCs w:val="28"/>
        </w:rPr>
        <w:t>роприятий и продолжения работы стажировочной</w:t>
      </w:r>
      <w:r w:rsidR="009A434A">
        <w:rPr>
          <w:szCs w:val="28"/>
        </w:rPr>
        <w:t xml:space="preserve"> площадки на базе реги</w:t>
      </w:r>
      <w:r w:rsidR="009A434A">
        <w:rPr>
          <w:szCs w:val="28"/>
        </w:rPr>
        <w:t>о</w:t>
      </w:r>
      <w:r w:rsidR="009A434A">
        <w:rPr>
          <w:szCs w:val="28"/>
        </w:rPr>
        <w:t>нального ИРО.</w:t>
      </w:r>
    </w:p>
    <w:p w14:paraId="137BA828" w14:textId="003B0127" w:rsidR="00A01220" w:rsidRPr="00C55373" w:rsidRDefault="00B13A30" w:rsidP="000F4918">
      <w:pPr>
        <w:pStyle w:val="a8"/>
        <w:tabs>
          <w:tab w:val="left" w:pos="993"/>
        </w:tabs>
        <w:ind w:firstLine="567"/>
        <w:rPr>
          <w:bCs/>
          <w:szCs w:val="28"/>
        </w:rPr>
      </w:pPr>
      <w:r>
        <w:rPr>
          <w:bCs/>
          <w:szCs w:val="28"/>
        </w:rPr>
        <w:t>5.</w:t>
      </w:r>
      <w:r w:rsidR="00A01220" w:rsidRPr="00C55373">
        <w:rPr>
          <w:bCs/>
          <w:szCs w:val="28"/>
        </w:rPr>
        <w:t>2</w:t>
      </w:r>
      <w:r w:rsidR="00A01220" w:rsidRPr="00C55373">
        <w:rPr>
          <w:bCs/>
          <w:i/>
          <w:szCs w:val="28"/>
        </w:rPr>
        <w:t xml:space="preserve">. </w:t>
      </w:r>
      <w:r w:rsidR="00313BF2">
        <w:rPr>
          <w:bCs/>
          <w:i/>
          <w:szCs w:val="28"/>
        </w:rPr>
        <w:t>П</w:t>
      </w:r>
      <w:r w:rsidR="00A01220" w:rsidRPr="00C55373">
        <w:rPr>
          <w:bCs/>
          <w:i/>
          <w:szCs w:val="28"/>
        </w:rPr>
        <w:t>роведение</w:t>
      </w:r>
      <w:r w:rsidR="009D3EED" w:rsidRPr="00C55373">
        <w:rPr>
          <w:bCs/>
          <w:i/>
          <w:szCs w:val="28"/>
        </w:rPr>
        <w:t xml:space="preserve"> </w:t>
      </w:r>
      <w:r w:rsidR="0086033E" w:rsidRPr="00C55373">
        <w:rPr>
          <w:bCs/>
          <w:i/>
          <w:szCs w:val="28"/>
        </w:rPr>
        <w:t>идентификации ШНОР и ШНСУ по</w:t>
      </w:r>
      <w:r w:rsidR="00A01220" w:rsidRPr="00C55373">
        <w:rPr>
          <w:bCs/>
          <w:i/>
          <w:szCs w:val="28"/>
        </w:rPr>
        <w:t xml:space="preserve"> критери</w:t>
      </w:r>
      <w:r w:rsidR="0086033E" w:rsidRPr="00C55373">
        <w:rPr>
          <w:bCs/>
          <w:i/>
          <w:szCs w:val="28"/>
        </w:rPr>
        <w:t>ям</w:t>
      </w:r>
      <w:r w:rsidR="00A01220" w:rsidRPr="00C55373">
        <w:rPr>
          <w:bCs/>
          <w:i/>
          <w:szCs w:val="28"/>
        </w:rPr>
        <w:t xml:space="preserve"> и пок</w:t>
      </w:r>
      <w:r w:rsidR="00A01220" w:rsidRPr="00C55373">
        <w:rPr>
          <w:bCs/>
          <w:i/>
          <w:szCs w:val="28"/>
        </w:rPr>
        <w:t>а</w:t>
      </w:r>
      <w:r w:rsidR="00A01220" w:rsidRPr="00C55373">
        <w:rPr>
          <w:bCs/>
          <w:i/>
          <w:szCs w:val="28"/>
        </w:rPr>
        <w:t>зател</w:t>
      </w:r>
      <w:r w:rsidR="0086033E" w:rsidRPr="00C55373">
        <w:rPr>
          <w:bCs/>
          <w:i/>
          <w:szCs w:val="28"/>
        </w:rPr>
        <w:t>ям, указанным</w:t>
      </w:r>
      <w:r w:rsidR="00A56CFA" w:rsidRPr="00C55373">
        <w:rPr>
          <w:bCs/>
          <w:szCs w:val="28"/>
        </w:rPr>
        <w:t xml:space="preserve"> в </w:t>
      </w:r>
      <w:r>
        <w:rPr>
          <w:bCs/>
          <w:szCs w:val="28"/>
        </w:rPr>
        <w:t>разделе 4</w:t>
      </w:r>
      <w:r w:rsidR="00A01220" w:rsidRPr="00C55373">
        <w:rPr>
          <w:bCs/>
          <w:szCs w:val="28"/>
        </w:rPr>
        <w:t>.</w:t>
      </w:r>
    </w:p>
    <w:p w14:paraId="1EAF02B2" w14:textId="77777777" w:rsidR="004747E9" w:rsidRPr="00C55373" w:rsidRDefault="004747E9" w:rsidP="000F4918">
      <w:pPr>
        <w:pStyle w:val="a8"/>
        <w:tabs>
          <w:tab w:val="left" w:pos="993"/>
        </w:tabs>
        <w:ind w:firstLine="567"/>
        <w:rPr>
          <w:szCs w:val="28"/>
        </w:rPr>
      </w:pPr>
      <w:r w:rsidRPr="00C55373">
        <w:rPr>
          <w:szCs w:val="28"/>
        </w:rPr>
        <w:t xml:space="preserve">Идентификация школ </w:t>
      </w:r>
      <w:r w:rsidR="00A01220" w:rsidRPr="00C55373">
        <w:rPr>
          <w:szCs w:val="28"/>
        </w:rPr>
        <w:t>будет</w:t>
      </w:r>
      <w:r w:rsidRPr="00C55373">
        <w:rPr>
          <w:szCs w:val="28"/>
        </w:rPr>
        <w:t xml:space="preserve"> проводиться на основе тех контекстных да</w:t>
      </w:r>
      <w:r w:rsidRPr="00C55373">
        <w:rPr>
          <w:szCs w:val="28"/>
        </w:rPr>
        <w:t>н</w:t>
      </w:r>
      <w:r w:rsidRPr="00C55373">
        <w:rPr>
          <w:szCs w:val="28"/>
        </w:rPr>
        <w:t>ных, в отношении которых подтверждена статистическая связь со средними баллами ГИА</w:t>
      </w:r>
      <w:r w:rsidR="00BE44E1" w:rsidRPr="00C55373">
        <w:rPr>
          <w:szCs w:val="28"/>
        </w:rPr>
        <w:t>.</w:t>
      </w:r>
      <w:r w:rsidRPr="00C55373">
        <w:rPr>
          <w:szCs w:val="28"/>
        </w:rPr>
        <w:t xml:space="preserve"> На основе этой информации будет выстраиваться региональная и муниципальные стратегии поддержки </w:t>
      </w:r>
      <w:r w:rsidR="00100269" w:rsidRPr="00C55373">
        <w:rPr>
          <w:szCs w:val="28"/>
        </w:rPr>
        <w:t>ШНОР и ШНСУ</w:t>
      </w:r>
      <w:r w:rsidRPr="00C55373">
        <w:rPr>
          <w:szCs w:val="28"/>
        </w:rPr>
        <w:t>, включая учет опыта резильентных школ.</w:t>
      </w:r>
    </w:p>
    <w:p w14:paraId="3B0719FE" w14:textId="22265EB2" w:rsidR="00B9685A" w:rsidRDefault="001F7927" w:rsidP="000F4918">
      <w:pPr>
        <w:pStyle w:val="-11"/>
        <w:tabs>
          <w:tab w:val="left" w:pos="284"/>
          <w:tab w:val="left" w:pos="426"/>
          <w:tab w:val="left" w:pos="993"/>
        </w:tabs>
        <w:spacing w:line="360" w:lineRule="auto"/>
        <w:ind w:left="0" w:firstLine="567"/>
        <w:jc w:val="both"/>
        <w:rPr>
          <w:rFonts w:ascii="Times New Roman" w:hAnsi="Times New Roman"/>
          <w:sz w:val="28"/>
          <w:szCs w:val="28"/>
        </w:rPr>
      </w:pPr>
      <w:r w:rsidRPr="00C55373">
        <w:rPr>
          <w:rFonts w:ascii="Times New Roman" w:eastAsia="Times New Roman CYR" w:hAnsi="Times New Roman"/>
          <w:iCs/>
          <w:sz w:val="28"/>
          <w:szCs w:val="28"/>
          <w:lang w:eastAsia="en-US"/>
        </w:rPr>
        <w:t>Для проведения идентификации ШНОР и ШНСУ будут организованы следующие мероприятия:</w:t>
      </w:r>
      <w:r w:rsidR="000F4918">
        <w:rPr>
          <w:rFonts w:ascii="Times New Roman" w:eastAsia="Times New Roman CYR" w:hAnsi="Times New Roman"/>
          <w:iCs/>
          <w:sz w:val="28"/>
          <w:szCs w:val="28"/>
          <w:lang w:eastAsia="en-US"/>
        </w:rPr>
        <w:t xml:space="preserve"> </w:t>
      </w:r>
      <w:r w:rsidR="00F841BF" w:rsidRPr="00C55373">
        <w:rPr>
          <w:rFonts w:ascii="Times New Roman" w:hAnsi="Times New Roman"/>
          <w:sz w:val="28"/>
          <w:szCs w:val="28"/>
        </w:rPr>
        <w:t>р</w:t>
      </w:r>
      <w:r w:rsidR="000D5830" w:rsidRPr="00C55373">
        <w:rPr>
          <w:rFonts w:ascii="Times New Roman" w:hAnsi="Times New Roman"/>
          <w:sz w:val="28"/>
          <w:szCs w:val="28"/>
        </w:rPr>
        <w:t>азработка инструментария</w:t>
      </w:r>
      <w:r w:rsidR="00064804" w:rsidRPr="00C55373">
        <w:rPr>
          <w:rFonts w:ascii="Times New Roman" w:hAnsi="Times New Roman"/>
          <w:sz w:val="28"/>
          <w:szCs w:val="28"/>
        </w:rPr>
        <w:t xml:space="preserve"> оценочных процедур, применяемых в регионе,</w:t>
      </w:r>
      <w:r w:rsidR="000D5830" w:rsidRPr="00C55373">
        <w:rPr>
          <w:rFonts w:ascii="Times New Roman" w:hAnsi="Times New Roman"/>
          <w:sz w:val="28"/>
          <w:szCs w:val="28"/>
        </w:rPr>
        <w:t xml:space="preserve"> для </w:t>
      </w:r>
      <w:r w:rsidR="00762693" w:rsidRPr="00C55373">
        <w:rPr>
          <w:rFonts w:ascii="Times New Roman" w:hAnsi="Times New Roman"/>
          <w:sz w:val="28"/>
          <w:szCs w:val="28"/>
        </w:rPr>
        <w:t>отбора</w:t>
      </w:r>
      <w:r w:rsidR="000F4918">
        <w:rPr>
          <w:rFonts w:ascii="Times New Roman" w:hAnsi="Times New Roman"/>
          <w:sz w:val="28"/>
          <w:szCs w:val="28"/>
        </w:rPr>
        <w:t xml:space="preserve"> </w:t>
      </w:r>
      <w:r w:rsidR="0081081D" w:rsidRPr="00C55373">
        <w:rPr>
          <w:rFonts w:ascii="Times New Roman" w:hAnsi="Times New Roman"/>
          <w:sz w:val="28"/>
          <w:szCs w:val="28"/>
        </w:rPr>
        <w:t>ШНОР и ШНСУ</w:t>
      </w:r>
      <w:r w:rsidR="00F841BF" w:rsidRPr="00C55373">
        <w:rPr>
          <w:rFonts w:ascii="Times New Roman" w:hAnsi="Times New Roman"/>
          <w:sz w:val="28"/>
          <w:szCs w:val="28"/>
        </w:rPr>
        <w:t>;</w:t>
      </w:r>
      <w:r w:rsidR="000F4918">
        <w:rPr>
          <w:rFonts w:ascii="Times New Roman" w:hAnsi="Times New Roman"/>
          <w:sz w:val="28"/>
          <w:szCs w:val="28"/>
        </w:rPr>
        <w:t xml:space="preserve"> </w:t>
      </w:r>
      <w:r w:rsidR="00F841BF" w:rsidRPr="00C55373">
        <w:rPr>
          <w:rFonts w:ascii="Times New Roman" w:hAnsi="Times New Roman"/>
          <w:sz w:val="28"/>
          <w:szCs w:val="28"/>
        </w:rPr>
        <w:t>внесение дополнений в региональную информационную систему АСИОУ в соответствии</w:t>
      </w:r>
      <w:r w:rsidR="0081081D" w:rsidRPr="00C55373">
        <w:rPr>
          <w:rFonts w:ascii="Times New Roman" w:hAnsi="Times New Roman"/>
          <w:sz w:val="28"/>
          <w:szCs w:val="28"/>
        </w:rPr>
        <w:t xml:space="preserve"> с показат</w:t>
      </w:r>
      <w:r w:rsidR="0081081D" w:rsidRPr="00C55373">
        <w:rPr>
          <w:rFonts w:ascii="Times New Roman" w:hAnsi="Times New Roman"/>
          <w:sz w:val="28"/>
          <w:szCs w:val="28"/>
        </w:rPr>
        <w:t>е</w:t>
      </w:r>
      <w:r w:rsidR="0081081D" w:rsidRPr="00C55373">
        <w:rPr>
          <w:rFonts w:ascii="Times New Roman" w:hAnsi="Times New Roman"/>
          <w:sz w:val="28"/>
          <w:szCs w:val="28"/>
        </w:rPr>
        <w:t>лями идентификации Ш</w:t>
      </w:r>
      <w:r w:rsidR="00F841BF" w:rsidRPr="00C55373">
        <w:rPr>
          <w:rFonts w:ascii="Times New Roman" w:hAnsi="Times New Roman"/>
          <w:sz w:val="28"/>
          <w:szCs w:val="28"/>
        </w:rPr>
        <w:t>НОР и ШНСУ;</w:t>
      </w:r>
      <w:r w:rsidR="000F4918">
        <w:rPr>
          <w:rFonts w:ascii="Times New Roman" w:hAnsi="Times New Roman"/>
          <w:sz w:val="28"/>
          <w:szCs w:val="28"/>
        </w:rPr>
        <w:t xml:space="preserve"> </w:t>
      </w:r>
      <w:r w:rsidR="00F841BF" w:rsidRPr="00C55373">
        <w:rPr>
          <w:rFonts w:ascii="Times New Roman" w:hAnsi="Times New Roman"/>
          <w:sz w:val="28"/>
          <w:szCs w:val="28"/>
        </w:rPr>
        <w:t>сбор данных</w:t>
      </w:r>
      <w:r w:rsidR="00064804" w:rsidRPr="00C55373">
        <w:rPr>
          <w:rFonts w:ascii="Times New Roman" w:hAnsi="Times New Roman"/>
          <w:sz w:val="28"/>
          <w:szCs w:val="28"/>
        </w:rPr>
        <w:t xml:space="preserve"> по результатам примен</w:t>
      </w:r>
      <w:r w:rsidR="00064804" w:rsidRPr="00C55373">
        <w:rPr>
          <w:rFonts w:ascii="Times New Roman" w:hAnsi="Times New Roman"/>
          <w:sz w:val="28"/>
          <w:szCs w:val="28"/>
        </w:rPr>
        <w:t>е</w:t>
      </w:r>
      <w:r w:rsidR="00064804" w:rsidRPr="00C55373">
        <w:rPr>
          <w:rFonts w:ascii="Times New Roman" w:hAnsi="Times New Roman"/>
          <w:sz w:val="28"/>
          <w:szCs w:val="28"/>
        </w:rPr>
        <w:t>ния оценочных процедур и</w:t>
      </w:r>
      <w:r w:rsidR="000F4918">
        <w:rPr>
          <w:rFonts w:ascii="Times New Roman" w:hAnsi="Times New Roman"/>
          <w:sz w:val="28"/>
          <w:szCs w:val="28"/>
        </w:rPr>
        <w:t xml:space="preserve"> </w:t>
      </w:r>
      <w:r w:rsidR="00064804" w:rsidRPr="00C55373">
        <w:rPr>
          <w:rFonts w:ascii="Times New Roman" w:hAnsi="Times New Roman"/>
          <w:sz w:val="28"/>
          <w:szCs w:val="28"/>
        </w:rPr>
        <w:t xml:space="preserve">данных </w:t>
      </w:r>
      <w:r w:rsidR="00F841BF" w:rsidRPr="00C55373">
        <w:rPr>
          <w:rFonts w:ascii="Times New Roman" w:hAnsi="Times New Roman"/>
          <w:sz w:val="28"/>
          <w:szCs w:val="28"/>
        </w:rPr>
        <w:t>АСИОУ 100% образовательных организ</w:t>
      </w:r>
      <w:r w:rsidR="00F841BF" w:rsidRPr="00C55373">
        <w:rPr>
          <w:rFonts w:ascii="Times New Roman" w:hAnsi="Times New Roman"/>
          <w:sz w:val="28"/>
          <w:szCs w:val="28"/>
        </w:rPr>
        <w:t>а</w:t>
      </w:r>
      <w:r w:rsidR="00F841BF" w:rsidRPr="00C55373">
        <w:rPr>
          <w:rFonts w:ascii="Times New Roman" w:hAnsi="Times New Roman"/>
          <w:sz w:val="28"/>
          <w:szCs w:val="28"/>
        </w:rPr>
        <w:t>ций Ярославской области об образовательных результатах и социальных усл</w:t>
      </w:r>
      <w:r w:rsidR="00F841BF" w:rsidRPr="00C55373">
        <w:rPr>
          <w:rFonts w:ascii="Times New Roman" w:hAnsi="Times New Roman"/>
          <w:sz w:val="28"/>
          <w:szCs w:val="28"/>
        </w:rPr>
        <w:t>о</w:t>
      </w:r>
      <w:r w:rsidR="00F841BF" w:rsidRPr="00C55373">
        <w:rPr>
          <w:rFonts w:ascii="Times New Roman" w:hAnsi="Times New Roman"/>
          <w:sz w:val="28"/>
          <w:szCs w:val="28"/>
        </w:rPr>
        <w:t>виях;</w:t>
      </w:r>
      <w:r w:rsidR="000F4918">
        <w:rPr>
          <w:rFonts w:ascii="Times New Roman" w:hAnsi="Times New Roman"/>
          <w:sz w:val="28"/>
          <w:szCs w:val="28"/>
        </w:rPr>
        <w:t xml:space="preserve"> </w:t>
      </w:r>
      <w:r w:rsidR="00F841BF" w:rsidRPr="00C55373">
        <w:rPr>
          <w:rFonts w:ascii="Times New Roman" w:hAnsi="Times New Roman"/>
          <w:sz w:val="28"/>
          <w:szCs w:val="28"/>
        </w:rPr>
        <w:t>анализ и в</w:t>
      </w:r>
      <w:r w:rsidR="000D5830" w:rsidRPr="00C55373">
        <w:rPr>
          <w:rFonts w:ascii="Times New Roman" w:hAnsi="Times New Roman"/>
          <w:sz w:val="28"/>
          <w:szCs w:val="28"/>
        </w:rPr>
        <w:t>ыявление общеобразовательных организаций со стабильно низкими образовательными результатами за 2017 – 2019 годы</w:t>
      </w:r>
      <w:r w:rsidR="00F841BF" w:rsidRPr="00C55373">
        <w:rPr>
          <w:rFonts w:ascii="Times New Roman" w:hAnsi="Times New Roman"/>
          <w:sz w:val="28"/>
          <w:szCs w:val="28"/>
        </w:rPr>
        <w:t xml:space="preserve"> (</w:t>
      </w:r>
      <w:r w:rsidR="00F841BF" w:rsidRPr="00C55373">
        <w:rPr>
          <w:rFonts w:ascii="Times New Roman" w:hAnsi="Times New Roman"/>
          <w:sz w:val="28"/>
          <w:szCs w:val="28"/>
          <w:lang w:eastAsia="en-US"/>
        </w:rPr>
        <w:t>25 % школ с самими низкими результатами  ЕГЭ, ОГЭ и ВПР за последние 3 года (</w:t>
      </w:r>
      <w:r w:rsidR="00C3207C" w:rsidRPr="00C55373">
        <w:rPr>
          <w:rFonts w:ascii="Times New Roman" w:hAnsi="Times New Roman"/>
          <w:sz w:val="28"/>
          <w:szCs w:val="28"/>
          <w:lang w:eastAsia="en-US"/>
        </w:rPr>
        <w:t>не менее 85</w:t>
      </w:r>
      <w:r w:rsidR="0081081D" w:rsidRPr="00C55373">
        <w:rPr>
          <w:rFonts w:ascii="Times New Roman" w:hAnsi="Times New Roman"/>
          <w:sz w:val="28"/>
          <w:szCs w:val="28"/>
          <w:lang w:eastAsia="en-US"/>
        </w:rPr>
        <w:t xml:space="preserve"> школ)</w:t>
      </w:r>
      <w:r w:rsidR="00F841BF" w:rsidRPr="00C55373">
        <w:rPr>
          <w:rFonts w:ascii="Times New Roman" w:hAnsi="Times New Roman"/>
          <w:sz w:val="28"/>
          <w:szCs w:val="28"/>
        </w:rPr>
        <w:t>;анализ и выявление общеобразовательных организаций, функцион</w:t>
      </w:r>
      <w:r w:rsidR="00F841BF" w:rsidRPr="00C55373">
        <w:rPr>
          <w:rFonts w:ascii="Times New Roman" w:hAnsi="Times New Roman"/>
          <w:sz w:val="28"/>
          <w:szCs w:val="28"/>
        </w:rPr>
        <w:t>и</w:t>
      </w:r>
      <w:r w:rsidR="00F841BF" w:rsidRPr="00C55373">
        <w:rPr>
          <w:rFonts w:ascii="Times New Roman" w:hAnsi="Times New Roman"/>
          <w:sz w:val="28"/>
          <w:szCs w:val="28"/>
        </w:rPr>
        <w:t xml:space="preserve">рующих в </w:t>
      </w:r>
      <w:r w:rsidR="00C3207C" w:rsidRPr="00C55373">
        <w:rPr>
          <w:rFonts w:ascii="Times New Roman" w:hAnsi="Times New Roman"/>
          <w:sz w:val="28"/>
          <w:szCs w:val="28"/>
        </w:rPr>
        <w:t>неблагоприятных</w:t>
      </w:r>
      <w:r w:rsidR="00F841BF" w:rsidRPr="00C55373">
        <w:rPr>
          <w:rFonts w:ascii="Times New Roman" w:hAnsi="Times New Roman"/>
          <w:sz w:val="28"/>
          <w:szCs w:val="28"/>
        </w:rPr>
        <w:t xml:space="preserve"> социальных условиях по результатам  </w:t>
      </w:r>
      <w:r w:rsidR="001A229E" w:rsidRPr="00C55373">
        <w:rPr>
          <w:rFonts w:ascii="Times New Roman" w:hAnsi="Times New Roman"/>
          <w:sz w:val="28"/>
          <w:szCs w:val="28"/>
        </w:rPr>
        <w:t>з</w:t>
      </w:r>
      <w:r w:rsidR="00F841BF" w:rsidRPr="00C55373">
        <w:rPr>
          <w:rFonts w:ascii="Times New Roman" w:hAnsi="Times New Roman"/>
          <w:sz w:val="28"/>
          <w:szCs w:val="28"/>
        </w:rPr>
        <w:t>а 2017-2019 годы (</w:t>
      </w:r>
      <w:r w:rsidR="00F841BF" w:rsidRPr="00C55373">
        <w:rPr>
          <w:rFonts w:ascii="Times New Roman" w:hAnsi="Times New Roman"/>
          <w:sz w:val="28"/>
          <w:szCs w:val="28"/>
          <w:lang w:eastAsia="en-US"/>
        </w:rPr>
        <w:t xml:space="preserve">25 % школ с самым низким Индексом социального благополучия </w:t>
      </w:r>
      <w:r w:rsidR="00C3207C" w:rsidRPr="00C55373">
        <w:rPr>
          <w:rFonts w:ascii="Times New Roman" w:hAnsi="Times New Roman"/>
          <w:sz w:val="28"/>
          <w:szCs w:val="28"/>
          <w:lang w:eastAsia="en-US"/>
        </w:rPr>
        <w:t>(не менее 85</w:t>
      </w:r>
      <w:r w:rsidR="00F841BF" w:rsidRPr="00C55373">
        <w:rPr>
          <w:rFonts w:ascii="Times New Roman" w:hAnsi="Times New Roman"/>
          <w:sz w:val="28"/>
          <w:szCs w:val="28"/>
          <w:lang w:eastAsia="en-US"/>
        </w:rPr>
        <w:t xml:space="preserve"> школ</w:t>
      </w:r>
      <w:r w:rsidR="00F841BF" w:rsidRPr="00C55373">
        <w:rPr>
          <w:rFonts w:ascii="Times New Roman" w:hAnsi="Times New Roman"/>
          <w:sz w:val="28"/>
          <w:szCs w:val="28"/>
        </w:rPr>
        <w:t>)</w:t>
      </w:r>
      <w:r w:rsidR="00C3207C" w:rsidRPr="00C55373">
        <w:rPr>
          <w:rFonts w:ascii="Times New Roman" w:hAnsi="Times New Roman"/>
          <w:sz w:val="28"/>
          <w:szCs w:val="28"/>
        </w:rPr>
        <w:t>;</w:t>
      </w:r>
      <w:r w:rsidR="009A434A">
        <w:rPr>
          <w:rFonts w:ascii="Times New Roman" w:hAnsi="Times New Roman"/>
          <w:sz w:val="28"/>
          <w:szCs w:val="28"/>
        </w:rPr>
        <w:t xml:space="preserve"> </w:t>
      </w:r>
      <w:r w:rsidR="00B9685A" w:rsidRPr="00C55373">
        <w:rPr>
          <w:rFonts w:ascii="Times New Roman" w:hAnsi="Times New Roman"/>
          <w:sz w:val="28"/>
          <w:szCs w:val="28"/>
        </w:rPr>
        <w:t>определение организационных структур, осуществля</w:t>
      </w:r>
      <w:r w:rsidR="00B9685A" w:rsidRPr="00C55373">
        <w:rPr>
          <w:rFonts w:ascii="Times New Roman" w:hAnsi="Times New Roman"/>
          <w:sz w:val="28"/>
          <w:szCs w:val="28"/>
        </w:rPr>
        <w:t>ю</w:t>
      </w:r>
      <w:r w:rsidR="00B9685A" w:rsidRPr="00C55373">
        <w:rPr>
          <w:rFonts w:ascii="Times New Roman" w:hAnsi="Times New Roman"/>
          <w:sz w:val="28"/>
          <w:szCs w:val="28"/>
        </w:rPr>
        <w:t>щих функции экспертно-консультационного сопровождения ШНОР и ШНСУ;</w:t>
      </w:r>
      <w:r w:rsidR="009D3EED" w:rsidRPr="00C55373">
        <w:rPr>
          <w:rFonts w:ascii="Times New Roman" w:hAnsi="Times New Roman"/>
          <w:sz w:val="28"/>
          <w:szCs w:val="28"/>
        </w:rPr>
        <w:t xml:space="preserve"> </w:t>
      </w:r>
      <w:r w:rsidR="00B9685A" w:rsidRPr="00C55373">
        <w:rPr>
          <w:rFonts w:ascii="Times New Roman" w:hAnsi="Times New Roman"/>
          <w:sz w:val="28"/>
          <w:szCs w:val="28"/>
        </w:rPr>
        <w:t>организация подготовки экспертов – консультантов, осуществляющих фун</w:t>
      </w:r>
      <w:r w:rsidR="00B9685A" w:rsidRPr="00C55373">
        <w:rPr>
          <w:rFonts w:ascii="Times New Roman" w:hAnsi="Times New Roman"/>
          <w:sz w:val="28"/>
          <w:szCs w:val="28"/>
        </w:rPr>
        <w:t>к</w:t>
      </w:r>
      <w:r w:rsidR="00B9685A" w:rsidRPr="00C55373">
        <w:rPr>
          <w:rFonts w:ascii="Times New Roman" w:hAnsi="Times New Roman"/>
          <w:sz w:val="28"/>
          <w:szCs w:val="28"/>
        </w:rPr>
        <w:t>ции сопровождения и развития ШНОР и ШНСУ;</w:t>
      </w:r>
      <w:r w:rsidR="009D3EED" w:rsidRPr="00C55373">
        <w:rPr>
          <w:rFonts w:ascii="Times New Roman" w:hAnsi="Times New Roman"/>
          <w:sz w:val="28"/>
          <w:szCs w:val="28"/>
        </w:rPr>
        <w:t xml:space="preserve"> </w:t>
      </w:r>
      <w:r w:rsidR="00B9685A" w:rsidRPr="00C55373">
        <w:rPr>
          <w:rFonts w:ascii="Times New Roman" w:hAnsi="Times New Roman"/>
          <w:sz w:val="28"/>
          <w:szCs w:val="28"/>
          <w:lang w:eastAsia="en-US"/>
        </w:rPr>
        <w:t>определение</w:t>
      </w:r>
      <w:r w:rsidR="000D5830" w:rsidRPr="00C55373">
        <w:rPr>
          <w:rFonts w:ascii="Times New Roman" w:hAnsi="Times New Roman"/>
          <w:sz w:val="28"/>
          <w:szCs w:val="28"/>
          <w:lang w:eastAsia="en-US"/>
        </w:rPr>
        <w:t xml:space="preserve"> комплекса пр</w:t>
      </w:r>
      <w:r w:rsidR="000D5830" w:rsidRPr="00C55373">
        <w:rPr>
          <w:rFonts w:ascii="Times New Roman" w:hAnsi="Times New Roman"/>
          <w:sz w:val="28"/>
          <w:szCs w:val="28"/>
          <w:lang w:eastAsia="en-US"/>
        </w:rPr>
        <w:t>и</w:t>
      </w:r>
      <w:r w:rsidR="000D5830" w:rsidRPr="00C55373">
        <w:rPr>
          <w:rFonts w:ascii="Times New Roman" w:hAnsi="Times New Roman"/>
          <w:sz w:val="28"/>
          <w:szCs w:val="28"/>
          <w:lang w:eastAsia="en-US"/>
        </w:rPr>
        <w:t xml:space="preserve">чин снижения учебных результатов в </w:t>
      </w:r>
      <w:r w:rsidR="0081081D" w:rsidRPr="00C55373">
        <w:rPr>
          <w:rFonts w:ascii="Times New Roman" w:hAnsi="Times New Roman"/>
          <w:sz w:val="28"/>
          <w:szCs w:val="28"/>
        </w:rPr>
        <w:t>ШНОР и ШНСУ</w:t>
      </w:r>
      <w:r w:rsidR="00B9685A" w:rsidRPr="00C55373">
        <w:rPr>
          <w:rFonts w:ascii="Times New Roman" w:hAnsi="Times New Roman"/>
          <w:sz w:val="28"/>
          <w:szCs w:val="28"/>
        </w:rPr>
        <w:t>;</w:t>
      </w:r>
      <w:r w:rsidR="009D3EED" w:rsidRPr="00C55373">
        <w:rPr>
          <w:rFonts w:ascii="Times New Roman" w:hAnsi="Times New Roman"/>
          <w:sz w:val="28"/>
          <w:szCs w:val="28"/>
        </w:rPr>
        <w:t xml:space="preserve"> </w:t>
      </w:r>
      <w:r w:rsidR="000D5830" w:rsidRPr="00C55373">
        <w:rPr>
          <w:rFonts w:ascii="Times New Roman" w:hAnsi="Times New Roman"/>
          <w:sz w:val="28"/>
          <w:szCs w:val="28"/>
        </w:rPr>
        <w:t>разработки</w:t>
      </w:r>
      <w:r w:rsidR="009D3EED" w:rsidRPr="00C55373">
        <w:rPr>
          <w:rFonts w:ascii="Times New Roman" w:hAnsi="Times New Roman"/>
          <w:sz w:val="28"/>
          <w:szCs w:val="28"/>
        </w:rPr>
        <w:t xml:space="preserve"> </w:t>
      </w:r>
      <w:r w:rsidR="00187BE6" w:rsidRPr="00C55373">
        <w:rPr>
          <w:rFonts w:ascii="Times New Roman" w:hAnsi="Times New Roman"/>
          <w:sz w:val="28"/>
          <w:szCs w:val="28"/>
          <w:lang w:eastAsia="en-US"/>
        </w:rPr>
        <w:t xml:space="preserve">комплекса </w:t>
      </w:r>
      <w:r w:rsidR="00064804" w:rsidRPr="00C55373">
        <w:rPr>
          <w:rFonts w:ascii="Times New Roman" w:hAnsi="Times New Roman"/>
          <w:sz w:val="28"/>
          <w:szCs w:val="28"/>
        </w:rPr>
        <w:t>мер по переводу</w:t>
      </w:r>
      <w:r w:rsidR="000D5830" w:rsidRPr="00C55373">
        <w:rPr>
          <w:rFonts w:ascii="Times New Roman" w:hAnsi="Times New Roman"/>
          <w:sz w:val="28"/>
          <w:szCs w:val="28"/>
        </w:rPr>
        <w:t xml:space="preserve"> школ в эффективный режим развития</w:t>
      </w:r>
      <w:r w:rsidR="00B9685A" w:rsidRPr="00C55373">
        <w:rPr>
          <w:rFonts w:ascii="Times New Roman" w:hAnsi="Times New Roman"/>
          <w:sz w:val="28"/>
          <w:szCs w:val="28"/>
        </w:rPr>
        <w:t>;</w:t>
      </w:r>
      <w:r w:rsidR="009D3EED" w:rsidRPr="00C55373">
        <w:rPr>
          <w:rFonts w:ascii="Times New Roman" w:hAnsi="Times New Roman"/>
          <w:sz w:val="28"/>
          <w:szCs w:val="28"/>
        </w:rPr>
        <w:t xml:space="preserve"> </w:t>
      </w:r>
      <w:r w:rsidR="00B9685A" w:rsidRPr="00C55373">
        <w:rPr>
          <w:rFonts w:ascii="Times New Roman" w:hAnsi="Times New Roman"/>
          <w:sz w:val="28"/>
          <w:szCs w:val="28"/>
        </w:rPr>
        <w:t>ежегодная подготовка аналитической записки по результатам анализа и идентификации ШНОР и ШНСУ.</w:t>
      </w:r>
    </w:p>
    <w:p w14:paraId="7FA679C4" w14:textId="70797BB4" w:rsidR="00AC6C1E" w:rsidRDefault="00AC6C1E" w:rsidP="000F4918">
      <w:pPr>
        <w:pStyle w:val="-11"/>
        <w:tabs>
          <w:tab w:val="left" w:pos="284"/>
          <w:tab w:val="left" w:pos="426"/>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Для выявления профессиональных дефицитов педагогов будет произв</w:t>
      </w:r>
      <w:r>
        <w:rPr>
          <w:rFonts w:ascii="Times New Roman" w:hAnsi="Times New Roman"/>
          <w:sz w:val="28"/>
          <w:szCs w:val="28"/>
        </w:rPr>
        <w:t>е</w:t>
      </w:r>
      <w:r>
        <w:rPr>
          <w:rFonts w:ascii="Times New Roman" w:hAnsi="Times New Roman"/>
          <w:sz w:val="28"/>
          <w:szCs w:val="28"/>
        </w:rPr>
        <w:t>ден заказ услуги на разработку электронного ресурса «Кейс-тестинг». Педаг</w:t>
      </w:r>
      <w:r>
        <w:rPr>
          <w:rFonts w:ascii="Times New Roman" w:hAnsi="Times New Roman"/>
          <w:sz w:val="28"/>
          <w:szCs w:val="28"/>
        </w:rPr>
        <w:t>о</w:t>
      </w:r>
      <w:r>
        <w:rPr>
          <w:rFonts w:ascii="Times New Roman" w:hAnsi="Times New Roman"/>
          <w:sz w:val="28"/>
          <w:szCs w:val="28"/>
        </w:rPr>
        <w:t>ги и руководители, участвующие в проекте пройдет тестирование для выбора программ и маршрута повышения их профессионального мастерства.</w:t>
      </w:r>
    </w:p>
    <w:p w14:paraId="6B0B1D2E" w14:textId="37BA94C4" w:rsidR="008A2962" w:rsidRPr="00C55373" w:rsidRDefault="008A2962" w:rsidP="000F4918">
      <w:pPr>
        <w:pStyle w:val="-11"/>
        <w:tabs>
          <w:tab w:val="left" w:pos="284"/>
          <w:tab w:val="left" w:pos="426"/>
          <w:tab w:val="left" w:pos="993"/>
        </w:tabs>
        <w:spacing w:line="360" w:lineRule="auto"/>
        <w:ind w:left="0" w:firstLine="567"/>
        <w:jc w:val="both"/>
        <w:rPr>
          <w:rFonts w:ascii="Times New Roman" w:hAnsi="Times New Roman"/>
          <w:sz w:val="28"/>
          <w:szCs w:val="28"/>
          <w:lang w:eastAsia="en-US"/>
        </w:rPr>
      </w:pPr>
      <w:r>
        <w:rPr>
          <w:rFonts w:ascii="Times New Roman" w:hAnsi="Times New Roman"/>
          <w:sz w:val="28"/>
          <w:szCs w:val="28"/>
        </w:rPr>
        <w:t>Школам будут представлены аналитические данные по итогам федерал</w:t>
      </w:r>
      <w:r>
        <w:rPr>
          <w:rFonts w:ascii="Times New Roman" w:hAnsi="Times New Roman"/>
          <w:sz w:val="28"/>
          <w:szCs w:val="28"/>
        </w:rPr>
        <w:t>ь</w:t>
      </w:r>
      <w:r>
        <w:rPr>
          <w:rFonts w:ascii="Times New Roman" w:hAnsi="Times New Roman"/>
          <w:sz w:val="28"/>
          <w:szCs w:val="28"/>
        </w:rPr>
        <w:t>ных и региональных мониторингов.</w:t>
      </w:r>
    </w:p>
    <w:p w14:paraId="1A7CE903" w14:textId="28C74515" w:rsidR="00706383" w:rsidRPr="00C55373" w:rsidRDefault="00151041" w:rsidP="000F4918">
      <w:pPr>
        <w:tabs>
          <w:tab w:val="num" w:pos="-2977"/>
          <w:tab w:val="left" w:pos="993"/>
        </w:tabs>
        <w:spacing w:line="360" w:lineRule="auto"/>
        <w:ind w:firstLine="567"/>
        <w:rPr>
          <w:bCs/>
          <w:sz w:val="28"/>
          <w:szCs w:val="28"/>
        </w:rPr>
      </w:pPr>
      <w:r>
        <w:rPr>
          <w:sz w:val="28"/>
          <w:szCs w:val="28"/>
        </w:rPr>
        <w:t>5.</w:t>
      </w:r>
      <w:r w:rsidR="00706383" w:rsidRPr="00C55373">
        <w:rPr>
          <w:sz w:val="28"/>
          <w:szCs w:val="28"/>
        </w:rPr>
        <w:t>3</w:t>
      </w:r>
      <w:r w:rsidR="00706383" w:rsidRPr="00C55373">
        <w:rPr>
          <w:i/>
          <w:sz w:val="28"/>
          <w:szCs w:val="28"/>
        </w:rPr>
        <w:t xml:space="preserve">. </w:t>
      </w:r>
      <w:r w:rsidR="00313BF2">
        <w:rPr>
          <w:i/>
          <w:sz w:val="28"/>
          <w:szCs w:val="28"/>
        </w:rPr>
        <w:t>Р</w:t>
      </w:r>
      <w:r w:rsidR="0084512F" w:rsidRPr="00C55373">
        <w:rPr>
          <w:i/>
          <w:sz w:val="28"/>
          <w:szCs w:val="28"/>
        </w:rPr>
        <w:t>азработка и реализация региональной и муниципальных программ поддержки школ</w:t>
      </w:r>
      <w:r w:rsidR="0084512F" w:rsidRPr="00C55373">
        <w:rPr>
          <w:sz w:val="28"/>
          <w:szCs w:val="28"/>
        </w:rPr>
        <w:t xml:space="preserve"> с низкими результатами обучения и школ, функциониру</w:t>
      </w:r>
      <w:r w:rsidR="0084512F" w:rsidRPr="00C55373">
        <w:rPr>
          <w:sz w:val="28"/>
          <w:szCs w:val="28"/>
        </w:rPr>
        <w:t>ю</w:t>
      </w:r>
      <w:r w:rsidR="0084512F" w:rsidRPr="00C55373">
        <w:rPr>
          <w:sz w:val="28"/>
          <w:szCs w:val="28"/>
        </w:rPr>
        <w:t>щих в неблагоприятных социальных условиях</w:t>
      </w:r>
      <w:r w:rsidR="00706383" w:rsidRPr="00C55373">
        <w:rPr>
          <w:sz w:val="28"/>
          <w:szCs w:val="28"/>
        </w:rPr>
        <w:t xml:space="preserve"> (2020-2022 г.г.)</w:t>
      </w:r>
      <w:r w:rsidR="00384612" w:rsidRPr="00C55373">
        <w:rPr>
          <w:sz w:val="28"/>
          <w:szCs w:val="28"/>
        </w:rPr>
        <w:t xml:space="preserve">. </w:t>
      </w:r>
      <w:r w:rsidR="00706383" w:rsidRPr="00C55373">
        <w:rPr>
          <w:sz w:val="28"/>
          <w:szCs w:val="28"/>
        </w:rPr>
        <w:t>Будет разраб</w:t>
      </w:r>
      <w:r w:rsidR="00706383" w:rsidRPr="00C55373">
        <w:rPr>
          <w:sz w:val="28"/>
          <w:szCs w:val="28"/>
        </w:rPr>
        <w:t>о</w:t>
      </w:r>
      <w:r w:rsidR="00706383" w:rsidRPr="00C55373">
        <w:rPr>
          <w:sz w:val="28"/>
          <w:szCs w:val="28"/>
        </w:rPr>
        <w:t xml:space="preserve">тана региональная программа </w:t>
      </w:r>
      <w:r w:rsidR="00A845A9" w:rsidRPr="00C55373">
        <w:rPr>
          <w:sz w:val="28"/>
          <w:szCs w:val="28"/>
        </w:rPr>
        <w:t>поддержки ШНОР и ШНСУ.</w:t>
      </w:r>
    </w:p>
    <w:p w14:paraId="4503D35C" w14:textId="77777777" w:rsidR="00384612" w:rsidRPr="00C55373" w:rsidRDefault="00384612" w:rsidP="000F4918">
      <w:pPr>
        <w:tabs>
          <w:tab w:val="num" w:pos="-2977"/>
          <w:tab w:val="left" w:pos="993"/>
        </w:tabs>
        <w:spacing w:line="360" w:lineRule="auto"/>
        <w:ind w:firstLine="567"/>
        <w:rPr>
          <w:sz w:val="28"/>
          <w:szCs w:val="28"/>
        </w:rPr>
      </w:pPr>
      <w:r w:rsidRPr="00C55373">
        <w:rPr>
          <w:sz w:val="28"/>
          <w:szCs w:val="28"/>
        </w:rPr>
        <w:t xml:space="preserve">Предполагается совершенствование системы управления </w:t>
      </w:r>
      <w:r w:rsidR="0081081D" w:rsidRPr="00C55373">
        <w:rPr>
          <w:sz w:val="28"/>
          <w:szCs w:val="28"/>
        </w:rPr>
        <w:t>регионального и муниципального уровней</w:t>
      </w:r>
      <w:r w:rsidRPr="00C55373">
        <w:rPr>
          <w:sz w:val="28"/>
          <w:szCs w:val="28"/>
        </w:rPr>
        <w:t xml:space="preserve">, обеспечивающей поддержку ШНОР и ШНСУ через разработку </w:t>
      </w:r>
      <w:r w:rsidR="0081081D" w:rsidRPr="00C55373">
        <w:rPr>
          <w:sz w:val="28"/>
          <w:szCs w:val="28"/>
        </w:rPr>
        <w:t xml:space="preserve">регионального и </w:t>
      </w:r>
      <w:r w:rsidRPr="00C55373">
        <w:rPr>
          <w:sz w:val="28"/>
          <w:szCs w:val="28"/>
        </w:rPr>
        <w:t>муниципальных проектов и программ, напра</w:t>
      </w:r>
      <w:r w:rsidRPr="00C55373">
        <w:rPr>
          <w:sz w:val="28"/>
          <w:szCs w:val="28"/>
        </w:rPr>
        <w:t>в</w:t>
      </w:r>
      <w:r w:rsidRPr="00C55373">
        <w:rPr>
          <w:sz w:val="28"/>
          <w:szCs w:val="28"/>
        </w:rPr>
        <w:t>ленных на создание условий реализации школьных программ перехода в э</w:t>
      </w:r>
      <w:r w:rsidRPr="00C55373">
        <w:rPr>
          <w:sz w:val="28"/>
          <w:szCs w:val="28"/>
        </w:rPr>
        <w:t>ф</w:t>
      </w:r>
      <w:r w:rsidRPr="00C55373">
        <w:rPr>
          <w:sz w:val="28"/>
          <w:szCs w:val="28"/>
        </w:rPr>
        <w:t>фективный режим работы. Залогом успешной реализации данного направл</w:t>
      </w:r>
      <w:r w:rsidRPr="00C55373">
        <w:rPr>
          <w:sz w:val="28"/>
          <w:szCs w:val="28"/>
        </w:rPr>
        <w:t>е</w:t>
      </w:r>
      <w:r w:rsidRPr="00C55373">
        <w:rPr>
          <w:sz w:val="28"/>
          <w:szCs w:val="28"/>
        </w:rPr>
        <w:t>ния станет оптимизация механизмов управления муниципальными ресурсами, в основе которой будет лежать: данные об объеме и формах предоставления услуг, уровне удовлетворенности их качеством, полученные на основе анализа потребности в услугах муниципальных систем образования (социологические и статистические методы исследований); данные об имеющихся ресурсах м</w:t>
      </w:r>
      <w:r w:rsidRPr="00C55373">
        <w:rPr>
          <w:sz w:val="28"/>
          <w:szCs w:val="28"/>
        </w:rPr>
        <w:t>у</w:t>
      </w:r>
      <w:r w:rsidRPr="00C55373">
        <w:rPr>
          <w:sz w:val="28"/>
          <w:szCs w:val="28"/>
        </w:rPr>
        <w:t>ниципальных систем образования в целях оценки возможностей создания и</w:t>
      </w:r>
      <w:r w:rsidRPr="00C55373">
        <w:rPr>
          <w:sz w:val="28"/>
          <w:szCs w:val="28"/>
        </w:rPr>
        <w:t>н</w:t>
      </w:r>
      <w:r w:rsidRPr="00C55373">
        <w:rPr>
          <w:sz w:val="28"/>
          <w:szCs w:val="28"/>
        </w:rPr>
        <w:t>фраструктуры поддержки целевой группы школ, которые могут быть испол</w:t>
      </w:r>
      <w:r w:rsidRPr="00C55373">
        <w:rPr>
          <w:sz w:val="28"/>
          <w:szCs w:val="28"/>
        </w:rPr>
        <w:t>ь</w:t>
      </w:r>
      <w:r w:rsidRPr="00C55373">
        <w:rPr>
          <w:sz w:val="28"/>
          <w:szCs w:val="28"/>
        </w:rPr>
        <w:t xml:space="preserve">зованы для формирования обоснованного муниципального задания </w:t>
      </w:r>
      <w:r w:rsidR="00D14CB9" w:rsidRPr="00C55373">
        <w:rPr>
          <w:sz w:val="28"/>
          <w:szCs w:val="28"/>
        </w:rPr>
        <w:t>школ</w:t>
      </w:r>
      <w:r w:rsidRPr="00C55373">
        <w:rPr>
          <w:sz w:val="28"/>
          <w:szCs w:val="28"/>
        </w:rPr>
        <w:t>ам, методическим службам и другим подведомственным учреждениям; для пр</w:t>
      </w:r>
      <w:r w:rsidRPr="00C55373">
        <w:rPr>
          <w:sz w:val="28"/>
          <w:szCs w:val="28"/>
        </w:rPr>
        <w:t>и</w:t>
      </w:r>
      <w:r w:rsidRPr="00C55373">
        <w:rPr>
          <w:sz w:val="28"/>
          <w:szCs w:val="28"/>
        </w:rPr>
        <w:t xml:space="preserve">нятия управленческих решений по развитию сети поддержки ШНОР и ШНСУ. </w:t>
      </w:r>
    </w:p>
    <w:p w14:paraId="3ED03DE6" w14:textId="77777777" w:rsidR="000D5830" w:rsidRPr="00C55373" w:rsidRDefault="006F0823" w:rsidP="000F4918">
      <w:pPr>
        <w:pStyle w:val="a8"/>
        <w:tabs>
          <w:tab w:val="left" w:pos="993"/>
        </w:tabs>
        <w:ind w:firstLine="567"/>
        <w:rPr>
          <w:szCs w:val="28"/>
        </w:rPr>
      </w:pPr>
      <w:r w:rsidRPr="00C55373">
        <w:rPr>
          <w:szCs w:val="28"/>
        </w:rPr>
        <w:t xml:space="preserve">В 2020 году будет разработана региональная программа поддержки ШНУР и ШНСУ, в 2021 и 2022 г.г. </w:t>
      </w:r>
      <w:r w:rsidR="001A229E" w:rsidRPr="00C55373">
        <w:rPr>
          <w:szCs w:val="28"/>
        </w:rPr>
        <w:t>б</w:t>
      </w:r>
      <w:r w:rsidRPr="00C55373">
        <w:rPr>
          <w:szCs w:val="28"/>
        </w:rPr>
        <w:t>удут внесены в нее коррективы в соотве</w:t>
      </w:r>
      <w:r w:rsidRPr="00C55373">
        <w:rPr>
          <w:szCs w:val="28"/>
        </w:rPr>
        <w:t>т</w:t>
      </w:r>
      <w:r w:rsidRPr="00C55373">
        <w:rPr>
          <w:szCs w:val="28"/>
        </w:rPr>
        <w:t>ствии с мониторингом эффективности ее реализации.</w:t>
      </w:r>
    </w:p>
    <w:p w14:paraId="55E37359" w14:textId="2ACBE489" w:rsidR="0084512F" w:rsidRPr="00C55373" w:rsidRDefault="006F0823" w:rsidP="000F4918">
      <w:pPr>
        <w:pStyle w:val="a8"/>
        <w:tabs>
          <w:tab w:val="left" w:pos="993"/>
        </w:tabs>
        <w:ind w:firstLine="567"/>
        <w:rPr>
          <w:szCs w:val="28"/>
        </w:rPr>
      </w:pPr>
      <w:r w:rsidRPr="00C55373">
        <w:rPr>
          <w:szCs w:val="28"/>
        </w:rPr>
        <w:t>Будут о</w:t>
      </w:r>
      <w:r w:rsidR="007D2791">
        <w:rPr>
          <w:szCs w:val="28"/>
        </w:rPr>
        <w:t xml:space="preserve">тобраны 11 </w:t>
      </w:r>
      <w:r w:rsidR="00C3207C" w:rsidRPr="00C55373">
        <w:rPr>
          <w:szCs w:val="28"/>
        </w:rPr>
        <w:t>муниципальных районов Ярославской области</w:t>
      </w:r>
      <w:r w:rsidR="009A434A">
        <w:rPr>
          <w:szCs w:val="28"/>
        </w:rPr>
        <w:t xml:space="preserve"> (6</w:t>
      </w:r>
      <w:r w:rsidR="003C2B15" w:rsidRPr="00C55373">
        <w:rPr>
          <w:szCs w:val="28"/>
        </w:rPr>
        <w:t>0%)</w:t>
      </w:r>
      <w:r w:rsidRPr="00C55373">
        <w:rPr>
          <w:szCs w:val="28"/>
        </w:rPr>
        <w:t xml:space="preserve">, </w:t>
      </w:r>
      <w:r w:rsidR="00BA1019" w:rsidRPr="00C55373">
        <w:rPr>
          <w:szCs w:val="28"/>
        </w:rPr>
        <w:t xml:space="preserve">для команд которых </w:t>
      </w:r>
      <w:r w:rsidR="003C2B15" w:rsidRPr="00C55373">
        <w:rPr>
          <w:szCs w:val="28"/>
        </w:rPr>
        <w:t>будут организованы курсы</w:t>
      </w:r>
      <w:r w:rsidR="00BA1019" w:rsidRPr="00C55373">
        <w:rPr>
          <w:szCs w:val="28"/>
        </w:rPr>
        <w:t xml:space="preserve"> ППК по разработке муниц</w:t>
      </w:r>
      <w:r w:rsidR="00BA1019" w:rsidRPr="00C55373">
        <w:rPr>
          <w:szCs w:val="28"/>
        </w:rPr>
        <w:t>и</w:t>
      </w:r>
      <w:r w:rsidR="00BA1019" w:rsidRPr="00C55373">
        <w:rPr>
          <w:szCs w:val="28"/>
        </w:rPr>
        <w:t xml:space="preserve">пальных программ поддержки ШНУР и ШНСУ. </w:t>
      </w:r>
      <w:r w:rsidRPr="00C55373">
        <w:rPr>
          <w:szCs w:val="28"/>
        </w:rPr>
        <w:t>Региональная и муниципал</w:t>
      </w:r>
      <w:r w:rsidRPr="00C55373">
        <w:rPr>
          <w:szCs w:val="28"/>
        </w:rPr>
        <w:t>ь</w:t>
      </w:r>
      <w:r w:rsidRPr="00C55373">
        <w:rPr>
          <w:szCs w:val="28"/>
        </w:rPr>
        <w:t xml:space="preserve">ные программы будут включать в </w:t>
      </w:r>
      <w:r w:rsidR="00C3207C" w:rsidRPr="00C55373">
        <w:rPr>
          <w:szCs w:val="28"/>
        </w:rPr>
        <w:t xml:space="preserve">себя </w:t>
      </w:r>
      <w:r w:rsidR="0084512F" w:rsidRPr="00C55373">
        <w:rPr>
          <w:szCs w:val="28"/>
        </w:rPr>
        <w:t>следующие направления деятельности: организацию сотрудничества, обмен опытом между муниципалитетами, шк</w:t>
      </w:r>
      <w:r w:rsidR="0084512F" w:rsidRPr="00C55373">
        <w:rPr>
          <w:szCs w:val="28"/>
        </w:rPr>
        <w:t>о</w:t>
      </w:r>
      <w:r w:rsidR="0084512F" w:rsidRPr="00C55373">
        <w:rPr>
          <w:szCs w:val="28"/>
        </w:rPr>
        <w:t>лами и педагогами; создание профессиональных сообществ педагогов для с</w:t>
      </w:r>
      <w:r w:rsidR="0084512F" w:rsidRPr="00C55373">
        <w:rPr>
          <w:szCs w:val="28"/>
        </w:rPr>
        <w:t>о</w:t>
      </w:r>
      <w:r w:rsidR="0084512F" w:rsidRPr="00C55373">
        <w:rPr>
          <w:szCs w:val="28"/>
        </w:rPr>
        <w:t>вершенствования технологий преподавания учебных предметов и др.; реал</w:t>
      </w:r>
      <w:r w:rsidR="0084512F" w:rsidRPr="00C55373">
        <w:rPr>
          <w:szCs w:val="28"/>
        </w:rPr>
        <w:t>и</w:t>
      </w:r>
      <w:r w:rsidR="0084512F" w:rsidRPr="00C55373">
        <w:rPr>
          <w:szCs w:val="28"/>
        </w:rPr>
        <w:t>зацию механизмов финансовой, кадровой и информационно-методической поддержки школ (осуществляемой на базе консультационных центров, пун</w:t>
      </w:r>
      <w:r w:rsidR="0084512F" w:rsidRPr="00C55373">
        <w:rPr>
          <w:szCs w:val="28"/>
        </w:rPr>
        <w:t>к</w:t>
      </w:r>
      <w:r w:rsidR="0084512F" w:rsidRPr="00C55373">
        <w:rPr>
          <w:szCs w:val="28"/>
        </w:rPr>
        <w:t>тов и др. организаций на уровне региона и муниципалитетов);</w:t>
      </w:r>
      <w:r w:rsidR="008A2962">
        <w:rPr>
          <w:szCs w:val="28"/>
        </w:rPr>
        <w:t xml:space="preserve"> </w:t>
      </w:r>
      <w:r w:rsidRPr="00C55373">
        <w:rPr>
          <w:szCs w:val="28"/>
        </w:rPr>
        <w:t>повышение кв</w:t>
      </w:r>
      <w:r w:rsidRPr="00C55373">
        <w:rPr>
          <w:szCs w:val="28"/>
        </w:rPr>
        <w:t>а</w:t>
      </w:r>
      <w:r w:rsidRPr="00C55373">
        <w:rPr>
          <w:szCs w:val="28"/>
        </w:rPr>
        <w:t xml:space="preserve">лификации кадров; </w:t>
      </w:r>
      <w:r w:rsidR="0084512F" w:rsidRPr="00C55373">
        <w:rPr>
          <w:szCs w:val="28"/>
        </w:rPr>
        <w:t>проведение мониторингов результативности программ;</w:t>
      </w:r>
      <w:r w:rsidRPr="00C55373">
        <w:rPr>
          <w:szCs w:val="28"/>
        </w:rPr>
        <w:t xml:space="preserve"> распространение лучших практик.</w:t>
      </w:r>
    </w:p>
    <w:p w14:paraId="11CD1286" w14:textId="4BF5ABC8" w:rsidR="006F0823" w:rsidRPr="00C55373" w:rsidRDefault="00100269" w:rsidP="000F4918">
      <w:pPr>
        <w:tabs>
          <w:tab w:val="num" w:pos="-2977"/>
          <w:tab w:val="left" w:pos="993"/>
        </w:tabs>
        <w:spacing w:line="360" w:lineRule="auto"/>
        <w:ind w:firstLine="567"/>
        <w:rPr>
          <w:bCs/>
          <w:sz w:val="28"/>
          <w:szCs w:val="28"/>
        </w:rPr>
      </w:pPr>
      <w:r w:rsidRPr="00C55373">
        <w:rPr>
          <w:bCs/>
          <w:sz w:val="28"/>
          <w:szCs w:val="28"/>
        </w:rPr>
        <w:t>Будет разработан пакет</w:t>
      </w:r>
      <w:r w:rsidR="006F0823" w:rsidRPr="00C55373">
        <w:rPr>
          <w:bCs/>
          <w:sz w:val="28"/>
          <w:szCs w:val="28"/>
        </w:rPr>
        <w:t xml:space="preserve"> нормативных правовых актов, обеспечивающих реализацию указанных программ </w:t>
      </w:r>
      <w:r w:rsidR="0081081D" w:rsidRPr="00C55373">
        <w:rPr>
          <w:bCs/>
          <w:sz w:val="28"/>
          <w:szCs w:val="28"/>
        </w:rPr>
        <w:t>(Приложение 6)</w:t>
      </w:r>
      <w:r w:rsidR="00C3207C" w:rsidRPr="00C55373">
        <w:rPr>
          <w:bCs/>
          <w:sz w:val="28"/>
          <w:szCs w:val="28"/>
        </w:rPr>
        <w:t>.</w:t>
      </w:r>
    </w:p>
    <w:p w14:paraId="034C5575" w14:textId="2FDDB6E3" w:rsidR="00615CE9" w:rsidRPr="00C55373" w:rsidRDefault="00151041" w:rsidP="000F4918">
      <w:pPr>
        <w:pStyle w:val="a8"/>
        <w:tabs>
          <w:tab w:val="left" w:pos="993"/>
        </w:tabs>
        <w:ind w:firstLine="567"/>
        <w:rPr>
          <w:bCs/>
          <w:szCs w:val="28"/>
        </w:rPr>
      </w:pPr>
      <w:r>
        <w:rPr>
          <w:bCs/>
          <w:szCs w:val="28"/>
        </w:rPr>
        <w:t>5.</w:t>
      </w:r>
      <w:r w:rsidR="00E95EAA" w:rsidRPr="00C55373">
        <w:rPr>
          <w:bCs/>
          <w:szCs w:val="28"/>
        </w:rPr>
        <w:t xml:space="preserve">4. </w:t>
      </w:r>
      <w:r w:rsidR="00E95EAA" w:rsidRPr="00C55373">
        <w:rPr>
          <w:bCs/>
          <w:i/>
          <w:szCs w:val="28"/>
        </w:rPr>
        <w:t>Создание региональной и муниципальной</w:t>
      </w:r>
      <w:r w:rsidR="00AC6C1E">
        <w:rPr>
          <w:bCs/>
          <w:szCs w:val="28"/>
        </w:rPr>
        <w:t xml:space="preserve"> (в 6</w:t>
      </w:r>
      <w:r w:rsidR="00E95EAA" w:rsidRPr="00C55373">
        <w:rPr>
          <w:bCs/>
          <w:szCs w:val="28"/>
        </w:rPr>
        <w:t>0% муниципалитетов</w:t>
      </w:r>
      <w:r w:rsidR="00AC6C1E">
        <w:rPr>
          <w:bCs/>
          <w:szCs w:val="28"/>
        </w:rPr>
        <w:t xml:space="preserve"> – в 11</w:t>
      </w:r>
      <w:r w:rsidR="003C2B15" w:rsidRPr="00C55373">
        <w:rPr>
          <w:bCs/>
          <w:szCs w:val="28"/>
        </w:rPr>
        <w:t xml:space="preserve"> МР</w:t>
      </w:r>
      <w:r w:rsidR="00E95EAA" w:rsidRPr="00C55373">
        <w:rPr>
          <w:bCs/>
          <w:szCs w:val="28"/>
        </w:rPr>
        <w:t xml:space="preserve">)  </w:t>
      </w:r>
      <w:r w:rsidR="00E95EAA" w:rsidRPr="00C55373">
        <w:rPr>
          <w:bCs/>
          <w:i/>
          <w:szCs w:val="28"/>
        </w:rPr>
        <w:t xml:space="preserve">инфраструктуры </w:t>
      </w:r>
      <w:r w:rsidR="00E95EAA" w:rsidRPr="00C55373">
        <w:rPr>
          <w:bCs/>
          <w:szCs w:val="28"/>
        </w:rPr>
        <w:t>для оказания информационно-методической пом</w:t>
      </w:r>
      <w:r w:rsidR="00E95EAA" w:rsidRPr="00C55373">
        <w:rPr>
          <w:bCs/>
          <w:szCs w:val="28"/>
        </w:rPr>
        <w:t>о</w:t>
      </w:r>
      <w:r w:rsidR="00E95EAA" w:rsidRPr="00C55373">
        <w:rPr>
          <w:bCs/>
          <w:szCs w:val="28"/>
        </w:rPr>
        <w:t>щи о</w:t>
      </w:r>
      <w:r w:rsidR="00BE5B0D" w:rsidRPr="00C55373">
        <w:rPr>
          <w:bCs/>
          <w:szCs w:val="28"/>
        </w:rPr>
        <w:t xml:space="preserve">бщеобразовательным организациям. </w:t>
      </w:r>
      <w:r w:rsidR="00615CE9" w:rsidRPr="00C55373">
        <w:rPr>
          <w:bCs/>
          <w:szCs w:val="28"/>
        </w:rPr>
        <w:t>В региональную и муниципальную инфраструктуру</w:t>
      </w:r>
      <w:r w:rsidR="00BE5B0D" w:rsidRPr="00C55373">
        <w:rPr>
          <w:bCs/>
          <w:szCs w:val="28"/>
        </w:rPr>
        <w:t xml:space="preserve"> Ярославской области</w:t>
      </w:r>
      <w:r w:rsidR="00615CE9" w:rsidRPr="00C55373">
        <w:rPr>
          <w:bCs/>
          <w:szCs w:val="28"/>
        </w:rPr>
        <w:t xml:space="preserve"> войдет: межмуниципальный тьюто</w:t>
      </w:r>
      <w:r w:rsidR="00615CE9" w:rsidRPr="00C55373">
        <w:rPr>
          <w:bCs/>
          <w:szCs w:val="28"/>
        </w:rPr>
        <w:t>р</w:t>
      </w:r>
      <w:r w:rsidR="00615CE9" w:rsidRPr="00C55373">
        <w:rPr>
          <w:bCs/>
          <w:szCs w:val="28"/>
        </w:rPr>
        <w:t xml:space="preserve">ский центр, экспертно-консультационные группы, базовые </w:t>
      </w:r>
      <w:r w:rsidR="00C3207C" w:rsidRPr="00C55373">
        <w:rPr>
          <w:bCs/>
          <w:szCs w:val="28"/>
        </w:rPr>
        <w:t>площадки</w:t>
      </w:r>
      <w:r w:rsidR="00615CE9" w:rsidRPr="00C55373">
        <w:rPr>
          <w:bCs/>
          <w:szCs w:val="28"/>
        </w:rPr>
        <w:t>, реги</w:t>
      </w:r>
      <w:r w:rsidR="00615CE9" w:rsidRPr="00C55373">
        <w:rPr>
          <w:bCs/>
          <w:szCs w:val="28"/>
        </w:rPr>
        <w:t>о</w:t>
      </w:r>
      <w:r w:rsidR="00615CE9" w:rsidRPr="00C55373">
        <w:rPr>
          <w:bCs/>
          <w:szCs w:val="28"/>
        </w:rPr>
        <w:t>нальные инновационные площадки.</w:t>
      </w:r>
    </w:p>
    <w:p w14:paraId="22771484" w14:textId="31DBDD5D" w:rsidR="00DC2380" w:rsidRPr="00C55373" w:rsidRDefault="00D14CB9" w:rsidP="000F4918">
      <w:pPr>
        <w:pStyle w:val="a8"/>
        <w:tabs>
          <w:tab w:val="left" w:pos="993"/>
        </w:tabs>
        <w:ind w:firstLine="567"/>
        <w:rPr>
          <w:bCs/>
          <w:strike/>
          <w:szCs w:val="28"/>
        </w:rPr>
      </w:pPr>
      <w:r w:rsidRPr="00C55373">
        <w:rPr>
          <w:bCs/>
          <w:szCs w:val="28"/>
        </w:rPr>
        <w:t>На базе регионального</w:t>
      </w:r>
      <w:r w:rsidR="00615CE9" w:rsidRPr="00C55373">
        <w:rPr>
          <w:bCs/>
          <w:szCs w:val="28"/>
        </w:rPr>
        <w:t xml:space="preserve"> ИРО</w:t>
      </w:r>
      <w:r w:rsidRPr="00C55373">
        <w:rPr>
          <w:bCs/>
          <w:szCs w:val="28"/>
        </w:rPr>
        <w:t xml:space="preserve"> и 1</w:t>
      </w:r>
      <w:r w:rsidR="00AC6C1E">
        <w:rPr>
          <w:bCs/>
          <w:szCs w:val="28"/>
        </w:rPr>
        <w:t>1</w:t>
      </w:r>
      <w:r w:rsidRPr="00C55373">
        <w:rPr>
          <w:bCs/>
          <w:szCs w:val="28"/>
        </w:rPr>
        <w:t xml:space="preserve"> муниципальных районо</w:t>
      </w:r>
      <w:r w:rsidR="00367BCF" w:rsidRPr="00C55373">
        <w:rPr>
          <w:bCs/>
          <w:szCs w:val="28"/>
        </w:rPr>
        <w:t>в</w:t>
      </w:r>
      <w:r w:rsidRPr="00C55373">
        <w:rPr>
          <w:bCs/>
          <w:szCs w:val="28"/>
        </w:rPr>
        <w:t xml:space="preserve"> Ярославской области </w:t>
      </w:r>
      <w:r w:rsidR="00615CE9" w:rsidRPr="00C55373">
        <w:rPr>
          <w:bCs/>
          <w:szCs w:val="28"/>
        </w:rPr>
        <w:t xml:space="preserve">будут созданы экспертно-консультационные </w:t>
      </w:r>
      <w:r w:rsidR="00EC4BA2" w:rsidRPr="00C55373">
        <w:rPr>
          <w:bCs/>
          <w:szCs w:val="28"/>
        </w:rPr>
        <w:t>центры</w:t>
      </w:r>
      <w:r w:rsidR="00615CE9" w:rsidRPr="00C55373">
        <w:rPr>
          <w:bCs/>
          <w:szCs w:val="28"/>
        </w:rPr>
        <w:t xml:space="preserve"> по предоставл</w:t>
      </w:r>
      <w:r w:rsidR="00615CE9" w:rsidRPr="00C55373">
        <w:rPr>
          <w:bCs/>
          <w:szCs w:val="28"/>
        </w:rPr>
        <w:t>е</w:t>
      </w:r>
      <w:r w:rsidR="00615CE9" w:rsidRPr="00C55373">
        <w:rPr>
          <w:bCs/>
          <w:szCs w:val="28"/>
        </w:rPr>
        <w:t>нию</w:t>
      </w:r>
      <w:r w:rsidR="00E95EAA" w:rsidRPr="00C55373">
        <w:rPr>
          <w:bCs/>
          <w:szCs w:val="28"/>
        </w:rPr>
        <w:t xml:space="preserve"> общеобразовательным организациям, вошедшим в региональную пр</w:t>
      </w:r>
      <w:r w:rsidR="00E95EAA" w:rsidRPr="00C55373">
        <w:rPr>
          <w:bCs/>
          <w:szCs w:val="28"/>
        </w:rPr>
        <w:t>о</w:t>
      </w:r>
      <w:r w:rsidR="00E95EAA" w:rsidRPr="00C55373">
        <w:rPr>
          <w:bCs/>
          <w:szCs w:val="28"/>
        </w:rPr>
        <w:t xml:space="preserve">грамму, </w:t>
      </w:r>
      <w:r w:rsidR="00E95EAA" w:rsidRPr="008A2962">
        <w:rPr>
          <w:bCs/>
          <w:i/>
          <w:szCs w:val="28"/>
        </w:rPr>
        <w:t>аналитических данных по результатам федеральных и региональных мониторингов</w:t>
      </w:r>
      <w:r w:rsidR="00E95EAA" w:rsidRPr="00C55373">
        <w:rPr>
          <w:bCs/>
          <w:szCs w:val="28"/>
        </w:rPr>
        <w:t xml:space="preserve">. </w:t>
      </w:r>
      <w:r w:rsidR="00DC2380" w:rsidRPr="00C55373">
        <w:rPr>
          <w:bCs/>
          <w:szCs w:val="28"/>
        </w:rPr>
        <w:t xml:space="preserve">Особенностью данной </w:t>
      </w:r>
      <w:r w:rsidR="00ED6C33" w:rsidRPr="00C55373">
        <w:rPr>
          <w:bCs/>
          <w:szCs w:val="28"/>
        </w:rPr>
        <w:t>Концепции</w:t>
      </w:r>
      <w:r w:rsidR="00DC2380" w:rsidRPr="00C55373">
        <w:rPr>
          <w:bCs/>
          <w:szCs w:val="28"/>
        </w:rPr>
        <w:t xml:space="preserve"> является идея создания межмуниципального центра тьюторского сопровождения педагогов. </w:t>
      </w:r>
    </w:p>
    <w:p w14:paraId="4D5AC979" w14:textId="7DA7DA12" w:rsidR="00DC2380" w:rsidRPr="00C55373" w:rsidRDefault="00DC2380" w:rsidP="000F4918">
      <w:pPr>
        <w:pStyle w:val="a8"/>
        <w:tabs>
          <w:tab w:val="left" w:pos="851"/>
          <w:tab w:val="left" w:pos="993"/>
        </w:tabs>
        <w:ind w:firstLine="567"/>
        <w:rPr>
          <w:bCs/>
          <w:szCs w:val="28"/>
        </w:rPr>
      </w:pPr>
      <w:r w:rsidRPr="00C55373">
        <w:rPr>
          <w:bCs/>
          <w:szCs w:val="28"/>
        </w:rPr>
        <w:t>В комплекс мероприятий по созданию межмуниципального тьюторского центра войдут:</w:t>
      </w:r>
      <w:r w:rsidR="009D3EED" w:rsidRPr="00C55373">
        <w:rPr>
          <w:bCs/>
          <w:szCs w:val="28"/>
        </w:rPr>
        <w:t xml:space="preserve"> </w:t>
      </w:r>
      <w:r w:rsidRPr="00C55373">
        <w:rPr>
          <w:bCs/>
          <w:szCs w:val="28"/>
        </w:rPr>
        <w:t>создание и сопровождение муниципальных и школьных ть</w:t>
      </w:r>
      <w:r w:rsidRPr="00C55373">
        <w:rPr>
          <w:bCs/>
          <w:szCs w:val="28"/>
        </w:rPr>
        <w:t>ю</w:t>
      </w:r>
      <w:r w:rsidRPr="00C55373">
        <w:rPr>
          <w:bCs/>
          <w:szCs w:val="28"/>
        </w:rPr>
        <w:t>торских команд профессионального развития педагогов;</w:t>
      </w:r>
      <w:r w:rsidR="009D3EED" w:rsidRPr="00C55373">
        <w:rPr>
          <w:bCs/>
          <w:szCs w:val="28"/>
        </w:rPr>
        <w:t xml:space="preserve"> </w:t>
      </w:r>
      <w:r w:rsidR="008F2CA3" w:rsidRPr="00C55373">
        <w:rPr>
          <w:bCs/>
          <w:szCs w:val="28"/>
        </w:rPr>
        <w:t>р</w:t>
      </w:r>
      <w:r w:rsidRPr="00C55373">
        <w:rPr>
          <w:bCs/>
          <w:szCs w:val="28"/>
        </w:rPr>
        <w:t>азработка пакета методических материалов для обеспечения деятельности тьютора професси</w:t>
      </w:r>
      <w:r w:rsidRPr="00C55373">
        <w:rPr>
          <w:bCs/>
          <w:szCs w:val="28"/>
        </w:rPr>
        <w:t>о</w:t>
      </w:r>
      <w:r w:rsidRPr="00C55373">
        <w:rPr>
          <w:bCs/>
          <w:szCs w:val="28"/>
        </w:rPr>
        <w:t>нального развития педагога</w:t>
      </w:r>
      <w:r w:rsidR="008F2CA3" w:rsidRPr="00C55373">
        <w:rPr>
          <w:bCs/>
          <w:szCs w:val="28"/>
        </w:rPr>
        <w:t>;</w:t>
      </w:r>
      <w:r w:rsidR="009D3EED" w:rsidRPr="00C55373">
        <w:rPr>
          <w:bCs/>
          <w:szCs w:val="28"/>
        </w:rPr>
        <w:t xml:space="preserve"> </w:t>
      </w:r>
      <w:r w:rsidR="008F2CA3" w:rsidRPr="00C55373">
        <w:rPr>
          <w:bCs/>
          <w:szCs w:val="28"/>
        </w:rPr>
        <w:t>р</w:t>
      </w:r>
      <w:r w:rsidRPr="00C55373">
        <w:rPr>
          <w:bCs/>
          <w:szCs w:val="28"/>
        </w:rPr>
        <w:t>азработка программы повышения квалификации «Тьюторское сопровождение профессионального развития педагога» (72 ч.) и обучение тьюторских команд</w:t>
      </w:r>
      <w:r w:rsidR="008F2CA3" w:rsidRPr="00C55373">
        <w:rPr>
          <w:bCs/>
          <w:szCs w:val="28"/>
        </w:rPr>
        <w:t>.</w:t>
      </w:r>
    </w:p>
    <w:p w14:paraId="2EEFF64F" w14:textId="291C3200" w:rsidR="00D14CB9" w:rsidRPr="00C55373" w:rsidRDefault="00D14CB9" w:rsidP="000F4918">
      <w:pPr>
        <w:pStyle w:val="a8"/>
        <w:tabs>
          <w:tab w:val="left" w:pos="993"/>
        </w:tabs>
        <w:ind w:firstLine="567"/>
        <w:rPr>
          <w:bCs/>
          <w:szCs w:val="28"/>
        </w:rPr>
      </w:pPr>
      <w:r w:rsidRPr="00C55373">
        <w:rPr>
          <w:bCs/>
          <w:szCs w:val="28"/>
        </w:rPr>
        <w:t>Будут проведены конкурсы на создание региональных инновационных площадок по вопросам повышения качества в ШНОР и ШНСУ</w:t>
      </w:r>
      <w:r w:rsidR="00BE5B0D" w:rsidRPr="00C55373">
        <w:rPr>
          <w:bCs/>
          <w:szCs w:val="28"/>
        </w:rPr>
        <w:t xml:space="preserve"> (не менее 3-х площадок в год)</w:t>
      </w:r>
      <w:r w:rsidRPr="00C55373">
        <w:rPr>
          <w:bCs/>
          <w:szCs w:val="28"/>
        </w:rPr>
        <w:t xml:space="preserve">. </w:t>
      </w:r>
      <w:r w:rsidR="00606818" w:rsidRPr="00C55373">
        <w:rPr>
          <w:bCs/>
          <w:szCs w:val="28"/>
        </w:rPr>
        <w:t>А также будут создан реестр базовых площадок по вопросам повышения качества образования в ШНОР и ШНСУ</w:t>
      </w:r>
      <w:r w:rsidR="0081081D" w:rsidRPr="00C55373">
        <w:rPr>
          <w:bCs/>
          <w:szCs w:val="28"/>
        </w:rPr>
        <w:t xml:space="preserve"> на сайте регионального ИРО</w:t>
      </w:r>
      <w:r w:rsidR="00606818" w:rsidRPr="00C55373">
        <w:rPr>
          <w:bCs/>
          <w:szCs w:val="28"/>
        </w:rPr>
        <w:t>.</w:t>
      </w:r>
    </w:p>
    <w:p w14:paraId="46C8F5E3" w14:textId="67BDED8A" w:rsidR="005F571F" w:rsidRPr="00C55373" w:rsidRDefault="00151041" w:rsidP="000F4918">
      <w:pPr>
        <w:pStyle w:val="a8"/>
        <w:tabs>
          <w:tab w:val="left" w:pos="993"/>
        </w:tabs>
        <w:ind w:firstLine="567"/>
        <w:rPr>
          <w:szCs w:val="28"/>
        </w:rPr>
      </w:pPr>
      <w:r>
        <w:rPr>
          <w:szCs w:val="28"/>
        </w:rPr>
        <w:t>5.</w:t>
      </w:r>
      <w:r w:rsidR="00E95EAA" w:rsidRPr="00C55373">
        <w:rPr>
          <w:szCs w:val="28"/>
        </w:rPr>
        <w:t>5</w:t>
      </w:r>
      <w:r w:rsidR="00E95EAA" w:rsidRPr="00C55373">
        <w:rPr>
          <w:i/>
          <w:szCs w:val="28"/>
        </w:rPr>
        <w:t xml:space="preserve">. </w:t>
      </w:r>
      <w:r w:rsidR="00384612" w:rsidRPr="00C55373">
        <w:rPr>
          <w:i/>
          <w:szCs w:val="28"/>
        </w:rPr>
        <w:t>Р</w:t>
      </w:r>
      <w:r w:rsidR="0084512F" w:rsidRPr="00C55373">
        <w:rPr>
          <w:i/>
          <w:szCs w:val="28"/>
        </w:rPr>
        <w:t>азработка и реализация школьных программ</w:t>
      </w:r>
      <w:r w:rsidR="0084512F" w:rsidRPr="00C55373">
        <w:rPr>
          <w:szCs w:val="28"/>
        </w:rPr>
        <w:t xml:space="preserve"> повышения качества образования</w:t>
      </w:r>
      <w:r w:rsidR="00384612" w:rsidRPr="00C55373">
        <w:rPr>
          <w:szCs w:val="28"/>
        </w:rPr>
        <w:t xml:space="preserve">. </w:t>
      </w:r>
    </w:p>
    <w:p w14:paraId="268DE05B" w14:textId="7174EE86" w:rsidR="00ED170A" w:rsidRPr="00C55373" w:rsidRDefault="00384612" w:rsidP="000F4918">
      <w:pPr>
        <w:pStyle w:val="a8"/>
        <w:tabs>
          <w:tab w:val="left" w:pos="993"/>
        </w:tabs>
        <w:ind w:firstLine="567"/>
        <w:rPr>
          <w:szCs w:val="28"/>
        </w:rPr>
      </w:pPr>
      <w:r w:rsidRPr="00C55373">
        <w:rPr>
          <w:szCs w:val="28"/>
        </w:rPr>
        <w:t>В основу региональной концепции будет положена</w:t>
      </w:r>
      <w:r w:rsidRPr="00C55373">
        <w:rPr>
          <w:i/>
          <w:szCs w:val="28"/>
        </w:rPr>
        <w:t xml:space="preserve"> система непрерывн</w:t>
      </w:r>
      <w:r w:rsidRPr="00C55373">
        <w:rPr>
          <w:i/>
          <w:szCs w:val="28"/>
        </w:rPr>
        <w:t>о</w:t>
      </w:r>
      <w:r w:rsidRPr="00C55373">
        <w:rPr>
          <w:i/>
          <w:szCs w:val="28"/>
        </w:rPr>
        <w:t>го совершенствования практик преподавания и управления</w:t>
      </w:r>
      <w:r w:rsidRPr="00C55373">
        <w:rPr>
          <w:szCs w:val="28"/>
        </w:rPr>
        <w:t xml:space="preserve"> в </w:t>
      </w:r>
      <w:r w:rsidR="00ED170A" w:rsidRPr="00C55373">
        <w:rPr>
          <w:szCs w:val="28"/>
        </w:rPr>
        <w:t>ШНОР и ШНСУ</w:t>
      </w:r>
      <w:r w:rsidRPr="00C55373">
        <w:rPr>
          <w:szCs w:val="28"/>
        </w:rPr>
        <w:t xml:space="preserve">, что является одной из основополагающих идей концепции настоящей заявки. </w:t>
      </w:r>
      <w:r w:rsidR="00ED170A" w:rsidRPr="00C55373">
        <w:rPr>
          <w:szCs w:val="28"/>
        </w:rPr>
        <w:t>Будет организовано встроенное повышение</w:t>
      </w:r>
      <w:r w:rsidRPr="00C55373">
        <w:rPr>
          <w:szCs w:val="28"/>
        </w:rPr>
        <w:t xml:space="preserve"> квалифика</w:t>
      </w:r>
      <w:r w:rsidR="008A2962">
        <w:rPr>
          <w:szCs w:val="28"/>
        </w:rPr>
        <w:t>ции учителей,</w:t>
      </w:r>
      <w:r w:rsidRPr="00C55373">
        <w:rPr>
          <w:szCs w:val="28"/>
        </w:rPr>
        <w:t xml:space="preserve"> </w:t>
      </w:r>
      <w:r w:rsidR="00ED170A" w:rsidRPr="00C55373">
        <w:rPr>
          <w:szCs w:val="28"/>
        </w:rPr>
        <w:t>о</w:t>
      </w:r>
      <w:r w:rsidRPr="00C55373">
        <w:rPr>
          <w:szCs w:val="28"/>
        </w:rPr>
        <w:t xml:space="preserve">дной из форм </w:t>
      </w:r>
      <w:r w:rsidR="00ED170A" w:rsidRPr="00C55373">
        <w:rPr>
          <w:szCs w:val="28"/>
        </w:rPr>
        <w:t>которой</w:t>
      </w:r>
      <w:r w:rsidRPr="00C55373">
        <w:rPr>
          <w:szCs w:val="28"/>
        </w:rPr>
        <w:t xml:space="preserve"> являются профессиональны</w:t>
      </w:r>
      <w:r w:rsidR="008A2962">
        <w:rPr>
          <w:szCs w:val="28"/>
        </w:rPr>
        <w:t>е обучающиеся сообщества (ПОС)</w:t>
      </w:r>
      <w:r w:rsidRPr="00C55373">
        <w:rPr>
          <w:szCs w:val="28"/>
        </w:rPr>
        <w:t xml:space="preserve">. </w:t>
      </w:r>
    </w:p>
    <w:p w14:paraId="2BE4C333" w14:textId="2FF8862B" w:rsidR="00606818" w:rsidRDefault="00606818" w:rsidP="000F4918">
      <w:pPr>
        <w:pStyle w:val="a8"/>
        <w:tabs>
          <w:tab w:val="left" w:pos="993"/>
        </w:tabs>
        <w:ind w:firstLine="567"/>
        <w:rPr>
          <w:szCs w:val="28"/>
        </w:rPr>
      </w:pPr>
      <w:r w:rsidRPr="00C55373">
        <w:rPr>
          <w:szCs w:val="28"/>
        </w:rPr>
        <w:t>В рамках данного направления планируется проведение следующих м</w:t>
      </w:r>
      <w:r w:rsidRPr="00C55373">
        <w:rPr>
          <w:szCs w:val="28"/>
        </w:rPr>
        <w:t>е</w:t>
      </w:r>
      <w:r w:rsidRPr="00C55373">
        <w:rPr>
          <w:szCs w:val="28"/>
        </w:rPr>
        <w:t>роприятий:</w:t>
      </w:r>
      <w:r w:rsidR="009D3EED" w:rsidRPr="00C55373">
        <w:rPr>
          <w:szCs w:val="28"/>
        </w:rPr>
        <w:t xml:space="preserve"> </w:t>
      </w:r>
      <w:r w:rsidR="00BA1019" w:rsidRPr="00C55373">
        <w:rPr>
          <w:szCs w:val="28"/>
        </w:rPr>
        <w:t>разработка и реализация ППК «Разработка программы перехода школы в эффективный режим работ</w:t>
      </w:r>
      <w:r w:rsidR="00ED170A" w:rsidRPr="00C55373">
        <w:rPr>
          <w:szCs w:val="28"/>
        </w:rPr>
        <w:t>ы» для управленческих команд ОО;</w:t>
      </w:r>
      <w:r w:rsidR="0081081D" w:rsidRPr="00C55373">
        <w:rPr>
          <w:szCs w:val="28"/>
        </w:rPr>
        <w:t xml:space="preserve"> п</w:t>
      </w:r>
      <w:r w:rsidRPr="00C55373">
        <w:rPr>
          <w:szCs w:val="28"/>
        </w:rPr>
        <w:t>р</w:t>
      </w:r>
      <w:r w:rsidRPr="00C55373">
        <w:rPr>
          <w:szCs w:val="28"/>
        </w:rPr>
        <w:t>о</w:t>
      </w:r>
      <w:r w:rsidRPr="00C55373">
        <w:rPr>
          <w:szCs w:val="28"/>
        </w:rPr>
        <w:t>ведение конкурса школьных программ повышения качества</w:t>
      </w:r>
      <w:r w:rsidR="006877B0" w:rsidRPr="00C55373">
        <w:rPr>
          <w:szCs w:val="28"/>
        </w:rPr>
        <w:t xml:space="preserve"> образования</w:t>
      </w:r>
      <w:r w:rsidRPr="00C55373">
        <w:rPr>
          <w:szCs w:val="28"/>
        </w:rPr>
        <w:t xml:space="preserve"> в 100% общеобразовательных организациях, вошедших в региональную пр</w:t>
      </w:r>
      <w:r w:rsidRPr="00C55373">
        <w:rPr>
          <w:szCs w:val="28"/>
        </w:rPr>
        <w:t>о</w:t>
      </w:r>
      <w:r w:rsidRPr="00C55373">
        <w:rPr>
          <w:szCs w:val="28"/>
        </w:rPr>
        <w:t>грамму</w:t>
      </w:r>
      <w:r w:rsidR="008A2962">
        <w:rPr>
          <w:szCs w:val="28"/>
        </w:rPr>
        <w:t xml:space="preserve">; </w:t>
      </w:r>
      <w:r w:rsidR="00C3207C" w:rsidRPr="00C55373">
        <w:rPr>
          <w:szCs w:val="28"/>
        </w:rPr>
        <w:t>выявление школ-победителей</w:t>
      </w:r>
      <w:r w:rsidR="00ED170A" w:rsidRPr="00C55373">
        <w:rPr>
          <w:szCs w:val="28"/>
        </w:rPr>
        <w:t>;</w:t>
      </w:r>
      <w:r w:rsidR="009D3EED" w:rsidRPr="00C55373">
        <w:rPr>
          <w:szCs w:val="28"/>
        </w:rPr>
        <w:t xml:space="preserve"> </w:t>
      </w:r>
      <w:r w:rsidR="00BA1019" w:rsidRPr="00C55373">
        <w:rPr>
          <w:szCs w:val="28"/>
        </w:rPr>
        <w:t>консультирование и  корректировка школьных программ повышения качества образовани</w:t>
      </w:r>
      <w:r w:rsidR="00FE351E" w:rsidRPr="00C55373">
        <w:rPr>
          <w:szCs w:val="28"/>
        </w:rPr>
        <w:t>я</w:t>
      </w:r>
      <w:r w:rsidR="00BA1019" w:rsidRPr="00C55373">
        <w:rPr>
          <w:szCs w:val="28"/>
        </w:rPr>
        <w:t>.</w:t>
      </w:r>
    </w:p>
    <w:p w14:paraId="6C3FFAA8" w14:textId="4EFCD74E" w:rsidR="008A2962" w:rsidRDefault="008A2962" w:rsidP="000F4918">
      <w:pPr>
        <w:pStyle w:val="a8"/>
        <w:tabs>
          <w:tab w:val="left" w:pos="993"/>
        </w:tabs>
        <w:ind w:firstLine="567"/>
        <w:rPr>
          <w:szCs w:val="28"/>
        </w:rPr>
      </w:pPr>
      <w:r>
        <w:rPr>
          <w:szCs w:val="28"/>
        </w:rPr>
        <w:t xml:space="preserve">Программы ППК, муниципальные и школьные программы пройдут </w:t>
      </w:r>
      <w:r w:rsidRPr="00B9534E">
        <w:rPr>
          <w:i/>
          <w:szCs w:val="28"/>
        </w:rPr>
        <w:t>нез</w:t>
      </w:r>
      <w:r w:rsidRPr="00B9534E">
        <w:rPr>
          <w:i/>
          <w:szCs w:val="28"/>
        </w:rPr>
        <w:t>а</w:t>
      </w:r>
      <w:r w:rsidRPr="00B9534E">
        <w:rPr>
          <w:i/>
          <w:szCs w:val="28"/>
        </w:rPr>
        <w:t>висимую экспертизу</w:t>
      </w:r>
      <w:r>
        <w:rPr>
          <w:szCs w:val="28"/>
        </w:rPr>
        <w:t>.</w:t>
      </w:r>
    </w:p>
    <w:p w14:paraId="6BF66795" w14:textId="3C5C17E3" w:rsidR="00B9534E" w:rsidRPr="00C55373" w:rsidRDefault="00B9534E" w:rsidP="000F4918">
      <w:pPr>
        <w:pStyle w:val="a8"/>
        <w:tabs>
          <w:tab w:val="left" w:pos="993"/>
        </w:tabs>
        <w:ind w:firstLine="567"/>
        <w:rPr>
          <w:szCs w:val="28"/>
        </w:rPr>
      </w:pPr>
      <w:r>
        <w:rPr>
          <w:szCs w:val="28"/>
        </w:rPr>
        <w:t xml:space="preserve">Будет проведен </w:t>
      </w:r>
      <w:r w:rsidRPr="00B9534E">
        <w:rPr>
          <w:i/>
          <w:szCs w:val="28"/>
        </w:rPr>
        <w:t>конкурс программ перехода школ в эффективный режим работы</w:t>
      </w:r>
      <w:r>
        <w:rPr>
          <w:szCs w:val="28"/>
        </w:rPr>
        <w:t>.</w:t>
      </w:r>
    </w:p>
    <w:p w14:paraId="02214197" w14:textId="7C4EC77B" w:rsidR="00E95EAA" w:rsidRPr="00C55373" w:rsidRDefault="00151041" w:rsidP="000F4918">
      <w:pPr>
        <w:pStyle w:val="a8"/>
        <w:tabs>
          <w:tab w:val="left" w:pos="993"/>
        </w:tabs>
        <w:ind w:firstLine="567"/>
        <w:rPr>
          <w:bCs/>
          <w:szCs w:val="28"/>
        </w:rPr>
      </w:pPr>
      <w:r>
        <w:rPr>
          <w:szCs w:val="28"/>
        </w:rPr>
        <w:t>5.</w:t>
      </w:r>
      <w:r w:rsidR="00E95EAA" w:rsidRPr="00C55373">
        <w:rPr>
          <w:szCs w:val="28"/>
        </w:rPr>
        <w:t xml:space="preserve">6. </w:t>
      </w:r>
      <w:r w:rsidR="00E95EAA" w:rsidRPr="00C55373">
        <w:rPr>
          <w:bCs/>
          <w:i/>
          <w:szCs w:val="28"/>
        </w:rPr>
        <w:t>Заключение партнерских договоров</w:t>
      </w:r>
      <w:r w:rsidR="00E95EAA" w:rsidRPr="00C55373">
        <w:rPr>
          <w:bCs/>
          <w:szCs w:val="28"/>
        </w:rPr>
        <w:t xml:space="preserve"> (договоров о сотрудничестве) школ с низкими результатами обучения и школ, функционирующих в небл</w:t>
      </w:r>
      <w:r w:rsidR="00E95EAA" w:rsidRPr="00C55373">
        <w:rPr>
          <w:bCs/>
          <w:szCs w:val="28"/>
        </w:rPr>
        <w:t>а</w:t>
      </w:r>
      <w:r w:rsidR="00E95EAA" w:rsidRPr="00C55373">
        <w:rPr>
          <w:bCs/>
          <w:szCs w:val="28"/>
        </w:rPr>
        <w:t>гопр</w:t>
      </w:r>
      <w:r w:rsidR="00E95EAA" w:rsidRPr="00C55373">
        <w:rPr>
          <w:bCs/>
          <w:szCs w:val="28"/>
        </w:rPr>
        <w:t>и</w:t>
      </w:r>
      <w:r w:rsidR="00E95EAA" w:rsidRPr="00C55373">
        <w:rPr>
          <w:bCs/>
          <w:szCs w:val="28"/>
        </w:rPr>
        <w:t>ятных социальных условиях (вошедших в региональную программу), со шк</w:t>
      </w:r>
      <w:r w:rsidR="00E95EAA" w:rsidRPr="00C55373">
        <w:rPr>
          <w:bCs/>
          <w:szCs w:val="28"/>
        </w:rPr>
        <w:t>о</w:t>
      </w:r>
      <w:r w:rsidR="00E95EAA" w:rsidRPr="00C55373">
        <w:rPr>
          <w:bCs/>
          <w:szCs w:val="28"/>
        </w:rPr>
        <w:t>лами-партнерами (образовательными организациями, имеющими условия для оказания консультационной, методической, организационной и др. по</w:t>
      </w:r>
      <w:r w:rsidR="00E95EAA" w:rsidRPr="00C55373">
        <w:rPr>
          <w:bCs/>
          <w:szCs w:val="28"/>
        </w:rPr>
        <w:t>д</w:t>
      </w:r>
      <w:r w:rsidR="00E95EAA" w:rsidRPr="00C55373">
        <w:rPr>
          <w:bCs/>
          <w:szCs w:val="28"/>
        </w:rPr>
        <w:t>держки), не менее 5 договоров в год.</w:t>
      </w:r>
    </w:p>
    <w:p w14:paraId="50DDEAF6" w14:textId="42E83E48" w:rsidR="00081EF0" w:rsidRPr="00C55373" w:rsidRDefault="00775E05" w:rsidP="000F4918">
      <w:pPr>
        <w:pStyle w:val="a8"/>
        <w:tabs>
          <w:tab w:val="left" w:pos="993"/>
        </w:tabs>
        <w:ind w:firstLine="567"/>
        <w:rPr>
          <w:bCs/>
          <w:szCs w:val="28"/>
        </w:rPr>
      </w:pPr>
      <w:r w:rsidRPr="00C55373">
        <w:rPr>
          <w:bCs/>
          <w:szCs w:val="28"/>
        </w:rPr>
        <w:t>Реализация данного направления предполагает провед</w:t>
      </w:r>
      <w:r w:rsidR="00FE351E" w:rsidRPr="00C55373">
        <w:rPr>
          <w:bCs/>
          <w:szCs w:val="28"/>
        </w:rPr>
        <w:t xml:space="preserve">ение </w:t>
      </w:r>
      <w:r w:rsidRPr="00C55373">
        <w:rPr>
          <w:bCs/>
          <w:szCs w:val="28"/>
        </w:rPr>
        <w:t>следующих мероприятий:</w:t>
      </w:r>
      <w:r w:rsidR="008A2962">
        <w:rPr>
          <w:bCs/>
          <w:szCs w:val="28"/>
        </w:rPr>
        <w:t xml:space="preserve"> </w:t>
      </w:r>
      <w:r w:rsidRPr="00C55373">
        <w:rPr>
          <w:bCs/>
          <w:szCs w:val="28"/>
        </w:rPr>
        <w:t xml:space="preserve">выявление школ региона, имеющих </w:t>
      </w:r>
      <w:r w:rsidR="00081EF0" w:rsidRPr="00C55373">
        <w:rPr>
          <w:bCs/>
          <w:szCs w:val="28"/>
        </w:rPr>
        <w:t>стабильно высокие образ</w:t>
      </w:r>
      <w:r w:rsidR="00081EF0" w:rsidRPr="00C55373">
        <w:rPr>
          <w:bCs/>
          <w:szCs w:val="28"/>
        </w:rPr>
        <w:t>о</w:t>
      </w:r>
      <w:r w:rsidR="00081EF0" w:rsidRPr="00C55373">
        <w:rPr>
          <w:bCs/>
          <w:szCs w:val="28"/>
        </w:rPr>
        <w:t>вательные результаты и лучшие практики работы в условиях сложных соц</w:t>
      </w:r>
      <w:r w:rsidR="00081EF0" w:rsidRPr="00C55373">
        <w:rPr>
          <w:bCs/>
          <w:szCs w:val="28"/>
        </w:rPr>
        <w:t>и</w:t>
      </w:r>
      <w:r w:rsidR="00081EF0" w:rsidRPr="00C55373">
        <w:rPr>
          <w:bCs/>
          <w:szCs w:val="28"/>
        </w:rPr>
        <w:t>альных контекстов;подготовка форм нормативно-правовых документов для заключения договоров ШНСУ и ШНОР со школами-партнерами;заключение договоров ШНСУ и ШНОР с</w:t>
      </w:r>
      <w:r w:rsidR="00ED170A" w:rsidRPr="00C55373">
        <w:rPr>
          <w:bCs/>
          <w:szCs w:val="28"/>
        </w:rPr>
        <w:t>о школами-партнерами (не менее 5 договоров в год)</w:t>
      </w:r>
      <w:r w:rsidR="000F0C41" w:rsidRPr="00C55373">
        <w:rPr>
          <w:bCs/>
          <w:szCs w:val="28"/>
        </w:rPr>
        <w:t xml:space="preserve">; </w:t>
      </w:r>
      <w:r w:rsidR="00BE07C2" w:rsidRPr="00C55373">
        <w:rPr>
          <w:szCs w:val="28"/>
        </w:rPr>
        <w:t>п</w:t>
      </w:r>
      <w:r w:rsidR="00081EF0" w:rsidRPr="00C55373">
        <w:rPr>
          <w:szCs w:val="28"/>
        </w:rPr>
        <w:t>роведение межмуниципальных семинаров по обмену опытом</w:t>
      </w:r>
      <w:r w:rsidR="008A2962">
        <w:rPr>
          <w:szCs w:val="28"/>
        </w:rPr>
        <w:t xml:space="preserve"> </w:t>
      </w:r>
      <w:r w:rsidR="00081EF0" w:rsidRPr="00C55373">
        <w:rPr>
          <w:szCs w:val="28"/>
        </w:rPr>
        <w:t>работы между школа</w:t>
      </w:r>
      <w:r w:rsidR="00EC4C56" w:rsidRPr="00C55373">
        <w:rPr>
          <w:szCs w:val="28"/>
        </w:rPr>
        <w:t>ми – партнёрами (не менее 5 семинаров</w:t>
      </w:r>
      <w:r w:rsidR="00367BCF" w:rsidRPr="00C55373">
        <w:rPr>
          <w:szCs w:val="28"/>
        </w:rPr>
        <w:t>).</w:t>
      </w:r>
    </w:p>
    <w:p w14:paraId="6C8BC68B" w14:textId="7547BFA7" w:rsidR="00BD7418" w:rsidRPr="00C55373" w:rsidRDefault="00151041" w:rsidP="000F4918">
      <w:pPr>
        <w:pStyle w:val="a8"/>
        <w:tabs>
          <w:tab w:val="left" w:pos="993"/>
        </w:tabs>
        <w:ind w:firstLine="567"/>
        <w:rPr>
          <w:bCs/>
          <w:szCs w:val="28"/>
        </w:rPr>
      </w:pPr>
      <w:r>
        <w:rPr>
          <w:bCs/>
          <w:szCs w:val="28"/>
        </w:rPr>
        <w:t>5.</w:t>
      </w:r>
      <w:r w:rsidR="00BD7418" w:rsidRPr="00C55373">
        <w:rPr>
          <w:bCs/>
          <w:szCs w:val="28"/>
        </w:rPr>
        <w:t xml:space="preserve">7. </w:t>
      </w:r>
      <w:r w:rsidR="00BD7418" w:rsidRPr="00C55373">
        <w:rPr>
          <w:bCs/>
          <w:i/>
          <w:szCs w:val="28"/>
        </w:rPr>
        <w:t xml:space="preserve">Введение </w:t>
      </w:r>
      <w:r w:rsidR="005F571F" w:rsidRPr="00C55373">
        <w:rPr>
          <w:bCs/>
          <w:i/>
          <w:szCs w:val="28"/>
        </w:rPr>
        <w:t xml:space="preserve">в </w:t>
      </w:r>
      <w:r w:rsidR="00BE07C2" w:rsidRPr="00C55373">
        <w:rPr>
          <w:bCs/>
          <w:i/>
          <w:szCs w:val="28"/>
        </w:rPr>
        <w:t>ШНОР и ШНСУ</w:t>
      </w:r>
      <w:r w:rsidR="00BD7418" w:rsidRPr="00C55373">
        <w:rPr>
          <w:bCs/>
          <w:szCs w:val="28"/>
        </w:rPr>
        <w:t xml:space="preserve"> (вошедших в региональную пр</w:t>
      </w:r>
      <w:r w:rsidR="009E7158" w:rsidRPr="00C55373">
        <w:rPr>
          <w:bCs/>
          <w:szCs w:val="28"/>
        </w:rPr>
        <w:t>ограмму на соответствующий год)</w:t>
      </w:r>
      <w:r w:rsidR="008A2962">
        <w:rPr>
          <w:bCs/>
          <w:szCs w:val="28"/>
        </w:rPr>
        <w:t xml:space="preserve"> </w:t>
      </w:r>
      <w:r w:rsidR="00BD7418" w:rsidRPr="00C55373">
        <w:rPr>
          <w:bCs/>
          <w:i/>
          <w:szCs w:val="28"/>
        </w:rPr>
        <w:t xml:space="preserve">штатных должностей специалистов </w:t>
      </w:r>
      <w:r w:rsidR="00BD7418" w:rsidRPr="00C55373">
        <w:rPr>
          <w:bCs/>
          <w:szCs w:val="28"/>
        </w:rPr>
        <w:t>(психологов, дефектологов, логопедов), социальных педагогов и педагогов дополнительн</w:t>
      </w:r>
      <w:r w:rsidR="00BD7418" w:rsidRPr="00C55373">
        <w:rPr>
          <w:bCs/>
          <w:szCs w:val="28"/>
        </w:rPr>
        <w:t>о</w:t>
      </w:r>
      <w:r w:rsidR="00BD7418" w:rsidRPr="00C55373">
        <w:rPr>
          <w:bCs/>
          <w:szCs w:val="28"/>
        </w:rPr>
        <w:t>го образования.</w:t>
      </w:r>
    </w:p>
    <w:p w14:paraId="494CB7E9" w14:textId="46EAC166" w:rsidR="00967190" w:rsidRPr="00C55373" w:rsidRDefault="00967190" w:rsidP="000F4918">
      <w:pPr>
        <w:pStyle w:val="a8"/>
        <w:tabs>
          <w:tab w:val="left" w:pos="993"/>
        </w:tabs>
        <w:ind w:firstLine="567"/>
        <w:rPr>
          <w:bCs/>
          <w:szCs w:val="28"/>
        </w:rPr>
      </w:pPr>
      <w:r w:rsidRPr="00C55373">
        <w:rPr>
          <w:szCs w:val="28"/>
        </w:rPr>
        <w:t>Будут проведены следующие мероприятия:</w:t>
      </w:r>
      <w:r w:rsidR="00856C7E" w:rsidRPr="00C55373">
        <w:rPr>
          <w:szCs w:val="28"/>
        </w:rPr>
        <w:t xml:space="preserve"> </w:t>
      </w:r>
      <w:r w:rsidRPr="00C55373">
        <w:rPr>
          <w:szCs w:val="28"/>
        </w:rPr>
        <w:t xml:space="preserve">анализ штатных расписаний </w:t>
      </w:r>
      <w:r w:rsidR="00BE07C2" w:rsidRPr="00C55373">
        <w:rPr>
          <w:szCs w:val="28"/>
        </w:rPr>
        <w:t>ШНОР и ШНСУ</w:t>
      </w:r>
      <w:r w:rsidRPr="00C55373">
        <w:rPr>
          <w:szCs w:val="28"/>
        </w:rPr>
        <w:t xml:space="preserve"> на предмет дефицитов обеспечения нео</w:t>
      </w:r>
      <w:r w:rsidR="006877B0" w:rsidRPr="00C55373">
        <w:rPr>
          <w:szCs w:val="28"/>
        </w:rPr>
        <w:t>бходимого качества образования;</w:t>
      </w:r>
      <w:r w:rsidR="00856C7E" w:rsidRPr="00C55373">
        <w:rPr>
          <w:szCs w:val="28"/>
        </w:rPr>
        <w:t xml:space="preserve"> </w:t>
      </w:r>
      <w:r w:rsidRPr="00C55373">
        <w:rPr>
          <w:szCs w:val="28"/>
        </w:rPr>
        <w:t>инициирование по мере необходимости введения в данных шк</w:t>
      </w:r>
      <w:r w:rsidRPr="00C55373">
        <w:rPr>
          <w:szCs w:val="28"/>
        </w:rPr>
        <w:t>о</w:t>
      </w:r>
      <w:r w:rsidRPr="00C55373">
        <w:rPr>
          <w:szCs w:val="28"/>
        </w:rPr>
        <w:t>лах штатных должностей специалистов (психологов, дефектологов, логоп</w:t>
      </w:r>
      <w:r w:rsidRPr="00C55373">
        <w:rPr>
          <w:szCs w:val="28"/>
        </w:rPr>
        <w:t>е</w:t>
      </w:r>
      <w:r w:rsidRPr="00C55373">
        <w:rPr>
          <w:szCs w:val="28"/>
        </w:rPr>
        <w:t>дов), социальных педагогов и педагогов дополнительного образования</w:t>
      </w:r>
      <w:r w:rsidR="006877B0" w:rsidRPr="00C55373">
        <w:rPr>
          <w:szCs w:val="28"/>
        </w:rPr>
        <w:t>;</w:t>
      </w:r>
      <w:r w:rsidR="00856C7E" w:rsidRPr="00C55373">
        <w:rPr>
          <w:szCs w:val="28"/>
        </w:rPr>
        <w:t xml:space="preserve"> </w:t>
      </w:r>
      <w:r w:rsidRPr="00C55373">
        <w:rPr>
          <w:szCs w:val="28"/>
        </w:rPr>
        <w:t>нал</w:t>
      </w:r>
      <w:r w:rsidRPr="00C55373">
        <w:rPr>
          <w:szCs w:val="28"/>
        </w:rPr>
        <w:t>а</w:t>
      </w:r>
      <w:r w:rsidRPr="00C55373">
        <w:rPr>
          <w:szCs w:val="28"/>
        </w:rPr>
        <w:t>живание регулярного взаимодействия специалистов школ в рамках партнё</w:t>
      </w:r>
      <w:r w:rsidRPr="00C55373">
        <w:rPr>
          <w:szCs w:val="28"/>
        </w:rPr>
        <w:t>р</w:t>
      </w:r>
      <w:r w:rsidRPr="00C55373">
        <w:rPr>
          <w:szCs w:val="28"/>
        </w:rPr>
        <w:t>ских соглашений с базовыми школами</w:t>
      </w:r>
      <w:r w:rsidR="006877B0" w:rsidRPr="00C55373">
        <w:rPr>
          <w:szCs w:val="28"/>
        </w:rPr>
        <w:t>.</w:t>
      </w:r>
    </w:p>
    <w:p w14:paraId="1F383166" w14:textId="5C90612D" w:rsidR="00BD7418" w:rsidRPr="00C55373" w:rsidRDefault="00151041" w:rsidP="000F4918">
      <w:pPr>
        <w:pStyle w:val="a8"/>
        <w:tabs>
          <w:tab w:val="left" w:pos="993"/>
        </w:tabs>
        <w:ind w:firstLine="567"/>
        <w:rPr>
          <w:bCs/>
          <w:szCs w:val="28"/>
        </w:rPr>
      </w:pPr>
      <w:r>
        <w:rPr>
          <w:bCs/>
          <w:szCs w:val="28"/>
        </w:rPr>
        <w:t>5.</w:t>
      </w:r>
      <w:r w:rsidR="00BD7418" w:rsidRPr="00C55373">
        <w:rPr>
          <w:bCs/>
          <w:szCs w:val="28"/>
        </w:rPr>
        <w:t xml:space="preserve">8. </w:t>
      </w:r>
      <w:r w:rsidR="00BD7418" w:rsidRPr="00C55373">
        <w:rPr>
          <w:bCs/>
          <w:i/>
          <w:szCs w:val="28"/>
        </w:rPr>
        <w:t>Проведение  мониторингов реализации  региональной и муниципал</w:t>
      </w:r>
      <w:r w:rsidR="00BD7418" w:rsidRPr="00C55373">
        <w:rPr>
          <w:bCs/>
          <w:i/>
          <w:szCs w:val="28"/>
        </w:rPr>
        <w:t>ь</w:t>
      </w:r>
      <w:r w:rsidR="00BD7418" w:rsidRPr="00C55373">
        <w:rPr>
          <w:bCs/>
          <w:i/>
          <w:szCs w:val="28"/>
        </w:rPr>
        <w:t>ных программ</w:t>
      </w:r>
      <w:r w:rsidR="00BD7418" w:rsidRPr="00C55373">
        <w:rPr>
          <w:bCs/>
          <w:szCs w:val="28"/>
        </w:rPr>
        <w:t xml:space="preserve"> поддержки школ (входного, промежуточного, итогового) в о</w:t>
      </w:r>
      <w:r w:rsidR="00BD7418" w:rsidRPr="00C55373">
        <w:rPr>
          <w:bCs/>
          <w:szCs w:val="28"/>
        </w:rPr>
        <w:t>т</w:t>
      </w:r>
      <w:r w:rsidR="00BD7418" w:rsidRPr="00C55373">
        <w:rPr>
          <w:bCs/>
          <w:szCs w:val="28"/>
        </w:rPr>
        <w:t>нош</w:t>
      </w:r>
      <w:r w:rsidR="00BD7418" w:rsidRPr="00C55373">
        <w:rPr>
          <w:bCs/>
          <w:szCs w:val="28"/>
        </w:rPr>
        <w:t>е</w:t>
      </w:r>
      <w:r w:rsidR="00BD7418" w:rsidRPr="00C55373">
        <w:rPr>
          <w:bCs/>
          <w:szCs w:val="28"/>
        </w:rPr>
        <w:t>нии школ, вошедших в региональную программу на соответствующий год.</w:t>
      </w:r>
    </w:p>
    <w:p w14:paraId="49CBE208" w14:textId="77777777" w:rsidR="00D10598" w:rsidRPr="00C55373" w:rsidRDefault="00D10598" w:rsidP="000F4918">
      <w:pPr>
        <w:pStyle w:val="a8"/>
        <w:tabs>
          <w:tab w:val="left" w:pos="993"/>
        </w:tabs>
        <w:ind w:firstLine="567"/>
        <w:rPr>
          <w:bCs/>
          <w:szCs w:val="28"/>
        </w:rPr>
      </w:pPr>
      <w:r w:rsidRPr="00C55373">
        <w:rPr>
          <w:bCs/>
          <w:szCs w:val="28"/>
        </w:rPr>
        <w:t>Будут проведены следующие мероприятия:</w:t>
      </w:r>
    </w:p>
    <w:p w14:paraId="2DAB2DCA" w14:textId="77777777" w:rsidR="00367BCF" w:rsidRPr="00C55373" w:rsidRDefault="00367BCF" w:rsidP="000F4918">
      <w:pPr>
        <w:pStyle w:val="a8"/>
        <w:tabs>
          <w:tab w:val="left" w:pos="993"/>
        </w:tabs>
        <w:ind w:firstLine="567"/>
        <w:rPr>
          <w:szCs w:val="28"/>
        </w:rPr>
      </w:pPr>
      <w:r w:rsidRPr="00C55373">
        <w:rPr>
          <w:bCs/>
          <w:szCs w:val="28"/>
        </w:rPr>
        <w:t xml:space="preserve">- </w:t>
      </w:r>
      <w:r w:rsidRPr="00C55373">
        <w:rPr>
          <w:szCs w:val="28"/>
        </w:rPr>
        <w:t>разработка и описание методики экспертной оценки реализации пр</w:t>
      </w:r>
      <w:r w:rsidRPr="00C55373">
        <w:rPr>
          <w:szCs w:val="28"/>
        </w:rPr>
        <w:t>о</w:t>
      </w:r>
      <w:r w:rsidRPr="00C55373">
        <w:rPr>
          <w:szCs w:val="28"/>
        </w:rPr>
        <w:t>грамм перехода школ в эффективный режим работы, которая включает в себя: комплекс критериев и показателей школьной эффективности с присвоением весовых коэффициентов, оценочный инструментарий, методические рекоме</w:t>
      </w:r>
      <w:r w:rsidRPr="00C55373">
        <w:rPr>
          <w:szCs w:val="28"/>
        </w:rPr>
        <w:t>н</w:t>
      </w:r>
      <w:r w:rsidRPr="00C55373">
        <w:rPr>
          <w:szCs w:val="28"/>
        </w:rPr>
        <w:t>дации экспертам, алгори</w:t>
      </w:r>
      <w:r w:rsidR="00B92E1D" w:rsidRPr="00C55373">
        <w:rPr>
          <w:szCs w:val="28"/>
        </w:rPr>
        <w:t>тм обработки результатов оценки;</w:t>
      </w:r>
    </w:p>
    <w:p w14:paraId="1B0872E8" w14:textId="77777777" w:rsidR="00B92E1D" w:rsidRPr="00C55373" w:rsidRDefault="00B92E1D" w:rsidP="000F4918">
      <w:pPr>
        <w:pStyle w:val="a8"/>
        <w:tabs>
          <w:tab w:val="left" w:pos="993"/>
        </w:tabs>
        <w:ind w:firstLine="567"/>
        <w:rPr>
          <w:bCs/>
          <w:szCs w:val="28"/>
        </w:rPr>
      </w:pPr>
      <w:r w:rsidRPr="00C55373">
        <w:rPr>
          <w:szCs w:val="28"/>
        </w:rPr>
        <w:t>- проведение входной диагностики в отношении школ, вошедших в рег</w:t>
      </w:r>
      <w:r w:rsidRPr="00C55373">
        <w:rPr>
          <w:szCs w:val="28"/>
        </w:rPr>
        <w:t>и</w:t>
      </w:r>
      <w:r w:rsidRPr="00C55373">
        <w:rPr>
          <w:szCs w:val="28"/>
        </w:rPr>
        <w:t>ональную программу, по направлениям: ресурсы (педагогические кадры, м</w:t>
      </w:r>
      <w:r w:rsidRPr="00C55373">
        <w:rPr>
          <w:szCs w:val="28"/>
        </w:rPr>
        <w:t>а</w:t>
      </w:r>
      <w:r w:rsidRPr="00C55373">
        <w:rPr>
          <w:szCs w:val="28"/>
        </w:rPr>
        <w:t>териально-техническое обеспечение, контингент учащихся), образовательный процесс (качество управления и преподавания), результаты (степень овлад</w:t>
      </w:r>
      <w:r w:rsidRPr="00C55373">
        <w:rPr>
          <w:szCs w:val="28"/>
        </w:rPr>
        <w:t>е</w:t>
      </w:r>
      <w:r w:rsidRPr="00C55373">
        <w:rPr>
          <w:szCs w:val="28"/>
        </w:rPr>
        <w:t>ния учащимися школьной программой, успеваемость и пр.);</w:t>
      </w:r>
    </w:p>
    <w:p w14:paraId="2E2CDD90" w14:textId="77777777" w:rsidR="00D10598" w:rsidRPr="00C55373" w:rsidRDefault="00D10598" w:rsidP="000F4918">
      <w:pPr>
        <w:pStyle w:val="a8"/>
        <w:tabs>
          <w:tab w:val="left" w:pos="993"/>
        </w:tabs>
        <w:ind w:firstLine="567"/>
        <w:rPr>
          <w:bCs/>
          <w:szCs w:val="28"/>
        </w:rPr>
      </w:pPr>
      <w:r w:rsidRPr="00C55373">
        <w:rPr>
          <w:bCs/>
          <w:szCs w:val="28"/>
        </w:rPr>
        <w:t>- разработка программы мониторинга качества образования в ШНОР</w:t>
      </w:r>
      <w:r w:rsidR="00367BCF" w:rsidRPr="00C55373">
        <w:rPr>
          <w:bCs/>
          <w:szCs w:val="28"/>
        </w:rPr>
        <w:t xml:space="preserve"> и ШНСУ</w:t>
      </w:r>
      <w:r w:rsidRPr="00C55373">
        <w:rPr>
          <w:bCs/>
          <w:szCs w:val="28"/>
        </w:rPr>
        <w:t>;</w:t>
      </w:r>
    </w:p>
    <w:p w14:paraId="0A3CA865" w14:textId="77777777" w:rsidR="00D10598" w:rsidRPr="00C55373" w:rsidRDefault="00D10598" w:rsidP="000F4918">
      <w:pPr>
        <w:pStyle w:val="a8"/>
        <w:tabs>
          <w:tab w:val="left" w:pos="993"/>
        </w:tabs>
        <w:ind w:firstLine="567"/>
        <w:rPr>
          <w:bCs/>
          <w:szCs w:val="28"/>
        </w:rPr>
      </w:pPr>
      <w:r w:rsidRPr="00C55373">
        <w:rPr>
          <w:bCs/>
          <w:szCs w:val="28"/>
        </w:rPr>
        <w:t>- включение мониторинга ШНОР и ШНСУ в региональный мониторинг качества образования;</w:t>
      </w:r>
    </w:p>
    <w:p w14:paraId="5414DE51" w14:textId="476E4D96" w:rsidR="00D10598" w:rsidRPr="00C55373" w:rsidRDefault="00D10598" w:rsidP="000F4918">
      <w:pPr>
        <w:pStyle w:val="a8"/>
        <w:tabs>
          <w:tab w:val="left" w:pos="993"/>
        </w:tabs>
        <w:ind w:firstLine="567"/>
        <w:rPr>
          <w:bCs/>
          <w:szCs w:val="28"/>
        </w:rPr>
      </w:pPr>
      <w:r w:rsidRPr="00C55373">
        <w:rPr>
          <w:bCs/>
          <w:szCs w:val="28"/>
        </w:rPr>
        <w:t xml:space="preserve">- </w:t>
      </w:r>
      <w:r w:rsidR="00AE013A">
        <w:rPr>
          <w:bCs/>
          <w:szCs w:val="28"/>
        </w:rPr>
        <w:t>п</w:t>
      </w:r>
      <w:r w:rsidRPr="00C55373">
        <w:rPr>
          <w:bCs/>
          <w:szCs w:val="28"/>
        </w:rPr>
        <w:t>роведение мониторинга качества образования в ШНОР и ШНСУ;</w:t>
      </w:r>
    </w:p>
    <w:p w14:paraId="3FA1A909" w14:textId="6DA33D12" w:rsidR="00D10598" w:rsidRPr="00C55373" w:rsidRDefault="00D10598" w:rsidP="000F4918">
      <w:pPr>
        <w:pStyle w:val="a8"/>
        <w:tabs>
          <w:tab w:val="left" w:pos="993"/>
        </w:tabs>
        <w:ind w:firstLine="567"/>
        <w:rPr>
          <w:bCs/>
          <w:szCs w:val="28"/>
        </w:rPr>
      </w:pPr>
      <w:r w:rsidRPr="00C55373">
        <w:rPr>
          <w:bCs/>
          <w:szCs w:val="28"/>
        </w:rPr>
        <w:t xml:space="preserve">- </w:t>
      </w:r>
      <w:r w:rsidR="00C3207C" w:rsidRPr="00C55373">
        <w:rPr>
          <w:bCs/>
          <w:szCs w:val="28"/>
        </w:rPr>
        <w:t>подготовка аналитической справки по итогам мониторинга.</w:t>
      </w:r>
    </w:p>
    <w:p w14:paraId="37DE8F6B" w14:textId="29ECF0C3" w:rsidR="00BD7418" w:rsidRPr="00C55373" w:rsidRDefault="00151041" w:rsidP="000F4918">
      <w:pPr>
        <w:pStyle w:val="a3"/>
        <w:tabs>
          <w:tab w:val="left" w:pos="993"/>
        </w:tabs>
        <w:suppressAutoHyphens/>
        <w:spacing w:line="360" w:lineRule="auto"/>
        <w:ind w:firstLine="567"/>
        <w:jc w:val="both"/>
        <w:rPr>
          <w:rFonts w:ascii="Times New Roman" w:hAnsi="Times New Roman" w:cs="Times New Roman"/>
          <w:bCs/>
        </w:rPr>
      </w:pPr>
      <w:r>
        <w:rPr>
          <w:rFonts w:ascii="Times New Roman" w:hAnsi="Times New Roman" w:cs="Times New Roman"/>
          <w:bCs/>
        </w:rPr>
        <w:t>5.</w:t>
      </w:r>
      <w:r w:rsidR="00BD7418" w:rsidRPr="00C55373">
        <w:rPr>
          <w:rFonts w:ascii="Times New Roman" w:hAnsi="Times New Roman" w:cs="Times New Roman"/>
          <w:bCs/>
        </w:rPr>
        <w:t>9</w:t>
      </w:r>
      <w:r w:rsidR="00BD7418" w:rsidRPr="00C55373">
        <w:rPr>
          <w:rFonts w:ascii="Times New Roman" w:hAnsi="Times New Roman" w:cs="Times New Roman"/>
          <w:bCs/>
          <w:i/>
        </w:rPr>
        <w:t xml:space="preserve">. </w:t>
      </w:r>
      <w:r w:rsidR="008A2962">
        <w:rPr>
          <w:rFonts w:ascii="Times New Roman" w:hAnsi="Times New Roman" w:cs="Times New Roman"/>
          <w:bCs/>
          <w:i/>
        </w:rPr>
        <w:t>П</w:t>
      </w:r>
      <w:r w:rsidR="00BD7418" w:rsidRPr="00C55373">
        <w:rPr>
          <w:rFonts w:ascii="Times New Roman" w:hAnsi="Times New Roman" w:cs="Times New Roman"/>
          <w:bCs/>
          <w:i/>
        </w:rPr>
        <w:t>роведение</w:t>
      </w:r>
      <w:r w:rsidR="00BD7418" w:rsidRPr="00C55373">
        <w:rPr>
          <w:rFonts w:ascii="Times New Roman" w:hAnsi="Times New Roman" w:cs="Times New Roman"/>
          <w:bCs/>
        </w:rPr>
        <w:t xml:space="preserve"> </w:t>
      </w:r>
      <w:r w:rsidR="00BD7418" w:rsidRPr="00C55373">
        <w:rPr>
          <w:rFonts w:ascii="Times New Roman" w:hAnsi="Times New Roman" w:cs="Times New Roman"/>
          <w:bCs/>
          <w:i/>
        </w:rPr>
        <w:t>краткосрочных мероприятий (семинаров, вебинаров) и курсов повышения квалификации</w:t>
      </w:r>
      <w:r w:rsidR="00BD7418" w:rsidRPr="00C55373">
        <w:rPr>
          <w:rFonts w:ascii="Times New Roman" w:hAnsi="Times New Roman" w:cs="Times New Roman"/>
          <w:bCs/>
        </w:rPr>
        <w:t>.</w:t>
      </w:r>
    </w:p>
    <w:p w14:paraId="7030CAD8" w14:textId="10364717" w:rsidR="00BD7418" w:rsidRPr="00C55373" w:rsidRDefault="00BD7418" w:rsidP="000F4918">
      <w:pPr>
        <w:pStyle w:val="a3"/>
        <w:tabs>
          <w:tab w:val="left" w:pos="993"/>
        </w:tabs>
        <w:suppressAutoHyphens/>
        <w:spacing w:line="360" w:lineRule="auto"/>
        <w:ind w:firstLine="567"/>
        <w:jc w:val="both"/>
        <w:rPr>
          <w:rFonts w:ascii="Times New Roman" w:hAnsi="Times New Roman" w:cs="Times New Roman"/>
          <w:bCs/>
        </w:rPr>
      </w:pPr>
      <w:r w:rsidRPr="00C55373">
        <w:rPr>
          <w:rFonts w:ascii="Times New Roman" w:hAnsi="Times New Roman" w:cs="Times New Roman"/>
          <w:bCs/>
        </w:rPr>
        <w:t>На базе каждой общеобразовательной организации, вошедшей в региональную программу, будет проведено не менее 1 краткосрочного мероприятия (семинара, вебинара и др.) длительностью не менее 4 часов по повышению качества преподавания (для педагогических кол</w:t>
      </w:r>
      <w:r w:rsidR="009F7A8A" w:rsidRPr="00C55373">
        <w:rPr>
          <w:rFonts w:ascii="Times New Roman" w:hAnsi="Times New Roman" w:cs="Times New Roman"/>
          <w:bCs/>
        </w:rPr>
        <w:t xml:space="preserve">лективов и отдельных педагогов). </w:t>
      </w:r>
      <w:r w:rsidR="008A2962">
        <w:rPr>
          <w:rFonts w:ascii="Times New Roman" w:hAnsi="Times New Roman" w:cs="Times New Roman"/>
          <w:bCs/>
        </w:rPr>
        <w:t>Б</w:t>
      </w:r>
      <w:r w:rsidR="009F7A8A" w:rsidRPr="00C55373">
        <w:rPr>
          <w:rFonts w:ascii="Times New Roman" w:hAnsi="Times New Roman" w:cs="Times New Roman"/>
          <w:bCs/>
        </w:rPr>
        <w:t xml:space="preserve">удут проведены семинары и вебинары по </w:t>
      </w:r>
      <w:r w:rsidR="009F7A8A" w:rsidRPr="00C55373">
        <w:rPr>
          <w:rFonts w:ascii="Times New Roman" w:hAnsi="Times New Roman" w:cs="Times New Roman"/>
          <w:b/>
          <w:bCs/>
          <w:i/>
        </w:rPr>
        <w:t>16 темам</w:t>
      </w:r>
      <w:r w:rsidR="009F7A8A" w:rsidRPr="00C55373">
        <w:rPr>
          <w:rFonts w:ascii="Times New Roman" w:hAnsi="Times New Roman" w:cs="Times New Roman"/>
          <w:bCs/>
        </w:rPr>
        <w:t xml:space="preserve"> на базе каждой образовательной организации, вошедшей в проект</w:t>
      </w:r>
      <w:r w:rsidR="00782598" w:rsidRPr="00C55373">
        <w:rPr>
          <w:rFonts w:ascii="Times New Roman" w:hAnsi="Times New Roman" w:cs="Times New Roman"/>
          <w:bCs/>
        </w:rPr>
        <w:t xml:space="preserve"> (приложение 3)</w:t>
      </w:r>
      <w:r w:rsidR="009F7A8A" w:rsidRPr="00C55373">
        <w:rPr>
          <w:rFonts w:ascii="Times New Roman" w:hAnsi="Times New Roman" w:cs="Times New Roman"/>
          <w:bCs/>
        </w:rPr>
        <w:t>.</w:t>
      </w:r>
    </w:p>
    <w:p w14:paraId="1AE2AB8B" w14:textId="07C615A5" w:rsidR="00BD7418" w:rsidRPr="00C55373" w:rsidRDefault="00BD7418" w:rsidP="000F4918">
      <w:pPr>
        <w:pStyle w:val="a8"/>
        <w:tabs>
          <w:tab w:val="left" w:pos="993"/>
        </w:tabs>
        <w:ind w:firstLine="567"/>
        <w:rPr>
          <w:bCs/>
          <w:szCs w:val="28"/>
        </w:rPr>
      </w:pPr>
      <w:r w:rsidRPr="00C55373">
        <w:rPr>
          <w:bCs/>
          <w:szCs w:val="28"/>
        </w:rPr>
        <w:t>Будут проведены курсы повышения квалификации по вопросам повыш</w:t>
      </w:r>
      <w:r w:rsidRPr="00C55373">
        <w:rPr>
          <w:bCs/>
          <w:szCs w:val="28"/>
        </w:rPr>
        <w:t>е</w:t>
      </w:r>
      <w:r w:rsidRPr="00C55373">
        <w:rPr>
          <w:bCs/>
          <w:szCs w:val="28"/>
        </w:rPr>
        <w:t>ния качества преподавания и управления для  директоров, заместителей д</w:t>
      </w:r>
      <w:r w:rsidRPr="00C55373">
        <w:rPr>
          <w:bCs/>
          <w:szCs w:val="28"/>
        </w:rPr>
        <w:t>и</w:t>
      </w:r>
      <w:r w:rsidRPr="00C55373">
        <w:rPr>
          <w:bCs/>
          <w:szCs w:val="28"/>
        </w:rPr>
        <w:t>ректоров, педагогических работников общеобразовательных организаций, в</w:t>
      </w:r>
      <w:r w:rsidRPr="00C55373">
        <w:rPr>
          <w:bCs/>
          <w:szCs w:val="28"/>
        </w:rPr>
        <w:t>о</w:t>
      </w:r>
      <w:r w:rsidRPr="00C55373">
        <w:rPr>
          <w:bCs/>
          <w:szCs w:val="28"/>
        </w:rPr>
        <w:t>шедших в региональную программу (не менее 5-ти человек от каждой школы в год; длительность курсов не менее 32 часов, форма обучения - очная и/или очно-заочная).</w:t>
      </w:r>
      <w:r w:rsidR="009F7A8A" w:rsidRPr="00C55373">
        <w:rPr>
          <w:bCs/>
          <w:szCs w:val="28"/>
        </w:rPr>
        <w:t xml:space="preserve"> Будут реализовано</w:t>
      </w:r>
      <w:r w:rsidR="004F6A54" w:rsidRPr="00C55373">
        <w:rPr>
          <w:bCs/>
          <w:szCs w:val="28"/>
        </w:rPr>
        <w:t xml:space="preserve"> </w:t>
      </w:r>
      <w:r w:rsidR="009F7A8A" w:rsidRPr="00C55373">
        <w:rPr>
          <w:b/>
          <w:bCs/>
          <w:i/>
          <w:szCs w:val="28"/>
        </w:rPr>
        <w:t xml:space="preserve">12 </w:t>
      </w:r>
      <w:r w:rsidR="000F0C41" w:rsidRPr="00C55373">
        <w:rPr>
          <w:b/>
          <w:i/>
          <w:szCs w:val="28"/>
        </w:rPr>
        <w:t xml:space="preserve">модульных очно-заочных программ </w:t>
      </w:r>
      <w:r w:rsidR="009F7A8A" w:rsidRPr="00C55373">
        <w:rPr>
          <w:b/>
          <w:bCs/>
          <w:i/>
          <w:szCs w:val="28"/>
        </w:rPr>
        <w:t>ППК</w:t>
      </w:r>
      <w:r w:rsidR="009F7A8A" w:rsidRPr="00C55373">
        <w:rPr>
          <w:bCs/>
          <w:szCs w:val="28"/>
        </w:rPr>
        <w:t xml:space="preserve">, </w:t>
      </w:r>
      <w:r w:rsidR="009F7A8A" w:rsidRPr="00C55373">
        <w:rPr>
          <w:b/>
          <w:bCs/>
          <w:i/>
          <w:szCs w:val="28"/>
        </w:rPr>
        <w:t xml:space="preserve">обучены не менее </w:t>
      </w:r>
      <w:r w:rsidR="00B9534E">
        <w:rPr>
          <w:b/>
          <w:bCs/>
          <w:i/>
          <w:szCs w:val="28"/>
        </w:rPr>
        <w:t>200</w:t>
      </w:r>
      <w:r w:rsidR="009F7A8A" w:rsidRPr="00C55373">
        <w:rPr>
          <w:b/>
          <w:bCs/>
          <w:i/>
          <w:szCs w:val="28"/>
        </w:rPr>
        <w:t xml:space="preserve"> человек от школьных команд; 50 человек от муниципальных команд; 5</w:t>
      </w:r>
      <w:r w:rsidR="000F0C41" w:rsidRPr="00C55373">
        <w:rPr>
          <w:b/>
          <w:bCs/>
          <w:i/>
          <w:szCs w:val="28"/>
        </w:rPr>
        <w:t>0</w:t>
      </w:r>
      <w:r w:rsidR="009F7A8A" w:rsidRPr="00C55373">
        <w:rPr>
          <w:b/>
          <w:bCs/>
          <w:i/>
          <w:szCs w:val="28"/>
        </w:rPr>
        <w:t xml:space="preserve"> человек от тьюторских команд</w:t>
      </w:r>
      <w:r w:rsidR="00856C7E" w:rsidRPr="00C55373">
        <w:rPr>
          <w:b/>
          <w:bCs/>
          <w:i/>
          <w:szCs w:val="28"/>
        </w:rPr>
        <w:t xml:space="preserve"> </w:t>
      </w:r>
      <w:r w:rsidR="00782598" w:rsidRPr="00C55373">
        <w:rPr>
          <w:bCs/>
          <w:szCs w:val="28"/>
        </w:rPr>
        <w:t>(Приложение 2).</w:t>
      </w:r>
    </w:p>
    <w:p w14:paraId="04DBBCB4" w14:textId="01DD3486" w:rsidR="00BD7418" w:rsidRPr="00C55373" w:rsidRDefault="00151041" w:rsidP="000F4918">
      <w:pPr>
        <w:pStyle w:val="a8"/>
        <w:tabs>
          <w:tab w:val="left" w:pos="993"/>
        </w:tabs>
        <w:ind w:firstLine="567"/>
        <w:rPr>
          <w:bCs/>
          <w:szCs w:val="28"/>
        </w:rPr>
      </w:pPr>
      <w:r>
        <w:rPr>
          <w:bCs/>
          <w:szCs w:val="28"/>
        </w:rPr>
        <w:t>5.</w:t>
      </w:r>
      <w:r w:rsidR="00BD7418" w:rsidRPr="00C55373">
        <w:rPr>
          <w:bCs/>
          <w:szCs w:val="28"/>
        </w:rPr>
        <w:t xml:space="preserve">10. </w:t>
      </w:r>
      <w:r w:rsidR="00BD7418" w:rsidRPr="00C55373">
        <w:rPr>
          <w:bCs/>
          <w:i/>
          <w:szCs w:val="28"/>
        </w:rPr>
        <w:t>Создание в регионе профессиональных сообществ педагогов</w:t>
      </w:r>
      <w:r w:rsidR="00BD7418" w:rsidRPr="00C55373">
        <w:rPr>
          <w:bCs/>
          <w:szCs w:val="28"/>
        </w:rPr>
        <w:t xml:space="preserve"> и орг</w:t>
      </w:r>
      <w:r w:rsidR="00BD7418" w:rsidRPr="00C55373">
        <w:rPr>
          <w:bCs/>
          <w:szCs w:val="28"/>
        </w:rPr>
        <w:t>а</w:t>
      </w:r>
      <w:r w:rsidR="00BD7418" w:rsidRPr="00C55373">
        <w:rPr>
          <w:bCs/>
          <w:szCs w:val="28"/>
        </w:rPr>
        <w:t>низация деятельности этих объединений. Включение в работу педагогических сообществ педагогов из 100% школ, в</w:t>
      </w:r>
      <w:r w:rsidR="00B9534E">
        <w:rPr>
          <w:bCs/>
          <w:szCs w:val="28"/>
        </w:rPr>
        <w:t>ошедших в региональные программ</w:t>
      </w:r>
      <w:r w:rsidR="00BD7418" w:rsidRPr="00C55373">
        <w:rPr>
          <w:bCs/>
          <w:szCs w:val="28"/>
        </w:rPr>
        <w:t>.</w:t>
      </w:r>
    </w:p>
    <w:p w14:paraId="7CE30A9F" w14:textId="69DAB381" w:rsidR="00BD7418" w:rsidRPr="00C55373" w:rsidRDefault="00BD7418" w:rsidP="000F4918">
      <w:pPr>
        <w:pStyle w:val="a8"/>
        <w:tabs>
          <w:tab w:val="left" w:pos="993"/>
        </w:tabs>
        <w:ind w:firstLine="567"/>
        <w:rPr>
          <w:bCs/>
          <w:szCs w:val="28"/>
        </w:rPr>
      </w:pPr>
      <w:r w:rsidRPr="00C55373">
        <w:rPr>
          <w:bCs/>
          <w:szCs w:val="28"/>
        </w:rPr>
        <w:t>Будут созданы сообщества</w:t>
      </w:r>
      <w:r w:rsidR="00013BF5" w:rsidRPr="00C55373">
        <w:rPr>
          <w:bCs/>
          <w:szCs w:val="28"/>
        </w:rPr>
        <w:t xml:space="preserve"> муниципальных работников, </w:t>
      </w:r>
      <w:r w:rsidR="00013BF5" w:rsidRPr="00C55373">
        <w:rPr>
          <w:szCs w:val="28"/>
        </w:rPr>
        <w:t>директоров, п</w:t>
      </w:r>
      <w:r w:rsidR="00013BF5" w:rsidRPr="00C55373">
        <w:rPr>
          <w:szCs w:val="28"/>
        </w:rPr>
        <w:t>е</w:t>
      </w:r>
      <w:r w:rsidR="00013BF5" w:rsidRPr="00C55373">
        <w:rPr>
          <w:szCs w:val="28"/>
        </w:rPr>
        <w:t xml:space="preserve">дагогов по вопросам перехода школ в эффективный режим развития. Всего не менее </w:t>
      </w:r>
      <w:r w:rsidR="00013BF5" w:rsidRPr="00C55373">
        <w:rPr>
          <w:b/>
          <w:i/>
          <w:szCs w:val="28"/>
        </w:rPr>
        <w:t>3-х профессиональных сообществ</w:t>
      </w:r>
      <w:r w:rsidR="00856C7E" w:rsidRPr="00C55373">
        <w:rPr>
          <w:b/>
          <w:i/>
          <w:szCs w:val="28"/>
        </w:rPr>
        <w:t xml:space="preserve"> </w:t>
      </w:r>
      <w:r w:rsidR="00EC4BA2" w:rsidRPr="00C55373">
        <w:rPr>
          <w:szCs w:val="28"/>
        </w:rPr>
        <w:t>(Приложение 5)</w:t>
      </w:r>
      <w:r w:rsidR="00013BF5" w:rsidRPr="00C55373">
        <w:rPr>
          <w:szCs w:val="28"/>
        </w:rPr>
        <w:t>. Кроме того, в ка</w:t>
      </w:r>
      <w:r w:rsidR="00013BF5" w:rsidRPr="00C55373">
        <w:rPr>
          <w:szCs w:val="28"/>
        </w:rPr>
        <w:t>ж</w:t>
      </w:r>
      <w:r w:rsidR="00013BF5" w:rsidRPr="00C55373">
        <w:rPr>
          <w:szCs w:val="28"/>
        </w:rPr>
        <w:t xml:space="preserve">дой образовательной организации будут созданы </w:t>
      </w:r>
      <w:r w:rsidR="00013BF5" w:rsidRPr="00C55373">
        <w:rPr>
          <w:b/>
          <w:i/>
          <w:szCs w:val="28"/>
        </w:rPr>
        <w:t>профессиональные обуч</w:t>
      </w:r>
      <w:r w:rsidR="00013BF5" w:rsidRPr="00C55373">
        <w:rPr>
          <w:b/>
          <w:i/>
          <w:szCs w:val="28"/>
        </w:rPr>
        <w:t>а</w:t>
      </w:r>
      <w:r w:rsidR="00013BF5" w:rsidRPr="00C55373">
        <w:rPr>
          <w:b/>
          <w:i/>
          <w:szCs w:val="28"/>
        </w:rPr>
        <w:t>ющиеся сообщества</w:t>
      </w:r>
      <w:r w:rsidR="00013BF5" w:rsidRPr="00C55373">
        <w:rPr>
          <w:szCs w:val="28"/>
        </w:rPr>
        <w:t>,</w:t>
      </w:r>
      <w:r w:rsidR="005D45FB" w:rsidRPr="00C55373">
        <w:rPr>
          <w:szCs w:val="28"/>
        </w:rPr>
        <w:t xml:space="preserve"> а также будет продолжена работа</w:t>
      </w:r>
      <w:r w:rsidR="00013BF5" w:rsidRPr="00C55373">
        <w:rPr>
          <w:szCs w:val="28"/>
        </w:rPr>
        <w:t xml:space="preserve"> методических об</w:t>
      </w:r>
      <w:r w:rsidR="00013BF5" w:rsidRPr="00C55373">
        <w:rPr>
          <w:szCs w:val="28"/>
        </w:rPr>
        <w:t>ъ</w:t>
      </w:r>
      <w:r w:rsidR="00013BF5" w:rsidRPr="00C55373">
        <w:rPr>
          <w:szCs w:val="28"/>
        </w:rPr>
        <w:t>единений по предметам по вопросам повышения качества преподавания.</w:t>
      </w:r>
    </w:p>
    <w:p w14:paraId="2D1B6FAC" w14:textId="1E349754" w:rsidR="00BD7418" w:rsidRPr="00C55373" w:rsidRDefault="00151041" w:rsidP="000F4918">
      <w:pPr>
        <w:pStyle w:val="a3"/>
        <w:tabs>
          <w:tab w:val="left" w:pos="993"/>
        </w:tabs>
        <w:suppressAutoHyphens/>
        <w:spacing w:line="360" w:lineRule="auto"/>
        <w:ind w:firstLine="567"/>
        <w:jc w:val="both"/>
        <w:rPr>
          <w:rFonts w:ascii="Times New Roman" w:hAnsi="Times New Roman" w:cs="Times New Roman"/>
          <w:bCs/>
        </w:rPr>
      </w:pPr>
      <w:r>
        <w:rPr>
          <w:rFonts w:ascii="Times New Roman" w:hAnsi="Times New Roman" w:cs="Times New Roman"/>
          <w:bCs/>
        </w:rPr>
        <w:t>5.</w:t>
      </w:r>
      <w:r w:rsidR="00BD7418" w:rsidRPr="00C55373">
        <w:rPr>
          <w:rFonts w:ascii="Times New Roman" w:hAnsi="Times New Roman" w:cs="Times New Roman"/>
          <w:bCs/>
        </w:rPr>
        <w:t xml:space="preserve">11. </w:t>
      </w:r>
      <w:r w:rsidR="00B9534E">
        <w:rPr>
          <w:rFonts w:ascii="Times New Roman" w:hAnsi="Times New Roman" w:cs="Times New Roman"/>
          <w:bCs/>
          <w:i/>
        </w:rPr>
        <w:t>П</w:t>
      </w:r>
      <w:r w:rsidR="00BD7418" w:rsidRPr="00C55373">
        <w:rPr>
          <w:rFonts w:ascii="Times New Roman" w:hAnsi="Times New Roman" w:cs="Times New Roman"/>
          <w:bCs/>
          <w:i/>
        </w:rPr>
        <w:t>роведение</w:t>
      </w:r>
      <w:r w:rsidR="00BD7418" w:rsidRPr="00C55373">
        <w:rPr>
          <w:rFonts w:ascii="Times New Roman" w:hAnsi="Times New Roman" w:cs="Times New Roman"/>
          <w:bCs/>
        </w:rPr>
        <w:t xml:space="preserve"> </w:t>
      </w:r>
      <w:r w:rsidR="00BD7418" w:rsidRPr="00C55373">
        <w:rPr>
          <w:rFonts w:ascii="Times New Roman" w:hAnsi="Times New Roman" w:cs="Times New Roman"/>
          <w:bCs/>
          <w:i/>
        </w:rPr>
        <w:t>межрегиональных, региональных и муниципальных мероприятий</w:t>
      </w:r>
      <w:r w:rsidR="005F571F" w:rsidRPr="00C55373">
        <w:rPr>
          <w:rFonts w:ascii="Times New Roman" w:hAnsi="Times New Roman" w:cs="Times New Roman"/>
          <w:bCs/>
        </w:rPr>
        <w:t>.</w:t>
      </w:r>
    </w:p>
    <w:p w14:paraId="1097E158" w14:textId="629E3028" w:rsidR="00782598" w:rsidRDefault="00151041" w:rsidP="000F4918">
      <w:pPr>
        <w:pStyle w:val="a8"/>
        <w:tabs>
          <w:tab w:val="left" w:pos="993"/>
        </w:tabs>
        <w:ind w:firstLine="567"/>
        <w:rPr>
          <w:bCs/>
          <w:szCs w:val="28"/>
        </w:rPr>
      </w:pPr>
      <w:r>
        <w:rPr>
          <w:bCs/>
          <w:szCs w:val="28"/>
        </w:rPr>
        <w:t>5.</w:t>
      </w:r>
      <w:r w:rsidR="00782598" w:rsidRPr="00C55373">
        <w:rPr>
          <w:bCs/>
          <w:szCs w:val="28"/>
        </w:rPr>
        <w:t xml:space="preserve">12. </w:t>
      </w:r>
      <w:r w:rsidR="00782598" w:rsidRPr="00C55373">
        <w:rPr>
          <w:bCs/>
          <w:i/>
          <w:szCs w:val="28"/>
        </w:rPr>
        <w:t>Подготовка научно-методических публикаций</w:t>
      </w:r>
      <w:r w:rsidR="00782598" w:rsidRPr="00C55373">
        <w:rPr>
          <w:bCs/>
          <w:szCs w:val="28"/>
        </w:rPr>
        <w:t xml:space="preserve"> по итогам выполне</w:t>
      </w:r>
      <w:r w:rsidR="00782598" w:rsidRPr="00C55373">
        <w:rPr>
          <w:bCs/>
          <w:szCs w:val="28"/>
        </w:rPr>
        <w:t>н</w:t>
      </w:r>
      <w:r w:rsidR="00782598" w:rsidRPr="00C55373">
        <w:rPr>
          <w:bCs/>
          <w:szCs w:val="28"/>
        </w:rPr>
        <w:t>ной работы. Будет подготовлена 1 монография, 4 методических пособия, не менее 3-х аналитических записок</w:t>
      </w:r>
      <w:r w:rsidR="00EC4BA2" w:rsidRPr="00C55373">
        <w:rPr>
          <w:bCs/>
          <w:szCs w:val="28"/>
        </w:rPr>
        <w:t xml:space="preserve"> </w:t>
      </w:r>
      <w:r w:rsidR="00782598" w:rsidRPr="00C55373">
        <w:rPr>
          <w:bCs/>
          <w:szCs w:val="28"/>
        </w:rPr>
        <w:t>(Приложение 4)</w:t>
      </w:r>
      <w:r w:rsidR="006E2D47" w:rsidRPr="00C55373">
        <w:rPr>
          <w:bCs/>
          <w:szCs w:val="28"/>
        </w:rPr>
        <w:t>.</w:t>
      </w:r>
    </w:p>
    <w:p w14:paraId="33644F83" w14:textId="69AA59AD" w:rsidR="00B9534E" w:rsidRPr="00B9534E" w:rsidRDefault="00151041" w:rsidP="000F4918">
      <w:pPr>
        <w:pStyle w:val="a8"/>
        <w:tabs>
          <w:tab w:val="left" w:pos="993"/>
        </w:tabs>
        <w:ind w:firstLine="567"/>
        <w:rPr>
          <w:bCs/>
          <w:szCs w:val="28"/>
        </w:rPr>
      </w:pPr>
      <w:r>
        <w:rPr>
          <w:bCs/>
          <w:szCs w:val="28"/>
        </w:rPr>
        <w:t>5.</w:t>
      </w:r>
      <w:bookmarkStart w:id="0" w:name="_GoBack"/>
      <w:bookmarkEnd w:id="0"/>
      <w:r w:rsidR="00B9534E">
        <w:rPr>
          <w:bCs/>
          <w:szCs w:val="28"/>
        </w:rPr>
        <w:t xml:space="preserve">13. </w:t>
      </w:r>
      <w:r w:rsidR="00B9534E">
        <w:rPr>
          <w:bCs/>
          <w:i/>
          <w:szCs w:val="28"/>
        </w:rPr>
        <w:t xml:space="preserve">Освещение мероприятий и их результатов в средствах массовой информации </w:t>
      </w:r>
      <w:r w:rsidR="00B9534E">
        <w:rPr>
          <w:bCs/>
          <w:szCs w:val="28"/>
        </w:rPr>
        <w:t>(на сайте ДО, ИРО, в СМИ, в социальных сетях)</w:t>
      </w:r>
    </w:p>
    <w:p w14:paraId="3EC5B1EE" w14:textId="77777777" w:rsidR="007D1857" w:rsidRPr="00C55373" w:rsidRDefault="007D1857" w:rsidP="00C55373">
      <w:pPr>
        <w:pStyle w:val="a8"/>
        <w:tabs>
          <w:tab w:val="left" w:pos="993"/>
        </w:tabs>
        <w:spacing w:line="240" w:lineRule="auto"/>
        <w:ind w:firstLine="567"/>
        <w:rPr>
          <w:bCs/>
          <w:szCs w:val="28"/>
        </w:rPr>
      </w:pPr>
    </w:p>
    <w:p w14:paraId="6B08166E" w14:textId="130D03BA" w:rsidR="0084512F" w:rsidRPr="00C55373" w:rsidRDefault="007D1857" w:rsidP="00C55373">
      <w:pPr>
        <w:pStyle w:val="a8"/>
        <w:tabs>
          <w:tab w:val="left" w:pos="993"/>
        </w:tabs>
        <w:spacing w:line="240" w:lineRule="auto"/>
        <w:ind w:firstLine="567"/>
        <w:rPr>
          <w:b/>
          <w:szCs w:val="28"/>
        </w:rPr>
      </w:pPr>
      <w:r w:rsidRPr="00C55373">
        <w:rPr>
          <w:b/>
          <w:bCs/>
          <w:szCs w:val="28"/>
        </w:rPr>
        <w:t xml:space="preserve">6. </w:t>
      </w:r>
      <w:r w:rsidR="0084512F" w:rsidRPr="00C55373">
        <w:rPr>
          <w:b/>
          <w:szCs w:val="28"/>
        </w:rPr>
        <w:t>Ожидаемые результаты</w:t>
      </w:r>
      <w:r w:rsidR="00B9534E">
        <w:rPr>
          <w:b/>
          <w:szCs w:val="28"/>
        </w:rPr>
        <w:t xml:space="preserve"> в 2020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98"/>
        <w:gridCol w:w="5932"/>
      </w:tblGrid>
      <w:tr w:rsidR="00EA57BE" w:rsidRPr="00C55373" w14:paraId="76ADE16B" w14:textId="77777777" w:rsidTr="00B9534E">
        <w:trPr>
          <w:trHeight w:val="888"/>
        </w:trPr>
        <w:tc>
          <w:tcPr>
            <w:tcW w:w="534" w:type="dxa"/>
          </w:tcPr>
          <w:p w14:paraId="3051626A" w14:textId="77777777" w:rsidR="00EC4C56" w:rsidRPr="00B9534E" w:rsidRDefault="00EC4C56" w:rsidP="00B9534E">
            <w:pPr>
              <w:pStyle w:val="a3"/>
              <w:tabs>
                <w:tab w:val="left" w:pos="993"/>
              </w:tabs>
              <w:suppressAutoHyphens/>
              <w:spacing w:line="240" w:lineRule="auto"/>
              <w:rPr>
                <w:rFonts w:ascii="Times New Roman" w:hAnsi="Times New Roman" w:cs="Times New Roman"/>
                <w:bCs/>
                <w:sz w:val="24"/>
                <w:szCs w:val="24"/>
              </w:rPr>
            </w:pPr>
            <w:r w:rsidRPr="00B9534E">
              <w:rPr>
                <w:rFonts w:ascii="Times New Roman" w:hAnsi="Times New Roman" w:cs="Times New Roman"/>
                <w:sz w:val="24"/>
                <w:szCs w:val="24"/>
              </w:rPr>
              <w:t>№п/п</w:t>
            </w:r>
          </w:p>
        </w:tc>
        <w:tc>
          <w:tcPr>
            <w:tcW w:w="2998" w:type="dxa"/>
          </w:tcPr>
          <w:p w14:paraId="3D393814" w14:textId="77777777" w:rsidR="00EC4C56" w:rsidRPr="00B9534E" w:rsidRDefault="00EC4C56" w:rsidP="00B9534E">
            <w:pPr>
              <w:pStyle w:val="a3"/>
              <w:tabs>
                <w:tab w:val="left" w:pos="993"/>
              </w:tabs>
              <w:suppressAutoHyphens/>
              <w:spacing w:line="240" w:lineRule="auto"/>
              <w:rPr>
                <w:rFonts w:ascii="Times New Roman" w:hAnsi="Times New Roman" w:cs="Times New Roman"/>
                <w:bCs/>
                <w:sz w:val="24"/>
                <w:szCs w:val="24"/>
              </w:rPr>
            </w:pPr>
            <w:r w:rsidRPr="00B9534E">
              <w:rPr>
                <w:rFonts w:ascii="Times New Roman" w:hAnsi="Times New Roman" w:cs="Times New Roman"/>
                <w:sz w:val="24"/>
                <w:szCs w:val="24"/>
              </w:rPr>
              <w:t>Минимальные требования</w:t>
            </w:r>
          </w:p>
          <w:p w14:paraId="57291A40" w14:textId="77777777" w:rsidR="00EC4C56" w:rsidRPr="00B9534E" w:rsidRDefault="00EC4C56" w:rsidP="00B9534E">
            <w:pPr>
              <w:pStyle w:val="a3"/>
              <w:tabs>
                <w:tab w:val="left" w:pos="993"/>
              </w:tabs>
              <w:suppressAutoHyphens/>
              <w:spacing w:line="240" w:lineRule="auto"/>
              <w:rPr>
                <w:rFonts w:ascii="Times New Roman" w:hAnsi="Times New Roman" w:cs="Times New Roman"/>
                <w:bCs/>
                <w:sz w:val="24"/>
                <w:szCs w:val="24"/>
              </w:rPr>
            </w:pPr>
            <w:r w:rsidRPr="00B9534E">
              <w:rPr>
                <w:rFonts w:ascii="Times New Roman" w:hAnsi="Times New Roman" w:cs="Times New Roman"/>
                <w:sz w:val="24"/>
                <w:szCs w:val="24"/>
              </w:rPr>
              <w:t>(в отношении отдельного субъекта Российской Федерации-получателя субсидии)</w:t>
            </w:r>
          </w:p>
        </w:tc>
        <w:tc>
          <w:tcPr>
            <w:tcW w:w="5932" w:type="dxa"/>
          </w:tcPr>
          <w:p w14:paraId="5EE0F1EC" w14:textId="77777777" w:rsidR="00EC4C56" w:rsidRPr="00B9534E" w:rsidRDefault="00EC4C56" w:rsidP="00B9534E">
            <w:pPr>
              <w:pStyle w:val="a3"/>
              <w:tabs>
                <w:tab w:val="left" w:pos="993"/>
              </w:tabs>
              <w:suppressAutoHyphens/>
              <w:spacing w:line="240" w:lineRule="auto"/>
              <w:rPr>
                <w:rFonts w:ascii="Times New Roman" w:hAnsi="Times New Roman" w:cs="Times New Roman"/>
                <w:bCs/>
                <w:sz w:val="24"/>
                <w:szCs w:val="24"/>
              </w:rPr>
            </w:pPr>
            <w:r w:rsidRPr="00B9534E">
              <w:rPr>
                <w:rFonts w:ascii="Times New Roman" w:hAnsi="Times New Roman" w:cs="Times New Roman"/>
                <w:sz w:val="24"/>
                <w:szCs w:val="24"/>
              </w:rPr>
              <w:t xml:space="preserve">Предложение </w:t>
            </w:r>
            <w:r w:rsidR="006E2D47" w:rsidRPr="00B9534E">
              <w:rPr>
                <w:rFonts w:ascii="Times New Roman" w:hAnsi="Times New Roman" w:cs="Times New Roman"/>
                <w:sz w:val="24"/>
                <w:szCs w:val="24"/>
              </w:rPr>
              <w:t>Ярославской области</w:t>
            </w:r>
          </w:p>
        </w:tc>
      </w:tr>
      <w:tr w:rsidR="00EA57BE" w:rsidRPr="00C55373" w14:paraId="48D3B6A1" w14:textId="77777777" w:rsidTr="00B9534E">
        <w:trPr>
          <w:trHeight w:val="888"/>
        </w:trPr>
        <w:tc>
          <w:tcPr>
            <w:tcW w:w="534" w:type="dxa"/>
          </w:tcPr>
          <w:p w14:paraId="07ADBB4A"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2EF6AB46" w14:textId="77777777" w:rsidR="00EC4C56" w:rsidRPr="00B9534E" w:rsidDel="004A277A"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bCs/>
                <w:sz w:val="24"/>
                <w:szCs w:val="24"/>
              </w:rPr>
              <w:t>Разработка и реализация региональной концепции (модели) поддержки школ с низкими результатами обучения и школ, функционирующих в неблагоприятных социальных условиях (сроком реализации не менее 3 лет).</w:t>
            </w:r>
          </w:p>
        </w:tc>
        <w:tc>
          <w:tcPr>
            <w:tcW w:w="5932" w:type="dxa"/>
          </w:tcPr>
          <w:p w14:paraId="48156868" w14:textId="507846E3" w:rsidR="005D355F" w:rsidRPr="00B9534E" w:rsidRDefault="005D355F"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Ра</w:t>
            </w:r>
            <w:r w:rsidR="00AF399C" w:rsidRPr="00B9534E">
              <w:rPr>
                <w:rFonts w:ascii="Times New Roman" w:hAnsi="Times New Roman" w:cs="Times New Roman"/>
                <w:bCs/>
                <w:sz w:val="24"/>
                <w:szCs w:val="24"/>
              </w:rPr>
              <w:t>зработка</w:t>
            </w:r>
            <w:r w:rsidRPr="00B9534E">
              <w:rPr>
                <w:rFonts w:ascii="Times New Roman" w:hAnsi="Times New Roman" w:cs="Times New Roman"/>
                <w:bCs/>
                <w:sz w:val="24"/>
                <w:szCs w:val="24"/>
              </w:rPr>
              <w:t xml:space="preserve"> и реализация региональной концепции</w:t>
            </w:r>
            <w:r w:rsidR="00856C7E" w:rsidRPr="00B9534E">
              <w:rPr>
                <w:rFonts w:ascii="Times New Roman" w:hAnsi="Times New Roman" w:cs="Times New Roman"/>
                <w:bCs/>
                <w:sz w:val="24"/>
                <w:szCs w:val="24"/>
              </w:rPr>
              <w:t xml:space="preserve"> </w:t>
            </w:r>
            <w:r w:rsidR="00E52F64" w:rsidRPr="00B9534E">
              <w:rPr>
                <w:rFonts w:ascii="Times New Roman" w:hAnsi="Times New Roman" w:cs="Times New Roman"/>
                <w:bCs/>
                <w:sz w:val="24"/>
                <w:szCs w:val="24"/>
              </w:rPr>
              <w:t xml:space="preserve">(включая </w:t>
            </w:r>
            <w:r w:rsidR="00FE1A23" w:rsidRPr="00B9534E">
              <w:rPr>
                <w:rFonts w:ascii="Times New Roman" w:hAnsi="Times New Roman" w:cs="Times New Roman"/>
                <w:bCs/>
                <w:sz w:val="24"/>
                <w:szCs w:val="24"/>
              </w:rPr>
              <w:t>2 вариативные модели</w:t>
            </w:r>
            <w:r w:rsidR="00E52F64" w:rsidRPr="00B9534E">
              <w:rPr>
                <w:rFonts w:ascii="Times New Roman" w:hAnsi="Times New Roman" w:cs="Times New Roman"/>
                <w:bCs/>
                <w:sz w:val="24"/>
                <w:szCs w:val="24"/>
              </w:rPr>
              <w:t>)</w:t>
            </w:r>
            <w:r w:rsidRPr="00B9534E">
              <w:rPr>
                <w:rFonts w:ascii="Times New Roman" w:hAnsi="Times New Roman" w:cs="Times New Roman"/>
                <w:bCs/>
                <w:sz w:val="24"/>
                <w:szCs w:val="24"/>
              </w:rPr>
              <w:t xml:space="preserve"> поддержки </w:t>
            </w:r>
            <w:r w:rsidR="004B4FF5" w:rsidRPr="00B9534E">
              <w:rPr>
                <w:rFonts w:ascii="Times New Roman" w:hAnsi="Times New Roman" w:cs="Times New Roman"/>
                <w:bCs/>
                <w:sz w:val="24"/>
                <w:szCs w:val="24"/>
              </w:rPr>
              <w:t>ШНОР и ШНСУ</w:t>
            </w:r>
            <w:r w:rsidRPr="00B9534E">
              <w:rPr>
                <w:rFonts w:ascii="Times New Roman" w:hAnsi="Times New Roman" w:cs="Times New Roman"/>
                <w:bCs/>
                <w:sz w:val="24"/>
                <w:szCs w:val="24"/>
              </w:rPr>
              <w:t xml:space="preserve"> (сроком реализации не менее 3 лет):</w:t>
            </w:r>
          </w:p>
          <w:p w14:paraId="2C97D447" w14:textId="77777777"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создан координационный Совет проекта, разработано и утверждено Положение о Совете;</w:t>
            </w:r>
          </w:p>
          <w:p w14:paraId="57B77D6F" w14:textId="77777777"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создана рабочая группа по подготовке концепции и модели поддержки </w:t>
            </w:r>
            <w:r w:rsidR="000F1B29" w:rsidRPr="00B9534E">
              <w:rPr>
                <w:rFonts w:ascii="Times New Roman" w:hAnsi="Times New Roman" w:cs="Times New Roman"/>
                <w:sz w:val="24"/>
                <w:szCs w:val="24"/>
              </w:rPr>
              <w:t>ШНОР</w:t>
            </w:r>
            <w:r w:rsidRPr="00B9534E">
              <w:rPr>
                <w:rFonts w:ascii="Times New Roman" w:hAnsi="Times New Roman" w:cs="Times New Roman"/>
                <w:sz w:val="24"/>
                <w:szCs w:val="24"/>
              </w:rPr>
              <w:t xml:space="preserve"> и </w:t>
            </w:r>
            <w:r w:rsidR="000F1B29" w:rsidRPr="00B9534E">
              <w:rPr>
                <w:rFonts w:ascii="Times New Roman" w:hAnsi="Times New Roman" w:cs="Times New Roman"/>
                <w:sz w:val="24"/>
                <w:szCs w:val="24"/>
              </w:rPr>
              <w:t>ШНСУ</w:t>
            </w:r>
            <w:r w:rsidRPr="00B9534E">
              <w:rPr>
                <w:rFonts w:ascii="Times New Roman" w:hAnsi="Times New Roman" w:cs="Times New Roman"/>
                <w:sz w:val="24"/>
                <w:szCs w:val="24"/>
              </w:rPr>
              <w:t>;</w:t>
            </w:r>
          </w:p>
          <w:p w14:paraId="3553FCC4" w14:textId="77777777" w:rsidR="00EC4C56" w:rsidRPr="00B9534E" w:rsidRDefault="00EC4C56"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sz w:val="24"/>
                <w:szCs w:val="24"/>
              </w:rPr>
              <w:t xml:space="preserve">- разработана </w:t>
            </w:r>
            <w:r w:rsidR="00593A77" w:rsidRPr="00B9534E">
              <w:rPr>
                <w:rFonts w:ascii="Times New Roman" w:hAnsi="Times New Roman" w:cs="Times New Roman"/>
                <w:sz w:val="24"/>
                <w:szCs w:val="24"/>
              </w:rPr>
              <w:t>концепция</w:t>
            </w:r>
            <w:r w:rsidR="006E2D47" w:rsidRPr="00B9534E">
              <w:rPr>
                <w:rFonts w:ascii="Times New Roman" w:hAnsi="Times New Roman" w:cs="Times New Roman"/>
                <w:sz w:val="24"/>
                <w:szCs w:val="24"/>
              </w:rPr>
              <w:t xml:space="preserve"> поддержки </w:t>
            </w:r>
            <w:r w:rsidR="000F1B29" w:rsidRPr="00B9534E">
              <w:rPr>
                <w:rFonts w:ascii="Times New Roman" w:hAnsi="Times New Roman" w:cs="Times New Roman"/>
                <w:sz w:val="24"/>
                <w:szCs w:val="24"/>
              </w:rPr>
              <w:t>ШНОР и ШНСУ;</w:t>
            </w:r>
          </w:p>
          <w:p w14:paraId="0490FA01" w14:textId="0EFB3470"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разработана </w:t>
            </w:r>
            <w:r w:rsidR="00980E20" w:rsidRPr="00B9534E">
              <w:rPr>
                <w:rFonts w:ascii="Times New Roman" w:hAnsi="Times New Roman" w:cs="Times New Roman"/>
                <w:sz w:val="24"/>
                <w:szCs w:val="24"/>
              </w:rPr>
              <w:t xml:space="preserve">региональная </w:t>
            </w:r>
            <w:r w:rsidR="006E2D47" w:rsidRPr="00B9534E">
              <w:rPr>
                <w:rFonts w:ascii="Times New Roman" w:hAnsi="Times New Roman" w:cs="Times New Roman"/>
                <w:sz w:val="24"/>
                <w:szCs w:val="24"/>
              </w:rPr>
              <w:t xml:space="preserve">модель </w:t>
            </w:r>
            <w:r w:rsidR="000F0C41" w:rsidRPr="00B9534E">
              <w:rPr>
                <w:rFonts w:ascii="Times New Roman" w:hAnsi="Times New Roman" w:cs="Times New Roman"/>
                <w:sz w:val="24"/>
                <w:szCs w:val="24"/>
              </w:rPr>
              <w:t xml:space="preserve">педагогической и ресурсной </w:t>
            </w:r>
            <w:r w:rsidR="006E2D47" w:rsidRPr="00B9534E">
              <w:rPr>
                <w:rFonts w:ascii="Times New Roman" w:hAnsi="Times New Roman" w:cs="Times New Roman"/>
                <w:sz w:val="24"/>
                <w:szCs w:val="24"/>
              </w:rPr>
              <w:t xml:space="preserve">поддержки </w:t>
            </w:r>
            <w:r w:rsidR="000F0C41" w:rsidRPr="00B9534E">
              <w:rPr>
                <w:rFonts w:ascii="Times New Roman" w:hAnsi="Times New Roman" w:cs="Times New Roman"/>
                <w:sz w:val="24"/>
                <w:szCs w:val="24"/>
              </w:rPr>
              <w:t>ШНОР и ШНСУ</w:t>
            </w:r>
          </w:p>
        </w:tc>
      </w:tr>
      <w:tr w:rsidR="00EA57BE" w:rsidRPr="00C55373" w14:paraId="36C20FE5" w14:textId="77777777" w:rsidTr="00B9534E">
        <w:trPr>
          <w:trHeight w:val="888"/>
        </w:trPr>
        <w:tc>
          <w:tcPr>
            <w:tcW w:w="534" w:type="dxa"/>
          </w:tcPr>
          <w:p w14:paraId="7D121627"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39E8C3F0" w14:textId="58CE4891" w:rsidR="00EC4C56" w:rsidRPr="00B9534E" w:rsidRDefault="00B9534E" w:rsidP="00B9534E">
            <w:pPr>
              <w:pStyle w:val="a3"/>
              <w:tabs>
                <w:tab w:val="left" w:pos="993"/>
              </w:tabs>
              <w:suppressAutoHyphens/>
              <w:spacing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00EC4C56" w:rsidRPr="00B9534E">
              <w:rPr>
                <w:rFonts w:ascii="Times New Roman" w:hAnsi="Times New Roman" w:cs="Times New Roman"/>
                <w:bCs/>
                <w:sz w:val="24"/>
                <w:szCs w:val="24"/>
              </w:rPr>
              <w:t>роведение в 100% общеобразовательных организаций субъекта Российской Федерации анализа данных об  образовательных  результатах и внешних социальных условиях работы общеобразовательных организаций субъекта Российской Федерации, идентификация группы школ с низкими результатами обучения и школ, функционирующих в неблагоприятных социальных условиях, с учетом критериев и показателей, представленных в Методических рекомендациях по заполнению заявок на участие в отборе (Приложение № 4).</w:t>
            </w:r>
          </w:p>
        </w:tc>
        <w:tc>
          <w:tcPr>
            <w:tcW w:w="5932" w:type="dxa"/>
          </w:tcPr>
          <w:p w14:paraId="31B1AC13" w14:textId="598CBA2C" w:rsidR="00862F2A" w:rsidRPr="00B9534E" w:rsidRDefault="00B9534E" w:rsidP="00B9534E">
            <w:pPr>
              <w:pStyle w:val="-11"/>
              <w:tabs>
                <w:tab w:val="left" w:pos="284"/>
                <w:tab w:val="left" w:pos="426"/>
                <w:tab w:val="left" w:pos="993"/>
                <w:tab w:val="left" w:pos="3876"/>
              </w:tabs>
              <w:ind w:left="0"/>
              <w:jc w:val="both"/>
              <w:rPr>
                <w:rFonts w:ascii="Times New Roman" w:hAnsi="Times New Roman"/>
              </w:rPr>
            </w:pPr>
            <w:r>
              <w:rPr>
                <w:rFonts w:ascii="Times New Roman" w:hAnsi="Times New Roman"/>
              </w:rPr>
              <w:t>П</w:t>
            </w:r>
            <w:r w:rsidR="00FF5AED" w:rsidRPr="00B9534E">
              <w:rPr>
                <w:rFonts w:ascii="Times New Roman" w:hAnsi="Times New Roman"/>
              </w:rPr>
              <w:t xml:space="preserve">роведение в 100% общеобразовательных организаций субъекта Российской Федерации анализа данных об  образовательных  результатах и внешних социальных условиях работы общеобразовательных организаций субъекта Российской Федерации, идентификация группы </w:t>
            </w:r>
            <w:r w:rsidR="001242CA" w:rsidRPr="00B9534E">
              <w:rPr>
                <w:rFonts w:ascii="Times New Roman" w:hAnsi="Times New Roman"/>
              </w:rPr>
              <w:t>ШНОР и ШНСУ</w:t>
            </w:r>
            <w:r w:rsidR="00FF5AED" w:rsidRPr="00B9534E">
              <w:rPr>
                <w:rFonts w:ascii="Times New Roman" w:hAnsi="Times New Roman"/>
              </w:rPr>
              <w:t>, с учетом критериев и показ</w:t>
            </w:r>
            <w:r w:rsidR="00FF5AED" w:rsidRPr="00B9534E">
              <w:rPr>
                <w:rFonts w:ascii="Times New Roman" w:hAnsi="Times New Roman"/>
              </w:rPr>
              <w:t>а</w:t>
            </w:r>
            <w:r w:rsidR="00FF5AED" w:rsidRPr="00B9534E">
              <w:rPr>
                <w:rFonts w:ascii="Times New Roman" w:hAnsi="Times New Roman"/>
              </w:rPr>
              <w:t>телей, представленных в Методических рекомендациях по заполн</w:t>
            </w:r>
            <w:r w:rsidR="00593A77" w:rsidRPr="00B9534E">
              <w:rPr>
                <w:rFonts w:ascii="Times New Roman" w:hAnsi="Times New Roman"/>
              </w:rPr>
              <w:t>ению заявок на участие в отборе:</w:t>
            </w:r>
          </w:p>
          <w:p w14:paraId="4671FB77" w14:textId="77777777" w:rsidR="00EC4C56" w:rsidRPr="00B9534E" w:rsidRDefault="00EC4C56" w:rsidP="00B9534E">
            <w:pPr>
              <w:pStyle w:val="-11"/>
              <w:tabs>
                <w:tab w:val="left" w:pos="284"/>
                <w:tab w:val="left" w:pos="426"/>
                <w:tab w:val="left" w:pos="993"/>
                <w:tab w:val="left" w:pos="3876"/>
              </w:tabs>
              <w:ind w:left="0"/>
              <w:jc w:val="both"/>
              <w:rPr>
                <w:rFonts w:ascii="Times New Roman" w:hAnsi="Times New Roman"/>
              </w:rPr>
            </w:pPr>
            <w:r w:rsidRPr="00B9534E">
              <w:rPr>
                <w:rFonts w:ascii="Times New Roman" w:hAnsi="Times New Roman"/>
              </w:rPr>
              <w:t xml:space="preserve">- разработан инструментарий оценочных процедур для выявления </w:t>
            </w:r>
            <w:r w:rsidR="00C47F41" w:rsidRPr="00B9534E">
              <w:rPr>
                <w:rFonts w:ascii="Times New Roman" w:hAnsi="Times New Roman"/>
              </w:rPr>
              <w:t>ШНОР и ШНСУ</w:t>
            </w:r>
            <w:r w:rsidR="00C803BB" w:rsidRPr="00B9534E">
              <w:rPr>
                <w:rFonts w:ascii="Times New Roman" w:hAnsi="Times New Roman"/>
              </w:rPr>
              <w:t>, разработан</w:t>
            </w:r>
            <w:r w:rsidRPr="00B9534E">
              <w:rPr>
                <w:rFonts w:ascii="Times New Roman" w:hAnsi="Times New Roman"/>
              </w:rPr>
              <w:t xml:space="preserve"> алгоритм идентификации этих школ;</w:t>
            </w:r>
          </w:p>
          <w:p w14:paraId="1DC8E6B0" w14:textId="18A95666" w:rsidR="00EC4C56" w:rsidRPr="00B9534E" w:rsidRDefault="00EC4C56" w:rsidP="00B9534E">
            <w:pPr>
              <w:pStyle w:val="-11"/>
              <w:tabs>
                <w:tab w:val="left" w:pos="284"/>
                <w:tab w:val="left" w:pos="426"/>
                <w:tab w:val="left" w:pos="993"/>
                <w:tab w:val="left" w:pos="3876"/>
              </w:tabs>
              <w:ind w:left="0"/>
              <w:jc w:val="both"/>
              <w:rPr>
                <w:rFonts w:ascii="Times New Roman" w:hAnsi="Times New Roman"/>
              </w:rPr>
            </w:pPr>
            <w:r w:rsidRPr="00B9534E">
              <w:rPr>
                <w:rFonts w:ascii="Times New Roman" w:hAnsi="Times New Roman"/>
              </w:rPr>
              <w:t>- доработана региональная информационная система АСИОУ с учетом показа</w:t>
            </w:r>
            <w:r w:rsidR="00B9534E">
              <w:rPr>
                <w:rFonts w:ascii="Times New Roman" w:hAnsi="Times New Roman"/>
              </w:rPr>
              <w:t>телей идентификации ШНОР и ШНСУ;</w:t>
            </w:r>
          </w:p>
          <w:p w14:paraId="3F46BB57" w14:textId="77777777" w:rsidR="00EC4C56" w:rsidRPr="00B9534E" w:rsidRDefault="00EC4C56" w:rsidP="00B9534E">
            <w:pPr>
              <w:pStyle w:val="-11"/>
              <w:tabs>
                <w:tab w:val="left" w:pos="284"/>
                <w:tab w:val="left" w:pos="426"/>
                <w:tab w:val="left" w:pos="993"/>
                <w:tab w:val="left" w:pos="3876"/>
              </w:tabs>
              <w:ind w:left="0"/>
              <w:jc w:val="both"/>
              <w:rPr>
                <w:rFonts w:ascii="Times New Roman" w:hAnsi="Times New Roman"/>
              </w:rPr>
            </w:pPr>
            <w:r w:rsidRPr="00B9534E">
              <w:rPr>
                <w:rFonts w:ascii="Times New Roman" w:hAnsi="Times New Roman"/>
              </w:rPr>
              <w:t xml:space="preserve">- проведен анализ образовательных результатов и </w:t>
            </w:r>
            <w:r w:rsidR="00DE3A8A" w:rsidRPr="00B9534E">
              <w:rPr>
                <w:rFonts w:ascii="Times New Roman" w:hAnsi="Times New Roman"/>
              </w:rPr>
              <w:t xml:space="preserve">внешних </w:t>
            </w:r>
            <w:r w:rsidRPr="00B9534E">
              <w:rPr>
                <w:rFonts w:ascii="Times New Roman" w:hAnsi="Times New Roman"/>
              </w:rPr>
              <w:t xml:space="preserve">социальных условий в </w:t>
            </w:r>
            <w:r w:rsidRPr="00B9534E">
              <w:rPr>
                <w:rFonts w:ascii="Times New Roman" w:hAnsi="Times New Roman"/>
                <w:b/>
              </w:rPr>
              <w:t>100%</w:t>
            </w:r>
            <w:r w:rsidRPr="00B9534E">
              <w:rPr>
                <w:rFonts w:ascii="Times New Roman" w:hAnsi="Times New Roman"/>
              </w:rPr>
              <w:t xml:space="preserve"> школ Яросла</w:t>
            </w:r>
            <w:r w:rsidRPr="00B9534E">
              <w:rPr>
                <w:rFonts w:ascii="Times New Roman" w:hAnsi="Times New Roman"/>
              </w:rPr>
              <w:t>в</w:t>
            </w:r>
            <w:r w:rsidRPr="00B9534E">
              <w:rPr>
                <w:rFonts w:ascii="Times New Roman" w:hAnsi="Times New Roman"/>
              </w:rPr>
              <w:t>ской области в 2020 году;</w:t>
            </w:r>
          </w:p>
          <w:p w14:paraId="178DC470" w14:textId="40FA345A" w:rsidR="00EC4C56" w:rsidRPr="00B9534E" w:rsidRDefault="00EC4C56" w:rsidP="00B9534E">
            <w:pPr>
              <w:pStyle w:val="af0"/>
              <w:tabs>
                <w:tab w:val="left" w:pos="993"/>
                <w:tab w:val="left" w:pos="3876"/>
              </w:tabs>
              <w:spacing w:after="0" w:line="240" w:lineRule="auto"/>
              <w:ind w:left="0"/>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300458" w:rsidRPr="00B9534E">
              <w:rPr>
                <w:rFonts w:ascii="Times New Roman" w:hAnsi="Times New Roman" w:cs="Times New Roman"/>
                <w:sz w:val="24"/>
                <w:szCs w:val="24"/>
              </w:rPr>
              <w:t>идентифицированы</w:t>
            </w:r>
            <w:r w:rsidR="00856C7E" w:rsidRPr="00B9534E">
              <w:rPr>
                <w:rFonts w:ascii="Times New Roman" w:hAnsi="Times New Roman" w:cs="Times New Roman"/>
                <w:sz w:val="24"/>
                <w:szCs w:val="24"/>
              </w:rPr>
              <w:t xml:space="preserve"> </w:t>
            </w:r>
            <w:r w:rsidR="0095598D" w:rsidRPr="00B9534E">
              <w:rPr>
                <w:rFonts w:ascii="Times New Roman" w:hAnsi="Times New Roman" w:cs="Times New Roman"/>
                <w:sz w:val="24"/>
                <w:szCs w:val="24"/>
              </w:rPr>
              <w:t>ШНОР</w:t>
            </w:r>
            <w:r w:rsidRPr="00B9534E">
              <w:rPr>
                <w:rFonts w:ascii="Times New Roman" w:hAnsi="Times New Roman" w:cs="Times New Roman"/>
                <w:sz w:val="24"/>
                <w:szCs w:val="24"/>
              </w:rPr>
              <w:t xml:space="preserve"> (</w:t>
            </w:r>
            <w:r w:rsidRPr="00B9534E">
              <w:rPr>
                <w:rFonts w:ascii="Times New Roman" w:hAnsi="Times New Roman" w:cs="Times New Roman"/>
                <w:sz w:val="24"/>
                <w:szCs w:val="24"/>
                <w:lang w:eastAsia="en-US"/>
              </w:rPr>
              <w:t>25 % школ с самими ни</w:t>
            </w:r>
            <w:r w:rsidRPr="00B9534E">
              <w:rPr>
                <w:rFonts w:ascii="Times New Roman" w:hAnsi="Times New Roman" w:cs="Times New Roman"/>
                <w:sz w:val="24"/>
                <w:szCs w:val="24"/>
                <w:lang w:eastAsia="en-US"/>
              </w:rPr>
              <w:t>з</w:t>
            </w:r>
            <w:r w:rsidRPr="00B9534E">
              <w:rPr>
                <w:rFonts w:ascii="Times New Roman" w:hAnsi="Times New Roman" w:cs="Times New Roman"/>
                <w:sz w:val="24"/>
                <w:szCs w:val="24"/>
                <w:lang w:eastAsia="en-US"/>
              </w:rPr>
              <w:t>кими результатами  ЕГЭ, ОГЭ и ВПР за 2017-2019 г</w:t>
            </w:r>
            <w:r w:rsidRPr="00B9534E">
              <w:rPr>
                <w:rFonts w:ascii="Times New Roman" w:hAnsi="Times New Roman" w:cs="Times New Roman"/>
                <w:sz w:val="24"/>
                <w:szCs w:val="24"/>
                <w:lang w:eastAsia="en-US"/>
              </w:rPr>
              <w:t>о</w:t>
            </w:r>
            <w:r w:rsidRPr="00B9534E">
              <w:rPr>
                <w:rFonts w:ascii="Times New Roman" w:hAnsi="Times New Roman" w:cs="Times New Roman"/>
                <w:sz w:val="24"/>
                <w:szCs w:val="24"/>
                <w:lang w:eastAsia="en-US"/>
              </w:rPr>
              <w:t>ды (</w:t>
            </w:r>
            <w:r w:rsidR="00C47F41" w:rsidRPr="00B9534E">
              <w:rPr>
                <w:rFonts w:ascii="Times New Roman" w:hAnsi="Times New Roman" w:cs="Times New Roman"/>
                <w:sz w:val="24"/>
                <w:szCs w:val="24"/>
                <w:lang w:eastAsia="en-US"/>
              </w:rPr>
              <w:t>не менее 85</w:t>
            </w:r>
            <w:r w:rsidRPr="00B9534E">
              <w:rPr>
                <w:rFonts w:ascii="Times New Roman" w:hAnsi="Times New Roman" w:cs="Times New Roman"/>
                <w:sz w:val="24"/>
                <w:szCs w:val="24"/>
                <w:lang w:eastAsia="en-US"/>
              </w:rPr>
              <w:t xml:space="preserve"> школ)</w:t>
            </w:r>
            <w:r w:rsidRPr="00B9534E">
              <w:rPr>
                <w:rFonts w:ascii="Times New Roman" w:hAnsi="Times New Roman" w:cs="Times New Roman"/>
                <w:sz w:val="24"/>
                <w:szCs w:val="24"/>
              </w:rPr>
              <w:t>;</w:t>
            </w:r>
          </w:p>
          <w:p w14:paraId="34B5A945" w14:textId="11F75D9A" w:rsidR="00EC4C56" w:rsidRPr="00B9534E" w:rsidRDefault="00EC4C56" w:rsidP="00B9534E">
            <w:pPr>
              <w:pStyle w:val="-11"/>
              <w:tabs>
                <w:tab w:val="left" w:pos="284"/>
                <w:tab w:val="left" w:pos="426"/>
                <w:tab w:val="left" w:pos="993"/>
                <w:tab w:val="left" w:pos="3876"/>
              </w:tabs>
              <w:ind w:left="0"/>
              <w:jc w:val="both"/>
              <w:rPr>
                <w:rFonts w:ascii="Times New Roman" w:hAnsi="Times New Roman"/>
              </w:rPr>
            </w:pPr>
            <w:r w:rsidRPr="00B9534E">
              <w:rPr>
                <w:rFonts w:ascii="Times New Roman" w:hAnsi="Times New Roman"/>
              </w:rPr>
              <w:t xml:space="preserve">- </w:t>
            </w:r>
            <w:r w:rsidR="00574F7B" w:rsidRPr="00B9534E">
              <w:rPr>
                <w:rFonts w:ascii="Times New Roman" w:hAnsi="Times New Roman"/>
              </w:rPr>
              <w:t>идентифицированы</w:t>
            </w:r>
            <w:r w:rsidR="00856C7E" w:rsidRPr="00B9534E">
              <w:rPr>
                <w:rFonts w:ascii="Times New Roman" w:hAnsi="Times New Roman"/>
              </w:rPr>
              <w:t xml:space="preserve"> </w:t>
            </w:r>
            <w:r w:rsidR="0095598D" w:rsidRPr="00B9534E">
              <w:rPr>
                <w:rFonts w:ascii="Times New Roman" w:hAnsi="Times New Roman"/>
              </w:rPr>
              <w:t>ШНСУ</w:t>
            </w:r>
            <w:r w:rsidRPr="00B9534E">
              <w:rPr>
                <w:rFonts w:ascii="Times New Roman" w:hAnsi="Times New Roman"/>
              </w:rPr>
              <w:t xml:space="preserve"> по результатам  за 2017-2019 годы (</w:t>
            </w:r>
            <w:r w:rsidRPr="00B9534E">
              <w:rPr>
                <w:rFonts w:ascii="Times New Roman" w:hAnsi="Times New Roman"/>
                <w:lang w:eastAsia="en-US"/>
              </w:rPr>
              <w:t>25 % школ с самым низким Индексом с</w:t>
            </w:r>
            <w:r w:rsidRPr="00B9534E">
              <w:rPr>
                <w:rFonts w:ascii="Times New Roman" w:hAnsi="Times New Roman"/>
                <w:lang w:eastAsia="en-US"/>
              </w:rPr>
              <w:t>о</w:t>
            </w:r>
            <w:r w:rsidRPr="00B9534E">
              <w:rPr>
                <w:rFonts w:ascii="Times New Roman" w:hAnsi="Times New Roman"/>
                <w:lang w:eastAsia="en-US"/>
              </w:rPr>
              <w:t xml:space="preserve">циального благополучия </w:t>
            </w:r>
            <w:r w:rsidR="00C47F41" w:rsidRPr="00B9534E">
              <w:rPr>
                <w:rFonts w:ascii="Times New Roman" w:hAnsi="Times New Roman"/>
                <w:lang w:eastAsia="en-US"/>
              </w:rPr>
              <w:t>(не менее 85</w:t>
            </w:r>
            <w:r w:rsidRPr="00B9534E">
              <w:rPr>
                <w:rFonts w:ascii="Times New Roman" w:hAnsi="Times New Roman"/>
                <w:lang w:eastAsia="en-US"/>
              </w:rPr>
              <w:t xml:space="preserve"> школ</w:t>
            </w:r>
            <w:r w:rsidRPr="00B9534E">
              <w:rPr>
                <w:rFonts w:ascii="Times New Roman" w:hAnsi="Times New Roman"/>
              </w:rPr>
              <w:t>);</w:t>
            </w:r>
          </w:p>
          <w:p w14:paraId="382B98D4" w14:textId="68A33D6B" w:rsidR="00EC4C56" w:rsidRPr="00B9534E" w:rsidRDefault="00EC4C56" w:rsidP="00B9534E">
            <w:pPr>
              <w:pStyle w:val="-11"/>
              <w:tabs>
                <w:tab w:val="left" w:pos="284"/>
                <w:tab w:val="left" w:pos="426"/>
                <w:tab w:val="left" w:pos="993"/>
                <w:tab w:val="left" w:pos="3876"/>
              </w:tabs>
              <w:ind w:left="0"/>
              <w:jc w:val="both"/>
              <w:rPr>
                <w:rFonts w:ascii="Times New Roman" w:hAnsi="Times New Roman"/>
              </w:rPr>
            </w:pPr>
            <w:r w:rsidRPr="00B9534E">
              <w:rPr>
                <w:rFonts w:ascii="Times New Roman" w:hAnsi="Times New Roman"/>
              </w:rPr>
              <w:t xml:space="preserve">- определены </w:t>
            </w:r>
            <w:r w:rsidRPr="00B9534E">
              <w:rPr>
                <w:rFonts w:ascii="Times New Roman" w:hAnsi="Times New Roman"/>
                <w:lang w:eastAsia="en-US"/>
              </w:rPr>
              <w:t xml:space="preserve"> причины снижения учебных результатов в </w:t>
            </w:r>
            <w:r w:rsidR="00C47F41" w:rsidRPr="00B9534E">
              <w:rPr>
                <w:rFonts w:ascii="Times New Roman" w:hAnsi="Times New Roman"/>
              </w:rPr>
              <w:t>ШНОР и ШНСУ</w:t>
            </w:r>
            <w:r w:rsidR="00856C7E" w:rsidRPr="00B9534E">
              <w:rPr>
                <w:rFonts w:ascii="Times New Roman" w:hAnsi="Times New Roman"/>
              </w:rPr>
              <w:t xml:space="preserve"> </w:t>
            </w:r>
            <w:r w:rsidRPr="00B9534E">
              <w:rPr>
                <w:rFonts w:ascii="Times New Roman" w:hAnsi="Times New Roman"/>
              </w:rPr>
              <w:t>и разработан комплекс</w:t>
            </w:r>
            <w:r w:rsidR="00856C7E" w:rsidRPr="00B9534E">
              <w:rPr>
                <w:rFonts w:ascii="Times New Roman" w:hAnsi="Times New Roman"/>
              </w:rPr>
              <w:t xml:space="preserve"> </w:t>
            </w:r>
            <w:r w:rsidRPr="00B9534E">
              <w:rPr>
                <w:rFonts w:ascii="Times New Roman" w:hAnsi="Times New Roman"/>
              </w:rPr>
              <w:t>мер по пер</w:t>
            </w:r>
            <w:r w:rsidRPr="00B9534E">
              <w:rPr>
                <w:rFonts w:ascii="Times New Roman" w:hAnsi="Times New Roman"/>
              </w:rPr>
              <w:t>е</w:t>
            </w:r>
            <w:r w:rsidRPr="00B9534E">
              <w:rPr>
                <w:rFonts w:ascii="Times New Roman" w:hAnsi="Times New Roman"/>
              </w:rPr>
              <w:t>воду школ в эффективный режим развития;</w:t>
            </w:r>
          </w:p>
          <w:p w14:paraId="7B92D1E8" w14:textId="77777777" w:rsidR="00EC4C56" w:rsidRPr="00B9534E" w:rsidRDefault="00EC4C56" w:rsidP="00B9534E">
            <w:pPr>
              <w:pStyle w:val="-11"/>
              <w:tabs>
                <w:tab w:val="left" w:pos="284"/>
                <w:tab w:val="left" w:pos="426"/>
                <w:tab w:val="left" w:pos="993"/>
                <w:tab w:val="left" w:pos="3876"/>
              </w:tabs>
              <w:ind w:left="0"/>
              <w:jc w:val="both"/>
              <w:rPr>
                <w:rFonts w:ascii="Times New Roman" w:hAnsi="Times New Roman"/>
              </w:rPr>
            </w:pPr>
            <w:r w:rsidRPr="00B9534E">
              <w:rPr>
                <w:rFonts w:ascii="Times New Roman" w:hAnsi="Times New Roman"/>
              </w:rPr>
              <w:t>- подготовлены эксперты и материалы для сбора д</w:t>
            </w:r>
            <w:r w:rsidRPr="00B9534E">
              <w:rPr>
                <w:rFonts w:ascii="Times New Roman" w:hAnsi="Times New Roman"/>
              </w:rPr>
              <w:t>о</w:t>
            </w:r>
            <w:r w:rsidRPr="00B9534E">
              <w:rPr>
                <w:rFonts w:ascii="Times New Roman" w:hAnsi="Times New Roman"/>
              </w:rPr>
              <w:t>полнительной контекстной информации по изучению внешних социальных условий в школах данной кат</w:t>
            </w:r>
            <w:r w:rsidRPr="00B9534E">
              <w:rPr>
                <w:rFonts w:ascii="Times New Roman" w:hAnsi="Times New Roman"/>
              </w:rPr>
              <w:t>е</w:t>
            </w:r>
            <w:r w:rsidRPr="00B9534E">
              <w:rPr>
                <w:rFonts w:ascii="Times New Roman" w:hAnsi="Times New Roman"/>
              </w:rPr>
              <w:t>гории;</w:t>
            </w:r>
          </w:p>
          <w:p w14:paraId="1430FF62" w14:textId="3AC3FE72" w:rsidR="001242CA" w:rsidRPr="00B9534E" w:rsidRDefault="00EC4C56" w:rsidP="00B9534E">
            <w:pPr>
              <w:pStyle w:val="-11"/>
              <w:tabs>
                <w:tab w:val="left" w:pos="284"/>
                <w:tab w:val="left" w:pos="426"/>
                <w:tab w:val="left" w:pos="993"/>
                <w:tab w:val="left" w:pos="3876"/>
              </w:tabs>
              <w:ind w:left="0"/>
              <w:jc w:val="both"/>
              <w:rPr>
                <w:rFonts w:ascii="Times New Roman" w:hAnsi="Times New Roman"/>
              </w:rPr>
            </w:pPr>
            <w:r w:rsidRPr="00B9534E">
              <w:rPr>
                <w:rFonts w:ascii="Times New Roman" w:hAnsi="Times New Roman"/>
              </w:rPr>
              <w:t>- подготовлена аналитическая записка по результатам анализа и идентификации ШНОР и ШНСУ в 2020 году</w:t>
            </w:r>
          </w:p>
        </w:tc>
      </w:tr>
      <w:tr w:rsidR="00EA57BE" w:rsidRPr="00C55373" w14:paraId="5FD5BAF4" w14:textId="77777777" w:rsidTr="00B9534E">
        <w:trPr>
          <w:trHeight w:val="888"/>
        </w:trPr>
        <w:tc>
          <w:tcPr>
            <w:tcW w:w="534" w:type="dxa"/>
          </w:tcPr>
          <w:p w14:paraId="4DE88DFF"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6D9C4640" w14:textId="48E9E6E3" w:rsidR="00EC4C56" w:rsidRPr="00B9534E" w:rsidRDefault="00EC4C56" w:rsidP="002973D2">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xml:space="preserve">Разработка региональной (в отношении не менее 10% общеобразовательных организаций указанной выше категории, идентифицированных согласно п.2) и муниципальных (в отношении школ, вошедших в региональную программу) программ поддержки </w:t>
            </w:r>
            <w:r w:rsidR="00DE7A23" w:rsidRPr="00B9534E">
              <w:rPr>
                <w:rFonts w:ascii="Times New Roman" w:hAnsi="Times New Roman" w:cs="Times New Roman"/>
                <w:bCs/>
                <w:sz w:val="24"/>
                <w:szCs w:val="24"/>
              </w:rPr>
              <w:t>ШНОР и ШНСУ</w:t>
            </w:r>
            <w:r w:rsidRPr="00B9534E">
              <w:rPr>
                <w:rFonts w:ascii="Times New Roman" w:hAnsi="Times New Roman" w:cs="Times New Roman"/>
                <w:bCs/>
                <w:sz w:val="24"/>
                <w:szCs w:val="24"/>
              </w:rPr>
              <w:t xml:space="preserve"> и пакета нормативных правовых актов, обеспечивающи</w:t>
            </w:r>
            <w:r w:rsidR="002973D2">
              <w:rPr>
                <w:rFonts w:ascii="Times New Roman" w:hAnsi="Times New Roman" w:cs="Times New Roman"/>
                <w:bCs/>
                <w:sz w:val="24"/>
                <w:szCs w:val="24"/>
              </w:rPr>
              <w:t>х реализацию указанных программ</w:t>
            </w:r>
          </w:p>
        </w:tc>
        <w:tc>
          <w:tcPr>
            <w:tcW w:w="5932" w:type="dxa"/>
          </w:tcPr>
          <w:p w14:paraId="1F40048E" w14:textId="29260A35" w:rsidR="00FF5AED" w:rsidRPr="00B9534E" w:rsidRDefault="00FF5AED" w:rsidP="00B9534E">
            <w:pPr>
              <w:pStyle w:val="-11"/>
              <w:tabs>
                <w:tab w:val="left" w:pos="284"/>
                <w:tab w:val="left" w:pos="426"/>
                <w:tab w:val="left" w:pos="993"/>
              </w:tabs>
              <w:ind w:left="0"/>
              <w:jc w:val="both"/>
              <w:rPr>
                <w:rFonts w:ascii="Times New Roman" w:hAnsi="Times New Roman"/>
                <w:b/>
              </w:rPr>
            </w:pPr>
            <w:r w:rsidRPr="00B9534E">
              <w:rPr>
                <w:rFonts w:ascii="Times New Roman" w:hAnsi="Times New Roman"/>
                <w:bCs/>
              </w:rPr>
              <w:t>Разработка рег</w:t>
            </w:r>
            <w:r w:rsidR="001242CA" w:rsidRPr="00B9534E">
              <w:rPr>
                <w:rFonts w:ascii="Times New Roman" w:hAnsi="Times New Roman"/>
                <w:bCs/>
              </w:rPr>
              <w:t>иональной (в отношении не менее</w:t>
            </w:r>
            <w:r w:rsidR="00856C7E" w:rsidRPr="00B9534E">
              <w:rPr>
                <w:rFonts w:ascii="Times New Roman" w:hAnsi="Times New Roman"/>
                <w:bCs/>
              </w:rPr>
              <w:t xml:space="preserve"> </w:t>
            </w:r>
            <w:r w:rsidR="001A5FFC" w:rsidRPr="00B9534E">
              <w:rPr>
                <w:rFonts w:ascii="Times New Roman" w:hAnsi="Times New Roman"/>
                <w:bCs/>
              </w:rPr>
              <w:t>34</w:t>
            </w:r>
            <w:r w:rsidR="00856C7E" w:rsidRPr="00B9534E">
              <w:rPr>
                <w:rFonts w:ascii="Times New Roman" w:hAnsi="Times New Roman"/>
                <w:bCs/>
              </w:rPr>
              <w:t xml:space="preserve"> </w:t>
            </w:r>
            <w:r w:rsidRPr="00B9534E">
              <w:rPr>
                <w:rFonts w:ascii="Times New Roman" w:hAnsi="Times New Roman"/>
                <w:bCs/>
              </w:rPr>
              <w:t>общеобразовательных организаций указанной выше категории, идентифицированных согласно п.2</w:t>
            </w:r>
            <w:r w:rsidR="00907F98" w:rsidRPr="00B9534E">
              <w:rPr>
                <w:rFonts w:ascii="Times New Roman" w:hAnsi="Times New Roman"/>
                <w:bCs/>
              </w:rPr>
              <w:t xml:space="preserve">. </w:t>
            </w:r>
            <w:r w:rsidR="00BE44E1" w:rsidRPr="00B9534E">
              <w:rPr>
                <w:rFonts w:ascii="Times New Roman" w:hAnsi="Times New Roman"/>
                <w:bCs/>
              </w:rPr>
              <w:t>(не м</w:t>
            </w:r>
            <w:r w:rsidR="00BE44E1" w:rsidRPr="00B9534E">
              <w:rPr>
                <w:rFonts w:ascii="Times New Roman" w:hAnsi="Times New Roman"/>
                <w:bCs/>
              </w:rPr>
              <w:t>е</w:t>
            </w:r>
            <w:r w:rsidR="00BE44E1" w:rsidRPr="00B9534E">
              <w:rPr>
                <w:rFonts w:ascii="Times New Roman" w:hAnsi="Times New Roman"/>
                <w:bCs/>
              </w:rPr>
              <w:t>нее 1</w:t>
            </w:r>
            <w:r w:rsidR="00AF6F13" w:rsidRPr="00B9534E">
              <w:rPr>
                <w:rFonts w:ascii="Times New Roman" w:hAnsi="Times New Roman"/>
                <w:bCs/>
              </w:rPr>
              <w:t>0% школ</w:t>
            </w:r>
            <w:r w:rsidRPr="00B9534E">
              <w:rPr>
                <w:rFonts w:ascii="Times New Roman" w:hAnsi="Times New Roman"/>
                <w:bCs/>
              </w:rPr>
              <w:t>) и муниципальных (в отношении школ, вошедших в региональную программу) программ по</w:t>
            </w:r>
            <w:r w:rsidRPr="00B9534E">
              <w:rPr>
                <w:rFonts w:ascii="Times New Roman" w:hAnsi="Times New Roman"/>
                <w:bCs/>
              </w:rPr>
              <w:t>д</w:t>
            </w:r>
            <w:r w:rsidRPr="00B9534E">
              <w:rPr>
                <w:rFonts w:ascii="Times New Roman" w:hAnsi="Times New Roman"/>
                <w:bCs/>
              </w:rPr>
              <w:t xml:space="preserve">держки </w:t>
            </w:r>
            <w:r w:rsidR="00DE7A23" w:rsidRPr="00B9534E">
              <w:rPr>
                <w:rFonts w:ascii="Times New Roman" w:hAnsi="Times New Roman"/>
                <w:bCs/>
              </w:rPr>
              <w:t>ШНОР и ШНСУ</w:t>
            </w:r>
            <w:r w:rsidRPr="00B9534E">
              <w:rPr>
                <w:rFonts w:ascii="Times New Roman" w:hAnsi="Times New Roman"/>
                <w:bCs/>
              </w:rPr>
              <w:t>, и пакета нормативных пр</w:t>
            </w:r>
            <w:r w:rsidRPr="00B9534E">
              <w:rPr>
                <w:rFonts w:ascii="Times New Roman" w:hAnsi="Times New Roman"/>
                <w:bCs/>
              </w:rPr>
              <w:t>а</w:t>
            </w:r>
            <w:r w:rsidRPr="00B9534E">
              <w:rPr>
                <w:rFonts w:ascii="Times New Roman" w:hAnsi="Times New Roman"/>
                <w:bCs/>
              </w:rPr>
              <w:t>вовых актов, обеспечивающи</w:t>
            </w:r>
            <w:r w:rsidR="002973D2">
              <w:rPr>
                <w:rFonts w:ascii="Times New Roman" w:hAnsi="Times New Roman"/>
                <w:bCs/>
              </w:rPr>
              <w:t>х реализацию указанных программ:</w:t>
            </w:r>
          </w:p>
          <w:p w14:paraId="4D616222" w14:textId="77777777" w:rsidR="00EC4C56" w:rsidRPr="00B9534E" w:rsidRDefault="00EC4C56" w:rsidP="00B9534E">
            <w:pPr>
              <w:pStyle w:val="-11"/>
              <w:tabs>
                <w:tab w:val="left" w:pos="284"/>
                <w:tab w:val="left" w:pos="426"/>
                <w:tab w:val="left" w:pos="993"/>
              </w:tabs>
              <w:ind w:left="0"/>
              <w:jc w:val="both"/>
              <w:rPr>
                <w:rFonts w:ascii="Times New Roman" w:hAnsi="Times New Roman"/>
                <w:bCs/>
              </w:rPr>
            </w:pPr>
            <w:r w:rsidRPr="00B9534E">
              <w:rPr>
                <w:rFonts w:ascii="Times New Roman" w:hAnsi="Times New Roman"/>
              </w:rPr>
              <w:t xml:space="preserve">- разработана региональная </w:t>
            </w:r>
            <w:r w:rsidRPr="00B9534E">
              <w:rPr>
                <w:rFonts w:ascii="Times New Roman" w:hAnsi="Times New Roman"/>
                <w:bCs/>
              </w:rPr>
              <w:t xml:space="preserve">программа поддержки </w:t>
            </w:r>
            <w:r w:rsidR="00C47F41" w:rsidRPr="00B9534E">
              <w:rPr>
                <w:rFonts w:ascii="Times New Roman" w:hAnsi="Times New Roman"/>
              </w:rPr>
              <w:t>ШНОР и ШНСУ</w:t>
            </w:r>
            <w:r w:rsidR="00FE1A23" w:rsidRPr="00B9534E">
              <w:rPr>
                <w:rFonts w:ascii="Times New Roman" w:hAnsi="Times New Roman"/>
              </w:rPr>
              <w:t xml:space="preserve"> (в отношении 34 школ)</w:t>
            </w:r>
            <w:r w:rsidRPr="00B9534E">
              <w:rPr>
                <w:rFonts w:ascii="Times New Roman" w:hAnsi="Times New Roman"/>
                <w:bCs/>
              </w:rPr>
              <w:t>;</w:t>
            </w:r>
          </w:p>
          <w:p w14:paraId="2BFE9E7A" w14:textId="624AC007" w:rsidR="00EC4C56" w:rsidRPr="00B9534E" w:rsidRDefault="00EC4C56" w:rsidP="00B9534E">
            <w:pPr>
              <w:pStyle w:val="-11"/>
              <w:tabs>
                <w:tab w:val="left" w:pos="284"/>
                <w:tab w:val="left" w:pos="426"/>
                <w:tab w:val="left" w:pos="993"/>
              </w:tabs>
              <w:ind w:left="0"/>
              <w:jc w:val="both"/>
              <w:rPr>
                <w:rFonts w:ascii="Times New Roman" w:hAnsi="Times New Roman"/>
                <w:bCs/>
              </w:rPr>
            </w:pPr>
            <w:r w:rsidRPr="00B9534E">
              <w:rPr>
                <w:rFonts w:ascii="Times New Roman" w:hAnsi="Times New Roman"/>
                <w:bCs/>
              </w:rPr>
              <w:t>- разработаны</w:t>
            </w:r>
            <w:r w:rsidR="00A17350" w:rsidRPr="00B9534E">
              <w:rPr>
                <w:rFonts w:ascii="Times New Roman" w:hAnsi="Times New Roman"/>
                <w:bCs/>
              </w:rPr>
              <w:t xml:space="preserve"> </w:t>
            </w:r>
            <w:r w:rsidR="004B4FF5" w:rsidRPr="00B9534E">
              <w:rPr>
                <w:rFonts w:ascii="Times New Roman" w:hAnsi="Times New Roman"/>
                <w:bCs/>
              </w:rPr>
              <w:t>ДПП</w:t>
            </w:r>
            <w:r w:rsidRPr="00B9534E">
              <w:rPr>
                <w:rFonts w:ascii="Times New Roman" w:hAnsi="Times New Roman"/>
                <w:bCs/>
              </w:rPr>
              <w:t xml:space="preserve"> и проведены курсы ППК для м</w:t>
            </w:r>
            <w:r w:rsidRPr="00B9534E">
              <w:rPr>
                <w:rFonts w:ascii="Times New Roman" w:hAnsi="Times New Roman"/>
                <w:bCs/>
              </w:rPr>
              <w:t>у</w:t>
            </w:r>
            <w:r w:rsidRPr="00B9534E">
              <w:rPr>
                <w:rFonts w:ascii="Times New Roman" w:hAnsi="Times New Roman"/>
                <w:bCs/>
              </w:rPr>
              <w:t>ниципальных команд проекта (для 1</w:t>
            </w:r>
            <w:r w:rsidR="002973D2">
              <w:rPr>
                <w:rFonts w:ascii="Times New Roman" w:hAnsi="Times New Roman"/>
                <w:bCs/>
              </w:rPr>
              <w:t>1</w:t>
            </w:r>
            <w:r w:rsidRPr="00B9534E">
              <w:rPr>
                <w:rFonts w:ascii="Times New Roman" w:hAnsi="Times New Roman"/>
                <w:bCs/>
              </w:rPr>
              <w:t xml:space="preserve"> МР ЯО</w:t>
            </w:r>
            <w:r w:rsidR="001242CA" w:rsidRPr="00B9534E">
              <w:rPr>
                <w:rFonts w:ascii="Times New Roman" w:hAnsi="Times New Roman"/>
                <w:bCs/>
              </w:rPr>
              <w:t>/50 чел./ 32 часа</w:t>
            </w:r>
            <w:r w:rsidRPr="00B9534E">
              <w:rPr>
                <w:rFonts w:ascii="Times New Roman" w:hAnsi="Times New Roman"/>
                <w:bCs/>
              </w:rPr>
              <w:t>);</w:t>
            </w:r>
          </w:p>
          <w:p w14:paraId="621265EA" w14:textId="77777777" w:rsidR="00EC4C56" w:rsidRPr="00B9534E" w:rsidRDefault="00EC4C56" w:rsidP="00B9534E">
            <w:pPr>
              <w:pStyle w:val="-11"/>
              <w:tabs>
                <w:tab w:val="left" w:pos="284"/>
                <w:tab w:val="left" w:pos="426"/>
                <w:tab w:val="left" w:pos="993"/>
              </w:tabs>
              <w:ind w:left="0"/>
              <w:jc w:val="both"/>
              <w:rPr>
                <w:rFonts w:ascii="Times New Roman" w:hAnsi="Times New Roman"/>
                <w:bCs/>
              </w:rPr>
            </w:pPr>
            <w:r w:rsidRPr="00B9534E">
              <w:rPr>
                <w:rFonts w:ascii="Times New Roman" w:hAnsi="Times New Roman"/>
                <w:bCs/>
              </w:rPr>
              <w:t>- разработаны муниципальные прог</w:t>
            </w:r>
            <w:r w:rsidR="001242CA" w:rsidRPr="00B9534E">
              <w:rPr>
                <w:rFonts w:ascii="Times New Roman" w:hAnsi="Times New Roman"/>
                <w:bCs/>
              </w:rPr>
              <w:t>раммы поддержки ШНОР и ШНСУ (в 10</w:t>
            </w:r>
            <w:r w:rsidR="003E556E" w:rsidRPr="00B9534E">
              <w:rPr>
                <w:rFonts w:ascii="Times New Roman" w:hAnsi="Times New Roman"/>
                <w:bCs/>
              </w:rPr>
              <w:t xml:space="preserve"> муниципальных районах реги</w:t>
            </w:r>
            <w:r w:rsidR="003E556E" w:rsidRPr="00B9534E">
              <w:rPr>
                <w:rFonts w:ascii="Times New Roman" w:hAnsi="Times New Roman"/>
                <w:bCs/>
              </w:rPr>
              <w:t>о</w:t>
            </w:r>
            <w:r w:rsidR="003E556E" w:rsidRPr="00B9534E">
              <w:rPr>
                <w:rFonts w:ascii="Times New Roman" w:hAnsi="Times New Roman"/>
                <w:bCs/>
              </w:rPr>
              <w:t>на);</w:t>
            </w:r>
          </w:p>
          <w:p w14:paraId="11F785D3" w14:textId="4E9602CE" w:rsidR="003E556E" w:rsidRPr="00B9534E" w:rsidRDefault="00C47F41" w:rsidP="00B9534E">
            <w:pPr>
              <w:pStyle w:val="-11"/>
              <w:tabs>
                <w:tab w:val="left" w:pos="284"/>
                <w:tab w:val="left" w:pos="426"/>
                <w:tab w:val="left" w:pos="993"/>
              </w:tabs>
              <w:ind w:left="0"/>
              <w:jc w:val="both"/>
              <w:rPr>
                <w:rFonts w:ascii="Times New Roman" w:hAnsi="Times New Roman"/>
                <w:bCs/>
              </w:rPr>
            </w:pPr>
            <w:r w:rsidRPr="00B9534E">
              <w:rPr>
                <w:rFonts w:ascii="Times New Roman" w:hAnsi="Times New Roman"/>
                <w:bCs/>
              </w:rPr>
              <w:t>- р</w:t>
            </w:r>
            <w:r w:rsidR="00EC4C56" w:rsidRPr="00B9534E">
              <w:rPr>
                <w:rFonts w:ascii="Times New Roman" w:hAnsi="Times New Roman"/>
                <w:bCs/>
              </w:rPr>
              <w:t>азработаны нормативные правовые акты, обеспеч</w:t>
            </w:r>
            <w:r w:rsidR="00EC4C56" w:rsidRPr="00B9534E">
              <w:rPr>
                <w:rFonts w:ascii="Times New Roman" w:hAnsi="Times New Roman"/>
                <w:bCs/>
              </w:rPr>
              <w:t>и</w:t>
            </w:r>
            <w:r w:rsidR="00EC4C56" w:rsidRPr="00B9534E">
              <w:rPr>
                <w:rFonts w:ascii="Times New Roman" w:hAnsi="Times New Roman"/>
                <w:bCs/>
              </w:rPr>
              <w:t xml:space="preserve">вающие реализацию программ </w:t>
            </w:r>
            <w:r w:rsidR="002D7C36" w:rsidRPr="00B9534E">
              <w:rPr>
                <w:rFonts w:ascii="Times New Roman" w:hAnsi="Times New Roman"/>
                <w:bCs/>
              </w:rPr>
              <w:t>–не менее 8 докуме</w:t>
            </w:r>
            <w:r w:rsidR="002D7C36" w:rsidRPr="00B9534E">
              <w:rPr>
                <w:rFonts w:ascii="Times New Roman" w:hAnsi="Times New Roman"/>
                <w:bCs/>
              </w:rPr>
              <w:t>н</w:t>
            </w:r>
            <w:r w:rsidR="002D7C36" w:rsidRPr="00B9534E">
              <w:rPr>
                <w:rFonts w:ascii="Times New Roman" w:hAnsi="Times New Roman"/>
                <w:bCs/>
              </w:rPr>
              <w:t>тов</w:t>
            </w:r>
            <w:r w:rsidR="003E556E" w:rsidRPr="00B9534E">
              <w:rPr>
                <w:rFonts w:ascii="Times New Roman" w:hAnsi="Times New Roman"/>
                <w:bCs/>
              </w:rPr>
              <w:t>.</w:t>
            </w:r>
          </w:p>
        </w:tc>
      </w:tr>
      <w:tr w:rsidR="00EA57BE" w:rsidRPr="00C55373" w14:paraId="4419051F" w14:textId="77777777" w:rsidTr="00B9534E">
        <w:trPr>
          <w:trHeight w:val="558"/>
        </w:trPr>
        <w:tc>
          <w:tcPr>
            <w:tcW w:w="534" w:type="dxa"/>
          </w:tcPr>
          <w:p w14:paraId="25721189"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24178804" w14:textId="4709BBB6" w:rsidR="00EC4C56" w:rsidRPr="00B9534E" w:rsidRDefault="00EC4C56" w:rsidP="002973D2">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Создание р</w:t>
            </w:r>
            <w:r w:rsidR="002973D2">
              <w:rPr>
                <w:rFonts w:ascii="Times New Roman" w:hAnsi="Times New Roman" w:cs="Times New Roman"/>
                <w:bCs/>
                <w:sz w:val="24"/>
                <w:szCs w:val="24"/>
              </w:rPr>
              <w:t>егиональной и муниципальной (в 6</w:t>
            </w:r>
            <w:r w:rsidRPr="00B9534E">
              <w:rPr>
                <w:rFonts w:ascii="Times New Roman" w:hAnsi="Times New Roman" w:cs="Times New Roman"/>
                <w:bCs/>
                <w:sz w:val="24"/>
                <w:szCs w:val="24"/>
              </w:rPr>
              <w:t>0% муниципалитетов)  инфраструктуры для оказания информационно-методической помощи общеобразовательным организациям на базе консультационных центров, пунктов и др. организаций (срок функци</w:t>
            </w:r>
            <w:r w:rsidR="002973D2">
              <w:rPr>
                <w:rFonts w:ascii="Times New Roman" w:hAnsi="Times New Roman" w:cs="Times New Roman"/>
                <w:bCs/>
                <w:sz w:val="24"/>
                <w:szCs w:val="24"/>
              </w:rPr>
              <w:t>онирования указанных организаций</w:t>
            </w:r>
            <w:r w:rsidRPr="00B9534E">
              <w:rPr>
                <w:rFonts w:ascii="Times New Roman" w:hAnsi="Times New Roman" w:cs="Times New Roman"/>
                <w:bCs/>
                <w:sz w:val="24"/>
                <w:szCs w:val="24"/>
              </w:rPr>
              <w:t>) на уровне субъекта Российской Федерации и муниципалитетов. Предоставление общеобразовательным организациям, вошедшим в региональную программу, аналитических данных по результатам федеральных и региональных мониторингов. Консультирование и тьюторское сопровождение общеобразовательных организаций и педагогов данных организаций.</w:t>
            </w:r>
          </w:p>
        </w:tc>
        <w:tc>
          <w:tcPr>
            <w:tcW w:w="5932" w:type="dxa"/>
          </w:tcPr>
          <w:p w14:paraId="35C9D3BA" w14:textId="6155AD65" w:rsidR="00FF5AED" w:rsidRPr="00B9534E" w:rsidRDefault="00FF5AED"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Создание региональной и муниципальной (</w:t>
            </w:r>
            <w:r w:rsidRPr="00B9534E">
              <w:rPr>
                <w:rFonts w:ascii="Times New Roman" w:hAnsi="Times New Roman" w:cs="Times New Roman"/>
                <w:b/>
                <w:bCs/>
                <w:sz w:val="24"/>
                <w:szCs w:val="24"/>
              </w:rPr>
              <w:t xml:space="preserve">в </w:t>
            </w:r>
            <w:r w:rsidR="002973D2">
              <w:rPr>
                <w:rFonts w:ascii="Times New Roman" w:hAnsi="Times New Roman" w:cs="Times New Roman"/>
                <w:b/>
                <w:bCs/>
                <w:sz w:val="24"/>
                <w:szCs w:val="24"/>
              </w:rPr>
              <w:t>11</w:t>
            </w:r>
            <w:r w:rsidRPr="00B9534E">
              <w:rPr>
                <w:rFonts w:ascii="Times New Roman" w:hAnsi="Times New Roman" w:cs="Times New Roman"/>
                <w:b/>
                <w:bCs/>
                <w:sz w:val="24"/>
                <w:szCs w:val="24"/>
              </w:rPr>
              <w:t xml:space="preserve"> муниципалитетов</w:t>
            </w:r>
            <w:r w:rsidR="00856C7E" w:rsidRPr="00B9534E">
              <w:rPr>
                <w:rFonts w:ascii="Times New Roman" w:hAnsi="Times New Roman" w:cs="Times New Roman"/>
                <w:b/>
                <w:bCs/>
                <w:sz w:val="24"/>
                <w:szCs w:val="24"/>
              </w:rPr>
              <w:t xml:space="preserve"> </w:t>
            </w:r>
            <w:r w:rsidR="002973D2">
              <w:rPr>
                <w:rFonts w:ascii="Times New Roman" w:hAnsi="Times New Roman" w:cs="Times New Roman"/>
                <w:b/>
                <w:bCs/>
                <w:sz w:val="24"/>
                <w:szCs w:val="24"/>
              </w:rPr>
              <w:t>(6</w:t>
            </w:r>
            <w:r w:rsidR="00AF6F13" w:rsidRPr="00B9534E">
              <w:rPr>
                <w:rFonts w:ascii="Times New Roman" w:hAnsi="Times New Roman" w:cs="Times New Roman"/>
                <w:b/>
                <w:bCs/>
                <w:sz w:val="24"/>
                <w:szCs w:val="24"/>
              </w:rPr>
              <w:t>0%</w:t>
            </w:r>
            <w:r w:rsidR="00856C7E" w:rsidRPr="00B9534E">
              <w:rPr>
                <w:rFonts w:ascii="Times New Roman" w:hAnsi="Times New Roman" w:cs="Times New Roman"/>
                <w:b/>
                <w:bCs/>
                <w:sz w:val="24"/>
                <w:szCs w:val="24"/>
              </w:rPr>
              <w:t xml:space="preserve"> </w:t>
            </w:r>
            <w:r w:rsidR="00856C7E" w:rsidRPr="00B9534E">
              <w:rPr>
                <w:rFonts w:ascii="Times New Roman" w:hAnsi="Times New Roman" w:cs="Times New Roman"/>
                <w:bCs/>
                <w:sz w:val="24"/>
                <w:szCs w:val="24"/>
              </w:rPr>
              <w:t>от 19 МР ЯО</w:t>
            </w:r>
            <w:r w:rsidRPr="00B9534E">
              <w:rPr>
                <w:rFonts w:ascii="Times New Roman" w:hAnsi="Times New Roman" w:cs="Times New Roman"/>
                <w:bCs/>
                <w:sz w:val="24"/>
                <w:szCs w:val="24"/>
              </w:rPr>
              <w:t>)  инфраструктуры для оказания информационно-методической помощи общеобразовательным организациям на базе консультационных центров, пунктов и др. организаций на уровне субъекта Российской Федерации и муниципалитетов. Предоставление общеобразовательным организациям, вошедшим в региональную программу, аналитических данных по результатам федеральных и региональных мониторингов. Консультирование и тьюторское сопровождение общеобразовательных организаций и педагогов данных</w:t>
            </w:r>
            <w:r w:rsidR="000F54AE" w:rsidRPr="00B9534E">
              <w:rPr>
                <w:rFonts w:ascii="Times New Roman" w:hAnsi="Times New Roman" w:cs="Times New Roman"/>
                <w:bCs/>
                <w:sz w:val="24"/>
                <w:szCs w:val="24"/>
              </w:rPr>
              <w:t>:</w:t>
            </w:r>
          </w:p>
          <w:p w14:paraId="2A6552CE" w14:textId="19C4F744"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с</w:t>
            </w:r>
            <w:r w:rsidR="00C47F41" w:rsidRPr="00B9534E">
              <w:rPr>
                <w:rFonts w:ascii="Times New Roman" w:hAnsi="Times New Roman" w:cs="Times New Roman"/>
                <w:sz w:val="24"/>
                <w:szCs w:val="24"/>
              </w:rPr>
              <w:t>озданы</w:t>
            </w:r>
            <w:r w:rsidRPr="00B9534E">
              <w:rPr>
                <w:rFonts w:ascii="Times New Roman" w:hAnsi="Times New Roman" w:cs="Times New Roman"/>
                <w:sz w:val="24"/>
                <w:szCs w:val="24"/>
              </w:rPr>
              <w:t xml:space="preserve"> эксперт</w:t>
            </w:r>
            <w:r w:rsidR="001242CA" w:rsidRPr="00B9534E">
              <w:rPr>
                <w:rFonts w:ascii="Times New Roman" w:hAnsi="Times New Roman" w:cs="Times New Roman"/>
                <w:sz w:val="24"/>
                <w:szCs w:val="24"/>
              </w:rPr>
              <w:t>но-консультационные</w:t>
            </w:r>
            <w:r w:rsidRPr="00B9534E">
              <w:rPr>
                <w:rFonts w:ascii="Times New Roman" w:hAnsi="Times New Roman" w:cs="Times New Roman"/>
                <w:sz w:val="24"/>
                <w:szCs w:val="24"/>
              </w:rPr>
              <w:t xml:space="preserve"> групп</w:t>
            </w:r>
            <w:r w:rsidR="001242CA" w:rsidRPr="00B9534E">
              <w:rPr>
                <w:rFonts w:ascii="Times New Roman" w:hAnsi="Times New Roman" w:cs="Times New Roman"/>
                <w:sz w:val="24"/>
                <w:szCs w:val="24"/>
              </w:rPr>
              <w:t>ы</w:t>
            </w:r>
            <w:r w:rsidRPr="00B9534E">
              <w:rPr>
                <w:rFonts w:ascii="Times New Roman" w:hAnsi="Times New Roman" w:cs="Times New Roman"/>
                <w:sz w:val="24"/>
                <w:szCs w:val="24"/>
              </w:rPr>
              <w:t xml:space="preserve"> по вопросам преподавания учебных предметов и повышения эффективности управл</w:t>
            </w:r>
            <w:r w:rsidR="001242CA" w:rsidRPr="00B9534E">
              <w:rPr>
                <w:rFonts w:ascii="Times New Roman" w:hAnsi="Times New Roman" w:cs="Times New Roman"/>
                <w:sz w:val="24"/>
                <w:szCs w:val="24"/>
              </w:rPr>
              <w:t>е</w:t>
            </w:r>
            <w:r w:rsidR="002973D2">
              <w:rPr>
                <w:rFonts w:ascii="Times New Roman" w:hAnsi="Times New Roman" w:cs="Times New Roman"/>
                <w:sz w:val="24"/>
                <w:szCs w:val="24"/>
              </w:rPr>
              <w:t>ния ШНОР и ШНСУ на базе ИРО и 11</w:t>
            </w:r>
            <w:r w:rsidRPr="00B9534E">
              <w:rPr>
                <w:rFonts w:ascii="Times New Roman" w:hAnsi="Times New Roman" w:cs="Times New Roman"/>
                <w:sz w:val="24"/>
                <w:szCs w:val="24"/>
              </w:rPr>
              <w:t xml:space="preserve"> муниципальных районов Ярославской области (МР ЯО);</w:t>
            </w:r>
          </w:p>
          <w:p w14:paraId="0C267797" w14:textId="77777777" w:rsidR="00EC4C56" w:rsidRPr="00B9534E" w:rsidRDefault="00C47F41"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проведен конкурс</w:t>
            </w:r>
            <w:r w:rsidR="00EC4C56" w:rsidRPr="00B9534E">
              <w:rPr>
                <w:rFonts w:ascii="Times New Roman" w:hAnsi="Times New Roman" w:cs="Times New Roman"/>
                <w:sz w:val="24"/>
                <w:szCs w:val="24"/>
              </w:rPr>
              <w:t xml:space="preserve"> региональных </w:t>
            </w:r>
            <w:r w:rsidRPr="00B9534E">
              <w:rPr>
                <w:rFonts w:ascii="Times New Roman" w:hAnsi="Times New Roman" w:cs="Times New Roman"/>
                <w:sz w:val="24"/>
                <w:szCs w:val="24"/>
              </w:rPr>
              <w:t>инновационных площадок, созданы</w:t>
            </w:r>
            <w:r w:rsidR="00EC4C56" w:rsidRPr="00B9534E">
              <w:rPr>
                <w:rFonts w:ascii="Times New Roman" w:hAnsi="Times New Roman" w:cs="Times New Roman"/>
                <w:sz w:val="24"/>
                <w:szCs w:val="24"/>
              </w:rPr>
              <w:t xml:space="preserve"> не менее 3-х площадок во вопросам повышения качества в ШНОР и ШНСУ в 2020 году;</w:t>
            </w:r>
          </w:p>
          <w:p w14:paraId="3AC68BA9" w14:textId="77777777"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C47F41" w:rsidRPr="00B9534E">
              <w:rPr>
                <w:rFonts w:ascii="Times New Roman" w:hAnsi="Times New Roman" w:cs="Times New Roman"/>
                <w:sz w:val="24"/>
                <w:szCs w:val="24"/>
              </w:rPr>
              <w:t>сформирован реестр</w:t>
            </w:r>
            <w:r w:rsidRPr="00B9534E">
              <w:rPr>
                <w:rFonts w:ascii="Times New Roman" w:hAnsi="Times New Roman" w:cs="Times New Roman"/>
                <w:sz w:val="24"/>
                <w:szCs w:val="24"/>
              </w:rPr>
              <w:t xml:space="preserve"> базовых площадок по вопросам повышения качества образования в ШНОР</w:t>
            </w:r>
            <w:r w:rsidR="00157BC5" w:rsidRPr="00B9534E">
              <w:rPr>
                <w:rFonts w:ascii="Times New Roman" w:hAnsi="Times New Roman" w:cs="Times New Roman"/>
                <w:sz w:val="24"/>
                <w:szCs w:val="24"/>
              </w:rPr>
              <w:t>;</w:t>
            </w:r>
            <w:r w:rsidRPr="00B9534E">
              <w:rPr>
                <w:rFonts w:ascii="Times New Roman" w:hAnsi="Times New Roman" w:cs="Times New Roman"/>
                <w:sz w:val="24"/>
                <w:szCs w:val="24"/>
              </w:rPr>
              <w:t xml:space="preserve"> и ШНСУ;</w:t>
            </w:r>
          </w:p>
          <w:p w14:paraId="6DE8A7E3" w14:textId="60867BF2" w:rsidR="00EC4C56" w:rsidRPr="00B9534E" w:rsidRDefault="00C47F41"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созданы тьюторские</w:t>
            </w:r>
            <w:r w:rsidR="00EC4C56" w:rsidRPr="00B9534E">
              <w:rPr>
                <w:rFonts w:ascii="Times New Roman" w:hAnsi="Times New Roman" w:cs="Times New Roman"/>
                <w:sz w:val="24"/>
                <w:szCs w:val="24"/>
              </w:rPr>
              <w:t xml:space="preserve"> команд</w:t>
            </w:r>
            <w:r w:rsidRPr="00B9534E">
              <w:rPr>
                <w:rFonts w:ascii="Times New Roman" w:hAnsi="Times New Roman" w:cs="Times New Roman"/>
                <w:sz w:val="24"/>
                <w:szCs w:val="24"/>
              </w:rPr>
              <w:t>ы</w:t>
            </w:r>
            <w:r w:rsidR="00EC4C56" w:rsidRPr="00B9534E">
              <w:rPr>
                <w:rFonts w:ascii="Times New Roman" w:hAnsi="Times New Roman" w:cs="Times New Roman"/>
                <w:sz w:val="24"/>
                <w:szCs w:val="24"/>
              </w:rPr>
              <w:t xml:space="preserve"> по сопровождению профессионального развитии педагога не менее чем в</w:t>
            </w:r>
            <w:r w:rsidR="00856C7E" w:rsidRPr="00B9534E">
              <w:rPr>
                <w:rFonts w:ascii="Times New Roman" w:hAnsi="Times New Roman" w:cs="Times New Roman"/>
                <w:sz w:val="24"/>
                <w:szCs w:val="24"/>
              </w:rPr>
              <w:t xml:space="preserve"> </w:t>
            </w:r>
            <w:r w:rsidR="001242CA" w:rsidRPr="00B9534E">
              <w:rPr>
                <w:rFonts w:ascii="Times New Roman" w:hAnsi="Times New Roman" w:cs="Times New Roman"/>
                <w:sz w:val="24"/>
                <w:szCs w:val="24"/>
              </w:rPr>
              <w:t>5</w:t>
            </w:r>
            <w:r w:rsidR="00EC4C56" w:rsidRPr="00B9534E">
              <w:rPr>
                <w:rFonts w:ascii="Times New Roman" w:hAnsi="Times New Roman" w:cs="Times New Roman"/>
                <w:sz w:val="24"/>
                <w:szCs w:val="24"/>
              </w:rPr>
              <w:t>0% муниципальных районов, где находятся выделенные школы</w:t>
            </w:r>
            <w:r w:rsidR="00F17102" w:rsidRPr="00B9534E">
              <w:rPr>
                <w:rFonts w:ascii="Times New Roman" w:hAnsi="Times New Roman" w:cs="Times New Roman"/>
                <w:sz w:val="24"/>
                <w:szCs w:val="24"/>
              </w:rPr>
              <w:t xml:space="preserve"> (10 МР ЯО)</w:t>
            </w:r>
            <w:r w:rsidR="00EC4C56" w:rsidRPr="00B9534E">
              <w:rPr>
                <w:rFonts w:ascii="Times New Roman" w:hAnsi="Times New Roman" w:cs="Times New Roman"/>
                <w:sz w:val="24"/>
                <w:szCs w:val="24"/>
              </w:rPr>
              <w:t>;</w:t>
            </w:r>
          </w:p>
          <w:p w14:paraId="117D92F9" w14:textId="77777777" w:rsidR="00EC4C56" w:rsidRPr="00B9534E" w:rsidRDefault="00C47F41"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разработны методические рекомендации</w:t>
            </w:r>
            <w:r w:rsidR="00EC4C56" w:rsidRPr="00B9534E">
              <w:rPr>
                <w:rFonts w:ascii="Times New Roman" w:hAnsi="Times New Roman" w:cs="Times New Roman"/>
                <w:sz w:val="24"/>
                <w:szCs w:val="24"/>
              </w:rPr>
              <w:t xml:space="preserve"> «Организация тьюторского сопровождения профессионального развития педагогов школ, функционирующих в неблагоприятных социальных условиях»;</w:t>
            </w:r>
          </w:p>
          <w:p w14:paraId="197C1654" w14:textId="77777777" w:rsidR="00EC4C56" w:rsidRPr="00B9534E" w:rsidRDefault="00C47F41"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разработаны</w:t>
            </w:r>
            <w:r w:rsidR="00A17350" w:rsidRPr="00B9534E">
              <w:rPr>
                <w:rFonts w:ascii="Times New Roman" w:hAnsi="Times New Roman" w:cs="Times New Roman"/>
                <w:sz w:val="24"/>
                <w:szCs w:val="24"/>
              </w:rPr>
              <w:t xml:space="preserve"> </w:t>
            </w:r>
            <w:r w:rsidR="001242CA" w:rsidRPr="00B9534E">
              <w:rPr>
                <w:rFonts w:ascii="Times New Roman" w:hAnsi="Times New Roman" w:cs="Times New Roman"/>
                <w:sz w:val="24"/>
                <w:szCs w:val="24"/>
              </w:rPr>
              <w:t>ДПП</w:t>
            </w:r>
            <w:r w:rsidRPr="00B9534E">
              <w:rPr>
                <w:rFonts w:ascii="Times New Roman" w:hAnsi="Times New Roman" w:cs="Times New Roman"/>
                <w:sz w:val="24"/>
                <w:szCs w:val="24"/>
              </w:rPr>
              <w:t xml:space="preserve"> и реализованы</w:t>
            </w:r>
            <w:r w:rsidR="00A17350" w:rsidRPr="00B9534E">
              <w:rPr>
                <w:rFonts w:ascii="Times New Roman" w:hAnsi="Times New Roman" w:cs="Times New Roman"/>
                <w:sz w:val="24"/>
                <w:szCs w:val="24"/>
              </w:rPr>
              <w:t xml:space="preserve"> </w:t>
            </w:r>
            <w:r w:rsidR="00EC4C56" w:rsidRPr="00B9534E">
              <w:rPr>
                <w:rFonts w:ascii="Times New Roman" w:hAnsi="Times New Roman" w:cs="Times New Roman"/>
                <w:sz w:val="24"/>
                <w:szCs w:val="24"/>
              </w:rPr>
              <w:t xml:space="preserve">ППК «Тьюторское сопровождение профессионального развития педагога» </w:t>
            </w:r>
            <w:r w:rsidR="004C11F0" w:rsidRPr="00B9534E">
              <w:rPr>
                <w:rFonts w:ascii="Times New Roman" w:hAnsi="Times New Roman" w:cs="Times New Roman"/>
                <w:sz w:val="24"/>
                <w:szCs w:val="24"/>
              </w:rPr>
              <w:t>(32 ч., очно-заочно)</w:t>
            </w:r>
            <w:r w:rsidR="00EC4C56" w:rsidRPr="00B9534E">
              <w:rPr>
                <w:rFonts w:ascii="Times New Roman" w:hAnsi="Times New Roman" w:cs="Times New Roman"/>
                <w:sz w:val="24"/>
                <w:szCs w:val="24"/>
              </w:rPr>
              <w:t>для обучения тьюторских команд не менее чем из 20% муниципальных районов, где находятся выделенные школы</w:t>
            </w:r>
            <w:r w:rsidR="00157BC5" w:rsidRPr="00B9534E">
              <w:rPr>
                <w:rFonts w:ascii="Times New Roman" w:hAnsi="Times New Roman" w:cs="Times New Roman"/>
                <w:sz w:val="24"/>
                <w:szCs w:val="24"/>
              </w:rPr>
              <w:t>;</w:t>
            </w:r>
          </w:p>
          <w:p w14:paraId="48714D03" w14:textId="679EA3D9" w:rsidR="00AF6F13" w:rsidRPr="00B9534E" w:rsidRDefault="001242CA"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A73D0F" w:rsidRPr="00B9534E">
              <w:rPr>
                <w:rFonts w:ascii="Times New Roman" w:hAnsi="Times New Roman" w:cs="Times New Roman"/>
                <w:sz w:val="24"/>
                <w:szCs w:val="24"/>
              </w:rPr>
              <w:t xml:space="preserve">предоставлены общеобразовательным организациям, вошедшим в региональную программу </w:t>
            </w:r>
            <w:r w:rsidRPr="00B9534E">
              <w:rPr>
                <w:rFonts w:ascii="Times New Roman" w:hAnsi="Times New Roman" w:cs="Times New Roman"/>
                <w:sz w:val="24"/>
                <w:szCs w:val="24"/>
              </w:rPr>
              <w:t>аналитически</w:t>
            </w:r>
            <w:r w:rsidR="00A73D0F" w:rsidRPr="00B9534E">
              <w:rPr>
                <w:rFonts w:ascii="Times New Roman" w:hAnsi="Times New Roman" w:cs="Times New Roman"/>
                <w:sz w:val="24"/>
                <w:szCs w:val="24"/>
              </w:rPr>
              <w:t>е</w:t>
            </w:r>
            <w:r w:rsidRPr="00B9534E">
              <w:rPr>
                <w:rFonts w:ascii="Times New Roman" w:hAnsi="Times New Roman" w:cs="Times New Roman"/>
                <w:sz w:val="24"/>
                <w:szCs w:val="24"/>
              </w:rPr>
              <w:t xml:space="preserve"> материал</w:t>
            </w:r>
            <w:r w:rsidR="00A73D0F" w:rsidRPr="00B9534E">
              <w:rPr>
                <w:rFonts w:ascii="Times New Roman" w:hAnsi="Times New Roman" w:cs="Times New Roman"/>
                <w:sz w:val="24"/>
                <w:szCs w:val="24"/>
              </w:rPr>
              <w:t>ы</w:t>
            </w:r>
            <w:r w:rsidR="00F17102" w:rsidRPr="00B9534E">
              <w:rPr>
                <w:rFonts w:ascii="Times New Roman" w:hAnsi="Times New Roman" w:cs="Times New Roman"/>
                <w:sz w:val="24"/>
                <w:szCs w:val="24"/>
              </w:rPr>
              <w:t xml:space="preserve"> по результатам федеральны</w:t>
            </w:r>
            <w:r w:rsidR="00A73D0F" w:rsidRPr="00B9534E">
              <w:rPr>
                <w:rFonts w:ascii="Times New Roman" w:hAnsi="Times New Roman" w:cs="Times New Roman"/>
                <w:sz w:val="24"/>
                <w:szCs w:val="24"/>
              </w:rPr>
              <w:t xml:space="preserve">х и региональных мониторингов </w:t>
            </w:r>
            <w:r w:rsidR="00AF6F13" w:rsidRPr="00B9534E">
              <w:rPr>
                <w:rFonts w:ascii="Times New Roman" w:hAnsi="Times New Roman" w:cs="Times New Roman"/>
                <w:sz w:val="24"/>
                <w:szCs w:val="24"/>
              </w:rPr>
              <w:t>в 1</w:t>
            </w:r>
            <w:r w:rsidR="002973D2">
              <w:rPr>
                <w:rFonts w:ascii="Times New Roman" w:hAnsi="Times New Roman" w:cs="Times New Roman"/>
                <w:sz w:val="24"/>
                <w:szCs w:val="24"/>
              </w:rPr>
              <w:t>1</w:t>
            </w:r>
            <w:r w:rsidR="00AF6F13" w:rsidRPr="00B9534E">
              <w:rPr>
                <w:rFonts w:ascii="Times New Roman" w:hAnsi="Times New Roman" w:cs="Times New Roman"/>
                <w:sz w:val="24"/>
                <w:szCs w:val="24"/>
              </w:rPr>
              <w:t xml:space="preserve"> МР</w:t>
            </w:r>
            <w:r w:rsidR="00F17102" w:rsidRPr="00B9534E">
              <w:rPr>
                <w:rFonts w:ascii="Times New Roman" w:hAnsi="Times New Roman" w:cs="Times New Roman"/>
                <w:sz w:val="24"/>
                <w:szCs w:val="24"/>
              </w:rPr>
              <w:t xml:space="preserve"> ЯО</w:t>
            </w:r>
            <w:r w:rsidR="00157BC5" w:rsidRPr="00B9534E">
              <w:rPr>
                <w:rFonts w:ascii="Times New Roman" w:hAnsi="Times New Roman" w:cs="Times New Roman"/>
                <w:sz w:val="24"/>
                <w:szCs w:val="24"/>
              </w:rPr>
              <w:t>;</w:t>
            </w:r>
          </w:p>
          <w:p w14:paraId="563B82E2" w14:textId="4F1E6646" w:rsidR="00AF6F13" w:rsidRPr="00B9534E" w:rsidRDefault="00AF6F13"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F17102" w:rsidRPr="00B9534E">
              <w:rPr>
                <w:rFonts w:ascii="Times New Roman" w:hAnsi="Times New Roman" w:cs="Times New Roman"/>
                <w:sz w:val="24"/>
                <w:szCs w:val="24"/>
              </w:rPr>
              <w:t xml:space="preserve">обеспечено </w:t>
            </w:r>
            <w:r w:rsidRPr="00B9534E">
              <w:rPr>
                <w:rFonts w:ascii="Times New Roman" w:hAnsi="Times New Roman" w:cs="Times New Roman"/>
                <w:sz w:val="24"/>
                <w:szCs w:val="24"/>
              </w:rPr>
              <w:t>консультирование и т</w:t>
            </w:r>
            <w:r w:rsidR="00193BEB" w:rsidRPr="00B9534E">
              <w:rPr>
                <w:rFonts w:ascii="Times New Roman" w:hAnsi="Times New Roman" w:cs="Times New Roman"/>
                <w:sz w:val="24"/>
                <w:szCs w:val="24"/>
              </w:rPr>
              <w:t>ь</w:t>
            </w:r>
            <w:r w:rsidRPr="00B9534E">
              <w:rPr>
                <w:rFonts w:ascii="Times New Roman" w:hAnsi="Times New Roman" w:cs="Times New Roman"/>
                <w:sz w:val="24"/>
                <w:szCs w:val="24"/>
              </w:rPr>
              <w:t>юторское соп</w:t>
            </w:r>
            <w:r w:rsidR="00F17102" w:rsidRPr="00B9534E">
              <w:rPr>
                <w:rFonts w:ascii="Times New Roman" w:hAnsi="Times New Roman" w:cs="Times New Roman"/>
                <w:sz w:val="24"/>
                <w:szCs w:val="24"/>
              </w:rPr>
              <w:t>ровождение не менее 34 образовательных организаций, участвующих в проекте.</w:t>
            </w:r>
          </w:p>
        </w:tc>
      </w:tr>
      <w:tr w:rsidR="00EA57BE" w:rsidRPr="00C55373" w14:paraId="19F74B69" w14:textId="77777777" w:rsidTr="00B9534E">
        <w:trPr>
          <w:trHeight w:val="888"/>
        </w:trPr>
        <w:tc>
          <w:tcPr>
            <w:tcW w:w="534" w:type="dxa"/>
          </w:tcPr>
          <w:p w14:paraId="0EE65B1E"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3642541B" w14:textId="5C4670F5" w:rsidR="00EC4C56" w:rsidRPr="00B9534E" w:rsidRDefault="00EC4C56" w:rsidP="002973D2">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Разработка в 100% общеобразовательных организаций, вошедших в региональную программу, школьных программ повышения качества образования.</w:t>
            </w:r>
          </w:p>
        </w:tc>
        <w:tc>
          <w:tcPr>
            <w:tcW w:w="5932" w:type="dxa"/>
          </w:tcPr>
          <w:p w14:paraId="318129EA" w14:textId="15AEFC99" w:rsidR="00EC4C56" w:rsidRPr="00B9534E" w:rsidRDefault="00FF5AED" w:rsidP="002973D2">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 xml:space="preserve">Разработка в </w:t>
            </w:r>
            <w:r w:rsidRPr="00B9534E">
              <w:rPr>
                <w:rFonts w:ascii="Times New Roman" w:hAnsi="Times New Roman" w:cs="Times New Roman"/>
                <w:b/>
                <w:bCs/>
                <w:sz w:val="24"/>
                <w:szCs w:val="24"/>
              </w:rPr>
              <w:t>100%</w:t>
            </w:r>
            <w:r w:rsidRPr="00B9534E">
              <w:rPr>
                <w:rFonts w:ascii="Times New Roman" w:hAnsi="Times New Roman" w:cs="Times New Roman"/>
                <w:bCs/>
                <w:sz w:val="24"/>
                <w:szCs w:val="24"/>
              </w:rPr>
              <w:t xml:space="preserve"> общеобразовательных организаций, вошедших в региональную программу, школьных программ</w:t>
            </w:r>
            <w:r w:rsidR="002973D2">
              <w:rPr>
                <w:rFonts w:ascii="Times New Roman" w:hAnsi="Times New Roman" w:cs="Times New Roman"/>
                <w:bCs/>
                <w:sz w:val="24"/>
                <w:szCs w:val="24"/>
              </w:rPr>
              <w:t xml:space="preserve"> повышения качества образования:</w:t>
            </w:r>
          </w:p>
          <w:p w14:paraId="4331D52B" w14:textId="77777777" w:rsidR="00EC4C56" w:rsidRPr="00B9534E" w:rsidRDefault="00EC4C56"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sz w:val="24"/>
                <w:szCs w:val="24"/>
              </w:rPr>
              <w:t xml:space="preserve">- </w:t>
            </w:r>
            <w:r w:rsidRPr="00B9534E">
              <w:rPr>
                <w:rFonts w:ascii="Times New Roman" w:hAnsi="Times New Roman" w:cs="Times New Roman"/>
                <w:bCs/>
                <w:sz w:val="24"/>
                <w:szCs w:val="24"/>
              </w:rPr>
              <w:t>разработаны школьные программ</w:t>
            </w:r>
            <w:r w:rsidR="00C803BB" w:rsidRPr="00B9534E">
              <w:rPr>
                <w:rFonts w:ascii="Times New Roman" w:hAnsi="Times New Roman" w:cs="Times New Roman"/>
                <w:bCs/>
                <w:sz w:val="24"/>
                <w:szCs w:val="24"/>
              </w:rPr>
              <w:t>ы</w:t>
            </w:r>
            <w:r w:rsidRPr="00B9534E">
              <w:rPr>
                <w:rFonts w:ascii="Times New Roman" w:hAnsi="Times New Roman" w:cs="Times New Roman"/>
                <w:bCs/>
                <w:sz w:val="24"/>
                <w:szCs w:val="24"/>
              </w:rPr>
              <w:t xml:space="preserve"> повышения качества образования в </w:t>
            </w:r>
            <w:r w:rsidR="008B6620" w:rsidRPr="00B9534E">
              <w:rPr>
                <w:rFonts w:ascii="Times New Roman" w:hAnsi="Times New Roman" w:cs="Times New Roman"/>
                <w:bCs/>
                <w:sz w:val="24"/>
                <w:szCs w:val="24"/>
              </w:rPr>
              <w:t>100</w:t>
            </w:r>
            <w:r w:rsidR="002D7C36" w:rsidRPr="00B9534E">
              <w:rPr>
                <w:rFonts w:ascii="Times New Roman" w:hAnsi="Times New Roman" w:cs="Times New Roman"/>
                <w:bCs/>
                <w:sz w:val="24"/>
                <w:szCs w:val="24"/>
              </w:rPr>
              <w:t>% образовательных организаций,</w:t>
            </w:r>
            <w:r w:rsidRPr="00B9534E">
              <w:rPr>
                <w:rFonts w:ascii="Times New Roman" w:hAnsi="Times New Roman" w:cs="Times New Roman"/>
                <w:bCs/>
                <w:sz w:val="24"/>
                <w:szCs w:val="24"/>
              </w:rPr>
              <w:t xml:space="preserve"> участвующих в проекте</w:t>
            </w:r>
            <w:r w:rsidR="004F6A54" w:rsidRPr="00B9534E">
              <w:rPr>
                <w:rFonts w:ascii="Times New Roman" w:hAnsi="Times New Roman" w:cs="Times New Roman"/>
                <w:bCs/>
                <w:sz w:val="24"/>
                <w:szCs w:val="24"/>
              </w:rPr>
              <w:t xml:space="preserve"> (не менее 34 ОО)</w:t>
            </w:r>
          </w:p>
          <w:p w14:paraId="1CDB090F" w14:textId="751D2749" w:rsidR="00EC4C56" w:rsidRPr="00B9534E" w:rsidRDefault="00EC4C56" w:rsidP="00B9534E">
            <w:pPr>
              <w:pStyle w:val="-11"/>
              <w:tabs>
                <w:tab w:val="left" w:pos="284"/>
                <w:tab w:val="left" w:pos="426"/>
                <w:tab w:val="left" w:pos="993"/>
              </w:tabs>
              <w:ind w:left="0"/>
              <w:jc w:val="both"/>
              <w:rPr>
                <w:rFonts w:ascii="Times New Roman" w:hAnsi="Times New Roman"/>
                <w:bCs/>
              </w:rPr>
            </w:pPr>
          </w:p>
        </w:tc>
      </w:tr>
      <w:tr w:rsidR="00EA57BE" w:rsidRPr="00C55373" w14:paraId="381FFF0B" w14:textId="77777777" w:rsidTr="00B9534E">
        <w:trPr>
          <w:trHeight w:val="699"/>
        </w:trPr>
        <w:tc>
          <w:tcPr>
            <w:tcW w:w="534" w:type="dxa"/>
          </w:tcPr>
          <w:p w14:paraId="3F14AF25"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178FFA88" w14:textId="0C701161" w:rsidR="00EC4C56" w:rsidRPr="00B9534E" w:rsidRDefault="00EC4C56" w:rsidP="002973D2">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Заключение партнерских договоров (договоров о сотрудничестве) школ с низкими результатами обучения и школ, функционирующих в неблагоприятных социальных условиях (вошедших в региональную программу), со школами-партнерами (образовательными организациями, имеющими условия для оказания консультационной, методической, организационной и др. поддержки) не менее 5 договоров в год.</w:t>
            </w:r>
          </w:p>
        </w:tc>
        <w:tc>
          <w:tcPr>
            <w:tcW w:w="5932" w:type="dxa"/>
          </w:tcPr>
          <w:p w14:paraId="098AEFF4" w14:textId="200F77B5" w:rsidR="00FF5AED" w:rsidRPr="00B9534E" w:rsidRDefault="00FF5AED"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Заключение партнерских договоров (договоров о сотрудничестве) школ с низкими результатами обучения и школ, функционирующих в неблагоприятных социальных условиях (вошедших в региональную программу), со школами-партнерами (образовательными организациями, имеющими условия для оказания консультационной, методической, ор</w:t>
            </w:r>
            <w:r w:rsidR="002973D2">
              <w:rPr>
                <w:rFonts w:ascii="Times New Roman" w:hAnsi="Times New Roman" w:cs="Times New Roman"/>
                <w:bCs/>
                <w:sz w:val="24"/>
                <w:szCs w:val="24"/>
              </w:rPr>
              <w:t>ганизационной и др. поддержки)</w:t>
            </w:r>
            <w:r w:rsidRPr="00B9534E">
              <w:rPr>
                <w:rFonts w:ascii="Times New Roman" w:hAnsi="Times New Roman" w:cs="Times New Roman"/>
                <w:bCs/>
                <w:sz w:val="24"/>
                <w:szCs w:val="24"/>
              </w:rPr>
              <w:t xml:space="preserve">, </w:t>
            </w:r>
            <w:r w:rsidRPr="00B9534E">
              <w:rPr>
                <w:rFonts w:ascii="Times New Roman" w:hAnsi="Times New Roman" w:cs="Times New Roman"/>
                <w:b/>
                <w:bCs/>
                <w:sz w:val="24"/>
                <w:szCs w:val="24"/>
              </w:rPr>
              <w:t>не менее 5 договоров в год</w:t>
            </w:r>
            <w:r w:rsidR="002973D2">
              <w:rPr>
                <w:rFonts w:ascii="Times New Roman" w:hAnsi="Times New Roman" w:cs="Times New Roman"/>
                <w:bCs/>
                <w:sz w:val="24"/>
                <w:szCs w:val="24"/>
              </w:rPr>
              <w:t>:</w:t>
            </w:r>
          </w:p>
          <w:p w14:paraId="2C3EBB17" w14:textId="77777777" w:rsidR="00C803BB" w:rsidRPr="00B9534E" w:rsidRDefault="00EC4C56" w:rsidP="00B9534E">
            <w:pPr>
              <w:pStyle w:val="a8"/>
              <w:tabs>
                <w:tab w:val="left" w:pos="993"/>
              </w:tabs>
              <w:spacing w:line="240" w:lineRule="auto"/>
              <w:ind w:firstLine="0"/>
              <w:rPr>
                <w:bCs/>
                <w:sz w:val="24"/>
                <w:szCs w:val="24"/>
              </w:rPr>
            </w:pPr>
            <w:r w:rsidRPr="00B9534E">
              <w:rPr>
                <w:bCs/>
                <w:sz w:val="24"/>
                <w:szCs w:val="24"/>
              </w:rPr>
              <w:t>- выявлены школы региона, имеющие стабильно выс</w:t>
            </w:r>
            <w:r w:rsidRPr="00B9534E">
              <w:rPr>
                <w:bCs/>
                <w:sz w:val="24"/>
                <w:szCs w:val="24"/>
              </w:rPr>
              <w:t>о</w:t>
            </w:r>
            <w:r w:rsidRPr="00B9534E">
              <w:rPr>
                <w:bCs/>
                <w:sz w:val="24"/>
                <w:szCs w:val="24"/>
              </w:rPr>
              <w:t xml:space="preserve">кие образовательные результаты и лучшие практики работы в условиях сложных социальных контекстов; </w:t>
            </w:r>
          </w:p>
          <w:p w14:paraId="7D9C368C" w14:textId="77777777" w:rsidR="00EC4C56" w:rsidRPr="00B9534E" w:rsidRDefault="00C803BB" w:rsidP="00B9534E">
            <w:pPr>
              <w:pStyle w:val="a8"/>
              <w:tabs>
                <w:tab w:val="left" w:pos="993"/>
              </w:tabs>
              <w:spacing w:line="240" w:lineRule="auto"/>
              <w:ind w:firstLine="0"/>
              <w:rPr>
                <w:bCs/>
                <w:sz w:val="24"/>
                <w:szCs w:val="24"/>
              </w:rPr>
            </w:pPr>
            <w:r w:rsidRPr="00B9534E">
              <w:rPr>
                <w:bCs/>
                <w:sz w:val="24"/>
                <w:szCs w:val="24"/>
              </w:rPr>
              <w:t>- создан</w:t>
            </w:r>
            <w:r w:rsidR="00DA18F9" w:rsidRPr="00B9534E">
              <w:rPr>
                <w:bCs/>
                <w:sz w:val="24"/>
                <w:szCs w:val="24"/>
              </w:rPr>
              <w:t xml:space="preserve"> реестр лучших школ</w:t>
            </w:r>
            <w:r w:rsidRPr="00B9534E">
              <w:rPr>
                <w:bCs/>
                <w:sz w:val="24"/>
                <w:szCs w:val="24"/>
              </w:rPr>
              <w:t xml:space="preserve"> на сайте регионального ИРО;</w:t>
            </w:r>
            <w:r w:rsidR="00A17350" w:rsidRPr="00B9534E">
              <w:rPr>
                <w:bCs/>
                <w:sz w:val="24"/>
                <w:szCs w:val="24"/>
              </w:rPr>
              <w:t xml:space="preserve"> </w:t>
            </w:r>
            <w:r w:rsidR="00143A6B" w:rsidRPr="00B9534E">
              <w:rPr>
                <w:bCs/>
                <w:sz w:val="24"/>
                <w:szCs w:val="24"/>
              </w:rPr>
              <w:t>не менее 10</w:t>
            </w:r>
            <w:r w:rsidR="00FE1A23" w:rsidRPr="00B9534E">
              <w:rPr>
                <w:bCs/>
                <w:sz w:val="24"/>
                <w:szCs w:val="24"/>
              </w:rPr>
              <w:t xml:space="preserve"> школ</w:t>
            </w:r>
          </w:p>
          <w:p w14:paraId="6CE586DA" w14:textId="77777777" w:rsidR="00EC4C56" w:rsidRPr="00B9534E" w:rsidRDefault="00EC4C56" w:rsidP="00B9534E">
            <w:pPr>
              <w:pStyle w:val="a8"/>
              <w:tabs>
                <w:tab w:val="left" w:pos="993"/>
              </w:tabs>
              <w:spacing w:line="240" w:lineRule="auto"/>
              <w:ind w:firstLine="0"/>
              <w:rPr>
                <w:bCs/>
                <w:sz w:val="24"/>
                <w:szCs w:val="24"/>
              </w:rPr>
            </w:pPr>
            <w:r w:rsidRPr="00B9534E">
              <w:rPr>
                <w:bCs/>
                <w:sz w:val="24"/>
                <w:szCs w:val="24"/>
              </w:rPr>
              <w:t>- подготовлен пакет нормативно-правовых документов для заключения договоров ШНСУ и ШНОР со школ</w:t>
            </w:r>
            <w:r w:rsidRPr="00B9534E">
              <w:rPr>
                <w:bCs/>
                <w:sz w:val="24"/>
                <w:szCs w:val="24"/>
              </w:rPr>
              <w:t>а</w:t>
            </w:r>
            <w:r w:rsidRPr="00B9534E">
              <w:rPr>
                <w:bCs/>
                <w:sz w:val="24"/>
                <w:szCs w:val="24"/>
              </w:rPr>
              <w:t>ми-партнерами</w:t>
            </w:r>
            <w:r w:rsidR="008B6620" w:rsidRPr="00B9534E">
              <w:rPr>
                <w:bCs/>
                <w:sz w:val="24"/>
                <w:szCs w:val="24"/>
              </w:rPr>
              <w:t xml:space="preserve"> (не менее 2 документов</w:t>
            </w:r>
            <w:r w:rsidR="00797E20" w:rsidRPr="00B9534E">
              <w:rPr>
                <w:bCs/>
                <w:sz w:val="24"/>
                <w:szCs w:val="24"/>
              </w:rPr>
              <w:t xml:space="preserve"> в пакете</w:t>
            </w:r>
            <w:r w:rsidR="008B6620" w:rsidRPr="00B9534E">
              <w:rPr>
                <w:bCs/>
                <w:sz w:val="24"/>
                <w:szCs w:val="24"/>
              </w:rPr>
              <w:t>)</w:t>
            </w:r>
            <w:r w:rsidRPr="00B9534E">
              <w:rPr>
                <w:bCs/>
                <w:sz w:val="24"/>
                <w:szCs w:val="24"/>
              </w:rPr>
              <w:t>;</w:t>
            </w:r>
          </w:p>
          <w:p w14:paraId="3C734BE9" w14:textId="77777777" w:rsidR="00EC4C56" w:rsidRPr="00B9534E" w:rsidRDefault="00EC4C56" w:rsidP="00B9534E">
            <w:pPr>
              <w:pStyle w:val="a8"/>
              <w:tabs>
                <w:tab w:val="left" w:pos="993"/>
              </w:tabs>
              <w:spacing w:line="240" w:lineRule="auto"/>
              <w:ind w:firstLine="0"/>
              <w:rPr>
                <w:bCs/>
                <w:sz w:val="24"/>
                <w:szCs w:val="24"/>
              </w:rPr>
            </w:pPr>
            <w:r w:rsidRPr="00B9534E">
              <w:rPr>
                <w:bCs/>
                <w:sz w:val="24"/>
                <w:szCs w:val="24"/>
              </w:rPr>
              <w:t>- заключены договора ШНСУ и ШНОР со школами-партнерами (</w:t>
            </w:r>
            <w:r w:rsidRPr="00B9534E">
              <w:rPr>
                <w:b/>
                <w:bCs/>
                <w:sz w:val="24"/>
                <w:szCs w:val="24"/>
              </w:rPr>
              <w:t>не менее 5 договоров</w:t>
            </w:r>
            <w:r w:rsidRPr="00B9534E">
              <w:rPr>
                <w:bCs/>
                <w:sz w:val="24"/>
                <w:szCs w:val="24"/>
              </w:rPr>
              <w:t>);</w:t>
            </w:r>
          </w:p>
          <w:p w14:paraId="2B38ABB5" w14:textId="30E3A79B" w:rsidR="00EC4C56" w:rsidRPr="00B9534E" w:rsidRDefault="00EC4C56" w:rsidP="00B9534E">
            <w:pPr>
              <w:pStyle w:val="a8"/>
              <w:tabs>
                <w:tab w:val="left" w:pos="993"/>
              </w:tabs>
              <w:spacing w:line="240" w:lineRule="auto"/>
              <w:ind w:firstLine="0"/>
              <w:rPr>
                <w:bCs/>
                <w:sz w:val="24"/>
                <w:szCs w:val="24"/>
              </w:rPr>
            </w:pPr>
            <w:r w:rsidRPr="00B9534E">
              <w:rPr>
                <w:bCs/>
                <w:sz w:val="24"/>
                <w:szCs w:val="24"/>
              </w:rPr>
              <w:t xml:space="preserve">- </w:t>
            </w:r>
            <w:r w:rsidRPr="00B9534E">
              <w:rPr>
                <w:sz w:val="24"/>
                <w:szCs w:val="24"/>
              </w:rPr>
              <w:t>проведены межмуниципальные семинары по обмену опытом работы между школами – партнёрами (не м</w:t>
            </w:r>
            <w:r w:rsidRPr="00B9534E">
              <w:rPr>
                <w:sz w:val="24"/>
                <w:szCs w:val="24"/>
              </w:rPr>
              <w:t>е</w:t>
            </w:r>
            <w:r w:rsidRPr="00B9534E">
              <w:rPr>
                <w:sz w:val="24"/>
                <w:szCs w:val="24"/>
              </w:rPr>
              <w:t>нее 5 семинаров</w:t>
            </w:r>
            <w:r w:rsidR="008B6620" w:rsidRPr="00B9534E">
              <w:rPr>
                <w:sz w:val="24"/>
                <w:szCs w:val="24"/>
              </w:rPr>
              <w:t>, не менее 150 чел.</w:t>
            </w:r>
            <w:r w:rsidRPr="00B9534E">
              <w:rPr>
                <w:sz w:val="24"/>
                <w:szCs w:val="24"/>
              </w:rPr>
              <w:t>).</w:t>
            </w:r>
          </w:p>
        </w:tc>
      </w:tr>
      <w:tr w:rsidR="00EA57BE" w:rsidRPr="00C55373" w14:paraId="56E2605E" w14:textId="77777777" w:rsidTr="00B9534E">
        <w:trPr>
          <w:trHeight w:val="549"/>
        </w:trPr>
        <w:tc>
          <w:tcPr>
            <w:tcW w:w="534" w:type="dxa"/>
          </w:tcPr>
          <w:p w14:paraId="3E881CFE"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06CD0781" w14:textId="336D6FB3" w:rsidR="00EC4C56" w:rsidRPr="00B9534E" w:rsidRDefault="00EC4C56" w:rsidP="002973D2">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Введение в школах с низкими результатами обучения и школах, функционирующих в неблагоприятных социальных условиях (вошедших в региональную программу на соответствующий год),  штатных должностей специалистов (психологов, дефектологов, логопедов), социальных педагогов и педагогов дополнительного образо</w:t>
            </w:r>
            <w:r w:rsidR="002973D2">
              <w:rPr>
                <w:rFonts w:ascii="Times New Roman" w:hAnsi="Times New Roman" w:cs="Times New Roman"/>
                <w:bCs/>
                <w:sz w:val="24"/>
                <w:szCs w:val="24"/>
              </w:rPr>
              <w:t>вания</w:t>
            </w:r>
          </w:p>
        </w:tc>
        <w:tc>
          <w:tcPr>
            <w:tcW w:w="5932" w:type="dxa"/>
          </w:tcPr>
          <w:p w14:paraId="02A5A16E" w14:textId="0862E280" w:rsidR="00FF5AED" w:rsidRPr="00B9534E" w:rsidRDefault="00FF5AED"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Введе</w:t>
            </w:r>
            <w:r w:rsidR="008B6620" w:rsidRPr="00B9534E">
              <w:rPr>
                <w:rFonts w:ascii="Times New Roman" w:hAnsi="Times New Roman" w:cs="Times New Roman"/>
                <w:bCs/>
                <w:sz w:val="24"/>
                <w:szCs w:val="24"/>
              </w:rPr>
              <w:t xml:space="preserve">ние в ШНОР и ШНСУ </w:t>
            </w:r>
            <w:r w:rsidRPr="00B9534E">
              <w:rPr>
                <w:rFonts w:ascii="Times New Roman" w:hAnsi="Times New Roman" w:cs="Times New Roman"/>
                <w:bCs/>
                <w:sz w:val="24"/>
                <w:szCs w:val="24"/>
              </w:rPr>
              <w:t>(вошедших в региональную программу на соответствующий год),  штатных должностей специалистов (психологов, дефектологов, логопедов), социальных педагогов и педагогов дополнительного образования</w:t>
            </w:r>
            <w:r w:rsidR="00DE69EB" w:rsidRPr="00B9534E">
              <w:rPr>
                <w:rFonts w:ascii="Times New Roman" w:hAnsi="Times New Roman" w:cs="Times New Roman"/>
                <w:bCs/>
                <w:sz w:val="24"/>
                <w:szCs w:val="24"/>
              </w:rPr>
              <w:t>:</w:t>
            </w:r>
          </w:p>
          <w:p w14:paraId="443B3AA1" w14:textId="0A34DE13"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в </w:t>
            </w:r>
            <w:r w:rsidR="00E3188A" w:rsidRPr="00B9534E">
              <w:rPr>
                <w:rFonts w:ascii="Times New Roman" w:hAnsi="Times New Roman" w:cs="Times New Roman"/>
                <w:sz w:val="24"/>
                <w:szCs w:val="24"/>
              </w:rPr>
              <w:t>34</w:t>
            </w:r>
            <w:r w:rsidRPr="00B9534E">
              <w:rPr>
                <w:rFonts w:ascii="Times New Roman" w:hAnsi="Times New Roman" w:cs="Times New Roman"/>
                <w:sz w:val="24"/>
                <w:szCs w:val="24"/>
              </w:rPr>
              <w:t xml:space="preserve"> школах, участниках проекта</w:t>
            </w:r>
            <w:r w:rsidR="00B61EB5" w:rsidRPr="00B9534E">
              <w:rPr>
                <w:rFonts w:ascii="Times New Roman" w:hAnsi="Times New Roman" w:cs="Times New Roman"/>
                <w:sz w:val="24"/>
                <w:szCs w:val="24"/>
              </w:rPr>
              <w:t>,</w:t>
            </w:r>
            <w:r w:rsidRPr="00B9534E">
              <w:rPr>
                <w:rFonts w:ascii="Times New Roman" w:hAnsi="Times New Roman" w:cs="Times New Roman"/>
                <w:sz w:val="24"/>
                <w:szCs w:val="24"/>
              </w:rPr>
              <w:t xml:space="preserve"> введены </w:t>
            </w:r>
            <w:r w:rsidR="002568BC" w:rsidRPr="00B9534E">
              <w:rPr>
                <w:rFonts w:ascii="Times New Roman" w:hAnsi="Times New Roman" w:cs="Times New Roman"/>
                <w:sz w:val="24"/>
                <w:szCs w:val="24"/>
              </w:rPr>
              <w:t>дополнительные штатные должности</w:t>
            </w:r>
            <w:r w:rsidR="00856C7E" w:rsidRPr="00B9534E">
              <w:rPr>
                <w:rFonts w:ascii="Times New Roman" w:hAnsi="Times New Roman" w:cs="Times New Roman"/>
                <w:sz w:val="24"/>
                <w:szCs w:val="24"/>
              </w:rPr>
              <w:t xml:space="preserve"> </w:t>
            </w:r>
            <w:r w:rsidR="00FF5AED" w:rsidRPr="00B9534E">
              <w:rPr>
                <w:rFonts w:ascii="Times New Roman" w:hAnsi="Times New Roman" w:cs="Times New Roman"/>
                <w:sz w:val="24"/>
                <w:szCs w:val="24"/>
              </w:rPr>
              <w:t>(психологов, дефектологов, логопедов)</w:t>
            </w:r>
          </w:p>
          <w:p w14:paraId="2DA96708" w14:textId="5497EC04"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p>
        </w:tc>
      </w:tr>
      <w:tr w:rsidR="00EA57BE" w:rsidRPr="00C55373" w14:paraId="2F46F159" w14:textId="77777777" w:rsidTr="00B9534E">
        <w:trPr>
          <w:trHeight w:val="888"/>
        </w:trPr>
        <w:tc>
          <w:tcPr>
            <w:tcW w:w="534" w:type="dxa"/>
          </w:tcPr>
          <w:p w14:paraId="4597D469"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6CBC86F3" w14:textId="441F1E4B" w:rsidR="00EC4C56" w:rsidRPr="00B9534E" w:rsidRDefault="00EC4C56" w:rsidP="002973D2">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Проведение  мониторингов реализации  региональной и муниципальных программ поддержки школ (входного, промежуточного, итогового) в отношении школ, вошедших в региональную про</w:t>
            </w:r>
            <w:r w:rsidR="002973D2">
              <w:rPr>
                <w:rFonts w:ascii="Times New Roman" w:hAnsi="Times New Roman" w:cs="Times New Roman"/>
                <w:bCs/>
                <w:sz w:val="24"/>
                <w:szCs w:val="24"/>
              </w:rPr>
              <w:t>грамму на соответствующий год</w:t>
            </w:r>
          </w:p>
        </w:tc>
        <w:tc>
          <w:tcPr>
            <w:tcW w:w="5932" w:type="dxa"/>
          </w:tcPr>
          <w:p w14:paraId="58BF6F81" w14:textId="7F27AFCF" w:rsidR="00EC4C56" w:rsidRPr="00B9534E" w:rsidRDefault="007C08F5"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Проведение  мониторингов (входных, промежуточных и итоговых) реализации  региональной и муниципальных программ поддержки школ (входного, промежуточного, итогового) в отношении школ, вошедших в региональную п</w:t>
            </w:r>
            <w:r w:rsidR="002973D2">
              <w:rPr>
                <w:rFonts w:ascii="Times New Roman" w:hAnsi="Times New Roman" w:cs="Times New Roman"/>
                <w:bCs/>
                <w:sz w:val="24"/>
                <w:szCs w:val="24"/>
              </w:rPr>
              <w:t>рограмму на соответствующий год:</w:t>
            </w:r>
          </w:p>
          <w:p w14:paraId="43258A05" w14:textId="77777777" w:rsidR="00367BCF"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367BCF" w:rsidRPr="00B9534E">
              <w:rPr>
                <w:rFonts w:ascii="Times New Roman" w:hAnsi="Times New Roman" w:cs="Times New Roman"/>
                <w:sz w:val="24"/>
                <w:szCs w:val="24"/>
              </w:rPr>
              <w:t xml:space="preserve">разработана методика экспертной оценки реализации программ перехода </w:t>
            </w:r>
            <w:r w:rsidR="00797E20" w:rsidRPr="00B9534E">
              <w:rPr>
                <w:rFonts w:ascii="Times New Roman" w:hAnsi="Times New Roman" w:cs="Times New Roman"/>
                <w:sz w:val="24"/>
                <w:szCs w:val="24"/>
              </w:rPr>
              <w:t>школ в эффективный режим работы</w:t>
            </w:r>
            <w:r w:rsidR="00367BCF" w:rsidRPr="00B9534E">
              <w:rPr>
                <w:rFonts w:ascii="Times New Roman" w:hAnsi="Times New Roman" w:cs="Times New Roman"/>
                <w:sz w:val="24"/>
                <w:szCs w:val="24"/>
              </w:rPr>
              <w:t>;</w:t>
            </w:r>
          </w:p>
          <w:p w14:paraId="122CB9B6" w14:textId="77777777" w:rsidR="00EC4C56" w:rsidRPr="00B9534E" w:rsidRDefault="00367BCF"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EC4C56" w:rsidRPr="00B9534E">
              <w:rPr>
                <w:rFonts w:ascii="Times New Roman" w:hAnsi="Times New Roman" w:cs="Times New Roman"/>
                <w:sz w:val="24"/>
                <w:szCs w:val="24"/>
              </w:rPr>
              <w:t>разработана</w:t>
            </w:r>
            <w:r w:rsidR="00A17350" w:rsidRPr="00B9534E">
              <w:rPr>
                <w:rFonts w:ascii="Times New Roman" w:hAnsi="Times New Roman" w:cs="Times New Roman"/>
                <w:sz w:val="24"/>
                <w:szCs w:val="24"/>
              </w:rPr>
              <w:t xml:space="preserve"> </w:t>
            </w:r>
            <w:r w:rsidR="00DE7A23" w:rsidRPr="00B9534E">
              <w:rPr>
                <w:rFonts w:ascii="Times New Roman" w:hAnsi="Times New Roman" w:cs="Times New Roman"/>
                <w:sz w:val="24"/>
                <w:szCs w:val="24"/>
              </w:rPr>
              <w:t>программа мониторинга</w:t>
            </w:r>
            <w:r w:rsidR="00A17350" w:rsidRPr="00B9534E">
              <w:rPr>
                <w:rFonts w:ascii="Times New Roman" w:hAnsi="Times New Roman" w:cs="Times New Roman"/>
                <w:sz w:val="24"/>
                <w:szCs w:val="24"/>
              </w:rPr>
              <w:t xml:space="preserve"> </w:t>
            </w:r>
            <w:r w:rsidR="00DD52B1" w:rsidRPr="00B9534E">
              <w:rPr>
                <w:rFonts w:ascii="Times New Roman" w:hAnsi="Times New Roman" w:cs="Times New Roman"/>
                <w:bCs/>
                <w:sz w:val="24"/>
                <w:szCs w:val="24"/>
              </w:rPr>
              <w:t>реализации</w:t>
            </w:r>
            <w:r w:rsidR="00A17350" w:rsidRPr="00B9534E">
              <w:rPr>
                <w:rFonts w:ascii="Times New Roman" w:hAnsi="Times New Roman" w:cs="Times New Roman"/>
                <w:bCs/>
                <w:sz w:val="24"/>
                <w:szCs w:val="24"/>
              </w:rPr>
              <w:t xml:space="preserve"> </w:t>
            </w:r>
            <w:r w:rsidR="00DE7A23" w:rsidRPr="00B9534E">
              <w:rPr>
                <w:rFonts w:ascii="Times New Roman" w:hAnsi="Times New Roman" w:cs="Times New Roman"/>
                <w:bCs/>
                <w:sz w:val="24"/>
                <w:szCs w:val="24"/>
              </w:rPr>
              <w:t>региональной и м</w:t>
            </w:r>
            <w:r w:rsidR="00102CBE" w:rsidRPr="00B9534E">
              <w:rPr>
                <w:rFonts w:ascii="Times New Roman" w:hAnsi="Times New Roman" w:cs="Times New Roman"/>
                <w:bCs/>
                <w:sz w:val="24"/>
                <w:szCs w:val="24"/>
              </w:rPr>
              <w:t>униципальных программ поддержки</w:t>
            </w:r>
            <w:r w:rsidR="00A17350" w:rsidRPr="00B9534E">
              <w:rPr>
                <w:rFonts w:ascii="Times New Roman" w:hAnsi="Times New Roman" w:cs="Times New Roman"/>
                <w:bCs/>
                <w:sz w:val="24"/>
                <w:szCs w:val="24"/>
              </w:rPr>
              <w:t xml:space="preserve"> </w:t>
            </w:r>
            <w:r w:rsidR="00EC4C56" w:rsidRPr="00B9534E">
              <w:rPr>
                <w:rFonts w:ascii="Times New Roman" w:hAnsi="Times New Roman" w:cs="Times New Roman"/>
                <w:sz w:val="24"/>
                <w:szCs w:val="24"/>
              </w:rPr>
              <w:t>ШНОР и ШНСУ</w:t>
            </w:r>
            <w:r w:rsidR="00530F3D" w:rsidRPr="00B9534E">
              <w:rPr>
                <w:rFonts w:ascii="Times New Roman" w:hAnsi="Times New Roman" w:cs="Times New Roman"/>
                <w:sz w:val="24"/>
                <w:szCs w:val="24"/>
              </w:rPr>
              <w:t>;</w:t>
            </w:r>
          </w:p>
          <w:p w14:paraId="58DD3110" w14:textId="77777777" w:rsidR="00EC4C56" w:rsidRPr="00B9534E" w:rsidRDefault="00EC4C56" w:rsidP="00B9534E">
            <w:pPr>
              <w:pStyle w:val="a8"/>
              <w:tabs>
                <w:tab w:val="left" w:pos="993"/>
              </w:tabs>
              <w:spacing w:line="240" w:lineRule="auto"/>
              <w:ind w:firstLine="0"/>
              <w:rPr>
                <w:bCs/>
                <w:sz w:val="24"/>
                <w:szCs w:val="24"/>
              </w:rPr>
            </w:pPr>
            <w:r w:rsidRPr="00B9534E">
              <w:rPr>
                <w:sz w:val="24"/>
                <w:szCs w:val="24"/>
              </w:rPr>
              <w:t xml:space="preserve">- </w:t>
            </w:r>
            <w:r w:rsidRPr="00B9534E">
              <w:rPr>
                <w:bCs/>
                <w:sz w:val="24"/>
                <w:szCs w:val="24"/>
              </w:rPr>
              <w:t>проведен</w:t>
            </w:r>
            <w:r w:rsidR="00DE7A23" w:rsidRPr="00B9534E">
              <w:rPr>
                <w:sz w:val="24"/>
                <w:szCs w:val="24"/>
              </w:rPr>
              <w:t xml:space="preserve"> мониторинг</w:t>
            </w:r>
            <w:r w:rsidR="00A17350" w:rsidRPr="00B9534E">
              <w:rPr>
                <w:sz w:val="24"/>
                <w:szCs w:val="24"/>
              </w:rPr>
              <w:t xml:space="preserve"> </w:t>
            </w:r>
            <w:r w:rsidR="00DE7A23" w:rsidRPr="00B9534E">
              <w:rPr>
                <w:bCs/>
                <w:sz w:val="24"/>
                <w:szCs w:val="24"/>
              </w:rPr>
              <w:t>региональной и муници</w:t>
            </w:r>
            <w:r w:rsidR="00530F3D" w:rsidRPr="00B9534E">
              <w:rPr>
                <w:bCs/>
                <w:sz w:val="24"/>
                <w:szCs w:val="24"/>
              </w:rPr>
              <w:t>пал</w:t>
            </w:r>
            <w:r w:rsidR="00530F3D" w:rsidRPr="00B9534E">
              <w:rPr>
                <w:bCs/>
                <w:sz w:val="24"/>
                <w:szCs w:val="24"/>
              </w:rPr>
              <w:t>ь</w:t>
            </w:r>
            <w:r w:rsidR="00530F3D" w:rsidRPr="00B9534E">
              <w:rPr>
                <w:bCs/>
                <w:sz w:val="24"/>
                <w:szCs w:val="24"/>
              </w:rPr>
              <w:t>ных программ поддержки ШНОР и ШНСУ в 2020 году</w:t>
            </w:r>
            <w:r w:rsidR="00A17350" w:rsidRPr="00B9534E">
              <w:rPr>
                <w:bCs/>
                <w:sz w:val="24"/>
                <w:szCs w:val="24"/>
              </w:rPr>
              <w:t xml:space="preserve"> </w:t>
            </w:r>
            <w:r w:rsidR="00797E20" w:rsidRPr="00B9534E">
              <w:rPr>
                <w:bCs/>
                <w:sz w:val="24"/>
                <w:szCs w:val="24"/>
              </w:rPr>
              <w:t>(входной, промежуточный, итоговый</w:t>
            </w:r>
            <w:r w:rsidR="00102CBE" w:rsidRPr="00B9534E">
              <w:rPr>
                <w:bCs/>
                <w:sz w:val="24"/>
                <w:szCs w:val="24"/>
              </w:rPr>
              <w:t>)</w:t>
            </w:r>
            <w:r w:rsidR="00530F3D" w:rsidRPr="00B9534E">
              <w:rPr>
                <w:bCs/>
                <w:sz w:val="24"/>
                <w:szCs w:val="24"/>
              </w:rPr>
              <w:t>;</w:t>
            </w:r>
          </w:p>
          <w:p w14:paraId="367B3257" w14:textId="37CBA6CD" w:rsidR="00EC4C56" w:rsidRPr="00B9534E" w:rsidRDefault="00EC4C56" w:rsidP="00B9534E">
            <w:pPr>
              <w:pStyle w:val="a8"/>
              <w:tabs>
                <w:tab w:val="left" w:pos="993"/>
              </w:tabs>
              <w:spacing w:line="240" w:lineRule="auto"/>
              <w:ind w:firstLine="0"/>
              <w:rPr>
                <w:bCs/>
                <w:sz w:val="24"/>
                <w:szCs w:val="24"/>
              </w:rPr>
            </w:pPr>
            <w:r w:rsidRPr="00B9534E">
              <w:rPr>
                <w:bCs/>
                <w:sz w:val="24"/>
                <w:szCs w:val="24"/>
              </w:rPr>
              <w:t xml:space="preserve">- </w:t>
            </w:r>
            <w:r w:rsidR="00C803BB" w:rsidRPr="00B9534E">
              <w:rPr>
                <w:bCs/>
                <w:sz w:val="24"/>
                <w:szCs w:val="24"/>
              </w:rPr>
              <w:t>подготовлена аналитическая записка по итогам мон</w:t>
            </w:r>
            <w:r w:rsidR="00C803BB" w:rsidRPr="00B9534E">
              <w:rPr>
                <w:bCs/>
                <w:sz w:val="24"/>
                <w:szCs w:val="24"/>
              </w:rPr>
              <w:t>и</w:t>
            </w:r>
            <w:r w:rsidR="00C803BB" w:rsidRPr="00B9534E">
              <w:rPr>
                <w:bCs/>
                <w:sz w:val="24"/>
                <w:szCs w:val="24"/>
              </w:rPr>
              <w:t>торинга</w:t>
            </w:r>
            <w:r w:rsidR="00530F3D" w:rsidRPr="00B9534E">
              <w:rPr>
                <w:bCs/>
                <w:sz w:val="24"/>
                <w:szCs w:val="24"/>
              </w:rPr>
              <w:t>.</w:t>
            </w:r>
          </w:p>
        </w:tc>
      </w:tr>
      <w:tr w:rsidR="00EA57BE" w:rsidRPr="00C55373" w14:paraId="02F8B203" w14:textId="77777777" w:rsidTr="00B9534E">
        <w:trPr>
          <w:trHeight w:val="888"/>
        </w:trPr>
        <w:tc>
          <w:tcPr>
            <w:tcW w:w="534" w:type="dxa"/>
          </w:tcPr>
          <w:p w14:paraId="4FA5B095"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5D3E12CA" w14:textId="451B2217" w:rsidR="00EC4C56" w:rsidRPr="00B9534E" w:rsidRDefault="002973D2" w:rsidP="00B9534E">
            <w:pPr>
              <w:pStyle w:val="a3"/>
              <w:tabs>
                <w:tab w:val="left" w:pos="993"/>
              </w:tabs>
              <w:suppressAutoHyphens/>
              <w:spacing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00EC4C56" w:rsidRPr="00B9534E">
              <w:rPr>
                <w:rFonts w:ascii="Times New Roman" w:hAnsi="Times New Roman" w:cs="Times New Roman"/>
                <w:bCs/>
                <w:sz w:val="24"/>
                <w:szCs w:val="24"/>
              </w:rPr>
              <w:t>роведение на базе каждой общеобразовательной организации, вошедшей в региональную программу, не менее 1 краткосрочного мероприятия (семинара, вебинара и др.) длительностью не менее 4 часов по повышению качества преподавания (для педагогических коллективов и отдельных педагогов);</w:t>
            </w:r>
          </w:p>
          <w:p w14:paraId="3163AB65" w14:textId="77777777" w:rsidR="00EC4C56" w:rsidRPr="00B9534E" w:rsidRDefault="00EC4C56"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курсов повышения квалификации по вопросам повышения качества преподавания и управления для  директоров, заместителей директоров, педагогических работников общеобразовательных организаций, вошедших в региональную программу (не менее 5-ти человек от каждой школы в год; длительность курсов не менее 32 часов, форма обучения - очная и/или очно-заочная).</w:t>
            </w:r>
          </w:p>
        </w:tc>
        <w:tc>
          <w:tcPr>
            <w:tcW w:w="5932" w:type="dxa"/>
          </w:tcPr>
          <w:p w14:paraId="0D847E76" w14:textId="7DD6C644" w:rsidR="007C08F5" w:rsidRPr="00B9534E" w:rsidRDefault="002973D2" w:rsidP="00B9534E">
            <w:pPr>
              <w:pStyle w:val="a3"/>
              <w:tabs>
                <w:tab w:val="left" w:pos="993"/>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7C08F5" w:rsidRPr="00B9534E">
              <w:rPr>
                <w:rFonts w:ascii="Times New Roman" w:hAnsi="Times New Roman" w:cs="Times New Roman"/>
                <w:sz w:val="24"/>
                <w:szCs w:val="24"/>
              </w:rPr>
              <w:t>роведение на базе каждой общеобразовательной организации, вошедшей в региональную программу, не менее 1 краткосрочного мероприятия (семинара, вебинара и др.) длительностью не менее 4 часов по повышению качества преподавания (для педагогических коллективов и отдельных педагогов);</w:t>
            </w:r>
          </w:p>
          <w:p w14:paraId="2EF42798" w14:textId="77777777" w:rsidR="007C08F5" w:rsidRPr="00B9534E" w:rsidRDefault="007C08F5"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курсов повышения квалификации по вопросам повышения качества преподавания и управления для  директоров, заместителей директоров, педагогических работников общеобразовательных организаций, вошедших в региональную программу (не менее 5-ти человек от каждой школы в год; длительность курсов не менее 32 часов, форма обуче</w:t>
            </w:r>
            <w:r w:rsidR="00ED0784" w:rsidRPr="00B9534E">
              <w:rPr>
                <w:rFonts w:ascii="Times New Roman" w:hAnsi="Times New Roman" w:cs="Times New Roman"/>
                <w:sz w:val="24"/>
                <w:szCs w:val="24"/>
              </w:rPr>
              <w:t>ния - очная и/или очно-заочная):</w:t>
            </w:r>
          </w:p>
          <w:p w14:paraId="78390F0F" w14:textId="77777777" w:rsidR="00254C1D" w:rsidRPr="00B9534E" w:rsidRDefault="00254C1D"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пр</w:t>
            </w:r>
            <w:r w:rsidR="001A5FFC" w:rsidRPr="00B9534E">
              <w:rPr>
                <w:rFonts w:ascii="Times New Roman" w:hAnsi="Times New Roman" w:cs="Times New Roman"/>
                <w:sz w:val="24"/>
                <w:szCs w:val="24"/>
              </w:rPr>
              <w:t>оведены не менее 8 семинаров в 10</w:t>
            </w:r>
            <w:r w:rsidRPr="00B9534E">
              <w:rPr>
                <w:rFonts w:ascii="Times New Roman" w:hAnsi="Times New Roman" w:cs="Times New Roman"/>
                <w:sz w:val="24"/>
                <w:szCs w:val="24"/>
              </w:rPr>
              <w:t>0% ОО, участвующих в проекте</w:t>
            </w:r>
            <w:r w:rsidR="009F3EC5" w:rsidRPr="00B9534E">
              <w:rPr>
                <w:rFonts w:ascii="Times New Roman" w:hAnsi="Times New Roman" w:cs="Times New Roman"/>
                <w:sz w:val="24"/>
                <w:szCs w:val="24"/>
              </w:rPr>
              <w:t xml:space="preserve"> (объем - </w:t>
            </w:r>
            <w:r w:rsidR="001A5FFC" w:rsidRPr="00B9534E">
              <w:rPr>
                <w:rFonts w:ascii="Times New Roman" w:hAnsi="Times New Roman" w:cs="Times New Roman"/>
                <w:sz w:val="24"/>
                <w:szCs w:val="24"/>
              </w:rPr>
              <w:t>не менее 4 часов</w:t>
            </w:r>
            <w:r w:rsidR="009F3EC5" w:rsidRPr="00B9534E">
              <w:rPr>
                <w:rFonts w:ascii="Times New Roman" w:hAnsi="Times New Roman" w:cs="Times New Roman"/>
                <w:sz w:val="24"/>
                <w:szCs w:val="24"/>
              </w:rPr>
              <w:t xml:space="preserve"> каждый)</w:t>
            </w:r>
            <w:r w:rsidR="00ED0784" w:rsidRPr="00B9534E">
              <w:rPr>
                <w:rFonts w:ascii="Times New Roman" w:hAnsi="Times New Roman" w:cs="Times New Roman"/>
                <w:sz w:val="24"/>
                <w:szCs w:val="24"/>
              </w:rPr>
              <w:t>;</w:t>
            </w:r>
          </w:p>
          <w:p w14:paraId="4003A34B" w14:textId="77777777" w:rsidR="00254C1D" w:rsidRPr="00B9534E" w:rsidRDefault="00254C1D"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DE7A23" w:rsidRPr="00B9534E">
              <w:rPr>
                <w:rFonts w:ascii="Times New Roman" w:hAnsi="Times New Roman" w:cs="Times New Roman"/>
                <w:sz w:val="24"/>
                <w:szCs w:val="24"/>
              </w:rPr>
              <w:t xml:space="preserve">разработаны ДПП и </w:t>
            </w:r>
            <w:r w:rsidRPr="00B9534E">
              <w:rPr>
                <w:rFonts w:ascii="Times New Roman" w:hAnsi="Times New Roman" w:cs="Times New Roman"/>
                <w:sz w:val="24"/>
                <w:szCs w:val="24"/>
              </w:rPr>
              <w:t xml:space="preserve">проведены курсы </w:t>
            </w:r>
            <w:r w:rsidR="00DE7A23" w:rsidRPr="00B9534E">
              <w:rPr>
                <w:rFonts w:ascii="Times New Roman" w:hAnsi="Times New Roman" w:cs="Times New Roman"/>
                <w:sz w:val="24"/>
                <w:szCs w:val="24"/>
              </w:rPr>
              <w:t>ППК для муниципальных команд (50 чел. из 10</w:t>
            </w:r>
            <w:r w:rsidRPr="00B9534E">
              <w:rPr>
                <w:rFonts w:ascii="Times New Roman" w:hAnsi="Times New Roman" w:cs="Times New Roman"/>
                <w:sz w:val="24"/>
                <w:szCs w:val="24"/>
              </w:rPr>
              <w:t xml:space="preserve"> МР ЯО)</w:t>
            </w:r>
            <w:r w:rsidR="00FE2B08" w:rsidRPr="00B9534E">
              <w:rPr>
                <w:rFonts w:ascii="Times New Roman" w:hAnsi="Times New Roman" w:cs="Times New Roman"/>
                <w:sz w:val="24"/>
                <w:szCs w:val="24"/>
              </w:rPr>
              <w:t>,</w:t>
            </w:r>
            <w:r w:rsidR="001A5FFC" w:rsidRPr="00B9534E">
              <w:rPr>
                <w:rFonts w:ascii="Times New Roman" w:hAnsi="Times New Roman" w:cs="Times New Roman"/>
                <w:sz w:val="24"/>
                <w:szCs w:val="24"/>
              </w:rPr>
              <w:t xml:space="preserve"> очно-заочные, в объеме 32 часа</w:t>
            </w:r>
            <w:r w:rsidR="00047FD5" w:rsidRPr="00B9534E">
              <w:rPr>
                <w:rFonts w:ascii="Times New Roman" w:hAnsi="Times New Roman" w:cs="Times New Roman"/>
                <w:sz w:val="24"/>
                <w:szCs w:val="24"/>
              </w:rPr>
              <w:t>;</w:t>
            </w:r>
          </w:p>
          <w:p w14:paraId="669C3D00" w14:textId="4588DB67" w:rsidR="00254C1D" w:rsidRPr="00B9534E" w:rsidRDefault="00254C1D"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DE7A23" w:rsidRPr="00B9534E">
              <w:rPr>
                <w:rFonts w:ascii="Times New Roman" w:hAnsi="Times New Roman" w:cs="Times New Roman"/>
                <w:sz w:val="24"/>
                <w:szCs w:val="24"/>
              </w:rPr>
              <w:t xml:space="preserve">разработаны ДПП и </w:t>
            </w:r>
            <w:r w:rsidRPr="00B9534E">
              <w:rPr>
                <w:rFonts w:ascii="Times New Roman" w:hAnsi="Times New Roman" w:cs="Times New Roman"/>
                <w:sz w:val="24"/>
                <w:szCs w:val="24"/>
              </w:rPr>
              <w:t>проведены кур</w:t>
            </w:r>
            <w:r w:rsidR="00DE7A23" w:rsidRPr="00B9534E">
              <w:rPr>
                <w:rFonts w:ascii="Times New Roman" w:hAnsi="Times New Roman" w:cs="Times New Roman"/>
                <w:sz w:val="24"/>
                <w:szCs w:val="24"/>
              </w:rPr>
              <w:t>сы ППК для тьюторских команд (50</w:t>
            </w:r>
            <w:r w:rsidR="00856C7E" w:rsidRPr="00B9534E">
              <w:rPr>
                <w:rFonts w:ascii="Times New Roman" w:hAnsi="Times New Roman" w:cs="Times New Roman"/>
                <w:sz w:val="24"/>
                <w:szCs w:val="24"/>
              </w:rPr>
              <w:t xml:space="preserve">  </w:t>
            </w:r>
            <w:r w:rsidR="00187D6B" w:rsidRPr="00B9534E">
              <w:rPr>
                <w:rFonts w:ascii="Times New Roman" w:hAnsi="Times New Roman" w:cs="Times New Roman"/>
                <w:sz w:val="24"/>
                <w:szCs w:val="24"/>
              </w:rPr>
              <w:t>педагогов</w:t>
            </w:r>
            <w:r w:rsidRPr="00B9534E">
              <w:rPr>
                <w:rFonts w:ascii="Times New Roman" w:hAnsi="Times New Roman" w:cs="Times New Roman"/>
                <w:sz w:val="24"/>
                <w:szCs w:val="24"/>
              </w:rPr>
              <w:t xml:space="preserve"> из </w:t>
            </w:r>
            <w:r w:rsidR="00DE7A23" w:rsidRPr="00B9534E">
              <w:rPr>
                <w:rFonts w:ascii="Times New Roman" w:hAnsi="Times New Roman" w:cs="Times New Roman"/>
                <w:sz w:val="24"/>
                <w:szCs w:val="24"/>
              </w:rPr>
              <w:t>10</w:t>
            </w:r>
            <w:r w:rsidRPr="00B9534E">
              <w:rPr>
                <w:rFonts w:ascii="Times New Roman" w:hAnsi="Times New Roman" w:cs="Times New Roman"/>
                <w:sz w:val="24"/>
                <w:szCs w:val="24"/>
              </w:rPr>
              <w:t xml:space="preserve"> МР ЯО)</w:t>
            </w:r>
            <w:r w:rsidR="001A5FFC" w:rsidRPr="00B9534E">
              <w:rPr>
                <w:rFonts w:ascii="Times New Roman" w:hAnsi="Times New Roman" w:cs="Times New Roman"/>
                <w:sz w:val="24"/>
                <w:szCs w:val="24"/>
              </w:rPr>
              <w:t>, очно-заочные, в объеме 32 часа</w:t>
            </w:r>
            <w:r w:rsidR="00047FD5" w:rsidRPr="00B9534E">
              <w:rPr>
                <w:rFonts w:ascii="Times New Roman" w:hAnsi="Times New Roman" w:cs="Times New Roman"/>
                <w:sz w:val="24"/>
                <w:szCs w:val="24"/>
              </w:rPr>
              <w:t>;</w:t>
            </w:r>
          </w:p>
          <w:p w14:paraId="12DD1127" w14:textId="299CF0F2" w:rsidR="00254C1D" w:rsidRPr="00B9534E" w:rsidRDefault="00254C1D"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DE7A23" w:rsidRPr="00B9534E">
              <w:rPr>
                <w:rFonts w:ascii="Times New Roman" w:hAnsi="Times New Roman" w:cs="Times New Roman"/>
                <w:sz w:val="24"/>
                <w:szCs w:val="24"/>
              </w:rPr>
              <w:t xml:space="preserve">разработаны ДПП и </w:t>
            </w:r>
            <w:r w:rsidRPr="00B9534E">
              <w:rPr>
                <w:rFonts w:ascii="Times New Roman" w:hAnsi="Times New Roman" w:cs="Times New Roman"/>
                <w:sz w:val="24"/>
                <w:szCs w:val="24"/>
              </w:rPr>
              <w:t>проведены курсы ППК для шко</w:t>
            </w:r>
            <w:r w:rsidR="001A5FFC" w:rsidRPr="00B9534E">
              <w:rPr>
                <w:rFonts w:ascii="Times New Roman" w:hAnsi="Times New Roman" w:cs="Times New Roman"/>
                <w:sz w:val="24"/>
                <w:szCs w:val="24"/>
              </w:rPr>
              <w:t>льных команд (20</w:t>
            </w:r>
            <w:r w:rsidRPr="00B9534E">
              <w:rPr>
                <w:rFonts w:ascii="Times New Roman" w:hAnsi="Times New Roman" w:cs="Times New Roman"/>
                <w:sz w:val="24"/>
                <w:szCs w:val="24"/>
              </w:rPr>
              <w:t>0 человек (не менее чем 5</w:t>
            </w:r>
            <w:r w:rsidR="00856C7E" w:rsidRPr="00B9534E">
              <w:rPr>
                <w:rFonts w:ascii="Times New Roman" w:hAnsi="Times New Roman" w:cs="Times New Roman"/>
                <w:sz w:val="24"/>
                <w:szCs w:val="24"/>
              </w:rPr>
              <w:t xml:space="preserve"> </w:t>
            </w:r>
            <w:r w:rsidR="00FE1A23" w:rsidRPr="00B9534E">
              <w:rPr>
                <w:rFonts w:ascii="Times New Roman" w:hAnsi="Times New Roman" w:cs="Times New Roman"/>
                <w:sz w:val="24"/>
                <w:szCs w:val="24"/>
              </w:rPr>
              <w:t>педагогических ра</w:t>
            </w:r>
            <w:r w:rsidR="00187D6B" w:rsidRPr="00B9534E">
              <w:rPr>
                <w:rFonts w:ascii="Times New Roman" w:hAnsi="Times New Roman" w:cs="Times New Roman"/>
                <w:sz w:val="24"/>
                <w:szCs w:val="24"/>
              </w:rPr>
              <w:t>ботника</w:t>
            </w:r>
            <w:r w:rsidR="001A5FFC" w:rsidRPr="00B9534E">
              <w:rPr>
                <w:rFonts w:ascii="Times New Roman" w:hAnsi="Times New Roman" w:cs="Times New Roman"/>
                <w:sz w:val="24"/>
                <w:szCs w:val="24"/>
              </w:rPr>
              <w:t xml:space="preserve"> из одной организации, 10</w:t>
            </w:r>
            <w:r w:rsidRPr="00B9534E">
              <w:rPr>
                <w:rFonts w:ascii="Times New Roman" w:hAnsi="Times New Roman" w:cs="Times New Roman"/>
                <w:sz w:val="24"/>
                <w:szCs w:val="24"/>
              </w:rPr>
              <w:t xml:space="preserve"> МР ЯО)</w:t>
            </w:r>
            <w:r w:rsidR="001A5FFC" w:rsidRPr="00B9534E">
              <w:rPr>
                <w:rFonts w:ascii="Times New Roman" w:hAnsi="Times New Roman" w:cs="Times New Roman"/>
                <w:sz w:val="24"/>
                <w:szCs w:val="24"/>
              </w:rPr>
              <w:t>, очно-заочные, в объеме 32 часа</w:t>
            </w:r>
            <w:r w:rsidR="00047FD5" w:rsidRPr="00B9534E">
              <w:rPr>
                <w:rFonts w:ascii="Times New Roman" w:hAnsi="Times New Roman" w:cs="Times New Roman"/>
                <w:sz w:val="24"/>
                <w:szCs w:val="24"/>
              </w:rPr>
              <w:t>;</w:t>
            </w:r>
          </w:p>
          <w:p w14:paraId="45E7CB13" w14:textId="5D522C3D" w:rsidR="00254C1D" w:rsidRPr="00B9534E" w:rsidRDefault="00254C1D"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проведены курсы ППК для других рег</w:t>
            </w:r>
            <w:r w:rsidR="00D7485E" w:rsidRPr="00B9534E">
              <w:rPr>
                <w:rFonts w:ascii="Times New Roman" w:hAnsi="Times New Roman" w:cs="Times New Roman"/>
                <w:sz w:val="24"/>
                <w:szCs w:val="24"/>
              </w:rPr>
              <w:t xml:space="preserve">ионов РФ (не менее 75 </w:t>
            </w:r>
            <w:r w:rsidR="00187D6B" w:rsidRPr="00B9534E">
              <w:rPr>
                <w:rFonts w:ascii="Times New Roman" w:hAnsi="Times New Roman" w:cs="Times New Roman"/>
                <w:sz w:val="24"/>
                <w:szCs w:val="24"/>
              </w:rPr>
              <w:t>педагогов</w:t>
            </w:r>
            <w:r w:rsidR="00856C7E" w:rsidRPr="00B9534E">
              <w:rPr>
                <w:rFonts w:ascii="Times New Roman" w:hAnsi="Times New Roman" w:cs="Times New Roman"/>
                <w:sz w:val="24"/>
                <w:szCs w:val="24"/>
              </w:rPr>
              <w:t xml:space="preserve"> </w:t>
            </w:r>
            <w:r w:rsidR="00D7485E" w:rsidRPr="00B9534E">
              <w:rPr>
                <w:rFonts w:ascii="Times New Roman" w:hAnsi="Times New Roman" w:cs="Times New Roman"/>
                <w:sz w:val="24"/>
                <w:szCs w:val="24"/>
              </w:rPr>
              <w:t>из</w:t>
            </w:r>
            <w:r w:rsidRPr="00B9534E">
              <w:rPr>
                <w:rFonts w:ascii="Times New Roman" w:hAnsi="Times New Roman" w:cs="Times New Roman"/>
                <w:sz w:val="24"/>
                <w:szCs w:val="24"/>
              </w:rPr>
              <w:t xml:space="preserve"> не менее 4 регионов РФ)</w:t>
            </w:r>
            <w:r w:rsidR="001A5FFC" w:rsidRPr="00B9534E">
              <w:rPr>
                <w:rFonts w:ascii="Times New Roman" w:hAnsi="Times New Roman" w:cs="Times New Roman"/>
                <w:sz w:val="24"/>
                <w:szCs w:val="24"/>
              </w:rPr>
              <w:t>, заочные с дистантом, в объеме 32 часа</w:t>
            </w:r>
            <w:r w:rsidR="00047FD5" w:rsidRPr="00B9534E">
              <w:rPr>
                <w:rFonts w:ascii="Times New Roman" w:hAnsi="Times New Roman" w:cs="Times New Roman"/>
                <w:sz w:val="24"/>
                <w:szCs w:val="24"/>
              </w:rPr>
              <w:t>.</w:t>
            </w:r>
          </w:p>
          <w:p w14:paraId="7E32EE9B" w14:textId="338129C5" w:rsidR="00EC4C56" w:rsidRPr="00B9534E" w:rsidRDefault="00EC4C56" w:rsidP="00B9534E">
            <w:pPr>
              <w:pStyle w:val="a3"/>
              <w:tabs>
                <w:tab w:val="left" w:pos="993"/>
              </w:tabs>
              <w:suppressAutoHyphens/>
              <w:spacing w:line="240" w:lineRule="auto"/>
              <w:jc w:val="both"/>
              <w:rPr>
                <w:rFonts w:ascii="Times New Roman" w:hAnsi="Times New Roman" w:cs="Times New Roman"/>
                <w:sz w:val="24"/>
                <w:szCs w:val="24"/>
              </w:rPr>
            </w:pPr>
          </w:p>
        </w:tc>
      </w:tr>
      <w:tr w:rsidR="00EA57BE" w:rsidRPr="00C55373" w14:paraId="0ED4CCCD" w14:textId="77777777" w:rsidTr="00B9534E">
        <w:trPr>
          <w:trHeight w:val="888"/>
        </w:trPr>
        <w:tc>
          <w:tcPr>
            <w:tcW w:w="534" w:type="dxa"/>
          </w:tcPr>
          <w:p w14:paraId="19D1E0C1"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23A8006B" w14:textId="4A33D738" w:rsidR="00EC4C56" w:rsidRPr="00B9534E" w:rsidRDefault="00EC4C56" w:rsidP="002973D2">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Создание в регионе профессиональных сообществ педагогов и организация деятельности этих объединений. Включение в работу педагогических сообществ педагогов из 100% школ, вош</w:t>
            </w:r>
            <w:r w:rsidR="002973D2">
              <w:rPr>
                <w:rFonts w:ascii="Times New Roman" w:hAnsi="Times New Roman" w:cs="Times New Roman"/>
                <w:bCs/>
                <w:sz w:val="24"/>
                <w:szCs w:val="24"/>
              </w:rPr>
              <w:t>едших в региональные программы</w:t>
            </w:r>
          </w:p>
        </w:tc>
        <w:tc>
          <w:tcPr>
            <w:tcW w:w="5932" w:type="dxa"/>
          </w:tcPr>
          <w:p w14:paraId="4190BA87" w14:textId="151A5195" w:rsidR="00EC4C56" w:rsidRPr="00B9534E" w:rsidRDefault="007C08F5"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Создание в регионе профессиональных сообществ педагогов и организация деятельности этих объединений. Включение в работу педагогических сообществ педагогов из 100% школ, вош</w:t>
            </w:r>
            <w:r w:rsidR="002973D2">
              <w:rPr>
                <w:rFonts w:ascii="Times New Roman" w:hAnsi="Times New Roman" w:cs="Times New Roman"/>
                <w:bCs/>
                <w:sz w:val="24"/>
                <w:szCs w:val="24"/>
              </w:rPr>
              <w:t>едших в региональные программы:</w:t>
            </w:r>
          </w:p>
          <w:p w14:paraId="6850A049" w14:textId="77777777" w:rsidR="00EC4C56" w:rsidRPr="00B9534E" w:rsidRDefault="001A5FFC"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с</w:t>
            </w:r>
            <w:r w:rsidR="00254C1D" w:rsidRPr="00B9534E">
              <w:rPr>
                <w:rFonts w:ascii="Times New Roman" w:hAnsi="Times New Roman" w:cs="Times New Roman"/>
                <w:sz w:val="24"/>
                <w:szCs w:val="24"/>
              </w:rPr>
              <w:t xml:space="preserve">озданы 3 профессиональных сообщества </w:t>
            </w:r>
          </w:p>
          <w:p w14:paraId="78220927" w14:textId="77777777" w:rsidR="001A5FFC" w:rsidRPr="00B9534E" w:rsidRDefault="001A5FFC"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организована деятельность профессиональных объединений, </w:t>
            </w:r>
            <w:r w:rsidR="004753DD" w:rsidRPr="00B9534E">
              <w:rPr>
                <w:rFonts w:ascii="Times New Roman" w:hAnsi="Times New Roman" w:cs="Times New Roman"/>
                <w:sz w:val="24"/>
                <w:szCs w:val="24"/>
              </w:rPr>
              <w:t xml:space="preserve">информация </w:t>
            </w:r>
            <w:r w:rsidRPr="00B9534E">
              <w:rPr>
                <w:rFonts w:ascii="Times New Roman" w:hAnsi="Times New Roman" w:cs="Times New Roman"/>
                <w:sz w:val="24"/>
                <w:szCs w:val="24"/>
              </w:rPr>
              <w:t>представлена на сайте ИРО</w:t>
            </w:r>
          </w:p>
          <w:p w14:paraId="305A2F49" w14:textId="1C99DF3A" w:rsidR="002A4E84" w:rsidRPr="00B9534E" w:rsidRDefault="00193BEB" w:rsidP="00B9534E">
            <w:pPr>
              <w:pStyle w:val="a3"/>
              <w:tabs>
                <w:tab w:val="left" w:pos="993"/>
              </w:tabs>
              <w:suppressAutoHyphens/>
              <w:spacing w:line="240" w:lineRule="auto"/>
              <w:jc w:val="both"/>
              <w:rPr>
                <w:rFonts w:ascii="Times New Roman" w:hAnsi="Times New Roman" w:cs="Times New Roman"/>
                <w:sz w:val="24"/>
                <w:szCs w:val="24"/>
              </w:rPr>
            </w:pPr>
            <w:r w:rsidRPr="00B9534E">
              <w:rPr>
                <w:rFonts w:ascii="Times New Roman" w:hAnsi="Times New Roman" w:cs="Times New Roman"/>
                <w:sz w:val="24"/>
                <w:szCs w:val="24"/>
              </w:rPr>
              <w:t xml:space="preserve">- </w:t>
            </w:r>
            <w:r w:rsidR="002A4E84" w:rsidRPr="00B9534E">
              <w:rPr>
                <w:rFonts w:ascii="Times New Roman" w:hAnsi="Times New Roman" w:cs="Times New Roman"/>
                <w:bCs/>
                <w:sz w:val="24"/>
                <w:szCs w:val="24"/>
              </w:rPr>
              <w:t xml:space="preserve">в работу педагогических сообществ </w:t>
            </w:r>
            <w:r w:rsidRPr="00B9534E">
              <w:rPr>
                <w:rFonts w:ascii="Times New Roman" w:hAnsi="Times New Roman" w:cs="Times New Roman"/>
                <w:bCs/>
                <w:sz w:val="24"/>
                <w:szCs w:val="24"/>
              </w:rPr>
              <w:t>в</w:t>
            </w:r>
            <w:r w:rsidR="002A4E84" w:rsidRPr="00B9534E">
              <w:rPr>
                <w:rFonts w:ascii="Times New Roman" w:hAnsi="Times New Roman" w:cs="Times New Roman"/>
                <w:bCs/>
                <w:sz w:val="24"/>
                <w:szCs w:val="24"/>
              </w:rPr>
              <w:t>ключены</w:t>
            </w:r>
            <w:r w:rsidR="00A17350" w:rsidRPr="00B9534E">
              <w:rPr>
                <w:rFonts w:ascii="Times New Roman" w:hAnsi="Times New Roman" w:cs="Times New Roman"/>
                <w:bCs/>
                <w:sz w:val="24"/>
                <w:szCs w:val="24"/>
              </w:rPr>
              <w:t xml:space="preserve"> </w:t>
            </w:r>
            <w:r w:rsidR="002A4E84" w:rsidRPr="00B9534E">
              <w:rPr>
                <w:rFonts w:ascii="Times New Roman" w:hAnsi="Times New Roman" w:cs="Times New Roman"/>
                <w:bCs/>
                <w:sz w:val="24"/>
                <w:szCs w:val="24"/>
              </w:rPr>
              <w:t xml:space="preserve">педагоги из 100% школ, вошедших в региональные программы </w:t>
            </w:r>
          </w:p>
        </w:tc>
      </w:tr>
      <w:tr w:rsidR="00EA57BE" w:rsidRPr="00C55373" w14:paraId="0D782A73" w14:textId="77777777" w:rsidTr="00B9534E">
        <w:trPr>
          <w:trHeight w:val="888"/>
        </w:trPr>
        <w:tc>
          <w:tcPr>
            <w:tcW w:w="534" w:type="dxa"/>
          </w:tcPr>
          <w:p w14:paraId="14C1A0AD" w14:textId="77777777" w:rsidR="00EC4C56" w:rsidRPr="00B9534E" w:rsidRDefault="00EC4C56" w:rsidP="00B9534E">
            <w:pPr>
              <w:pStyle w:val="a3"/>
              <w:numPr>
                <w:ilvl w:val="0"/>
                <w:numId w:val="1"/>
              </w:numPr>
              <w:tabs>
                <w:tab w:val="left" w:pos="993"/>
              </w:tabs>
              <w:suppressAutoHyphens/>
              <w:spacing w:line="240" w:lineRule="auto"/>
              <w:ind w:left="0" w:firstLine="0"/>
              <w:jc w:val="both"/>
              <w:rPr>
                <w:rFonts w:ascii="Times New Roman" w:hAnsi="Times New Roman" w:cs="Times New Roman"/>
                <w:sz w:val="24"/>
                <w:szCs w:val="24"/>
              </w:rPr>
            </w:pPr>
          </w:p>
        </w:tc>
        <w:tc>
          <w:tcPr>
            <w:tcW w:w="2998" w:type="dxa"/>
          </w:tcPr>
          <w:p w14:paraId="57383196" w14:textId="6D74327D" w:rsidR="00EC4C56" w:rsidRPr="00B9534E" w:rsidRDefault="002973D2" w:rsidP="00B9534E">
            <w:pPr>
              <w:pStyle w:val="a3"/>
              <w:tabs>
                <w:tab w:val="left" w:pos="993"/>
              </w:tabs>
              <w:suppressAutoHyphens/>
              <w:spacing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00EC4C56" w:rsidRPr="00B9534E">
              <w:rPr>
                <w:rFonts w:ascii="Times New Roman" w:hAnsi="Times New Roman" w:cs="Times New Roman"/>
                <w:bCs/>
                <w:sz w:val="24"/>
                <w:szCs w:val="24"/>
              </w:rPr>
              <w:t>ро</w:t>
            </w:r>
            <w:r>
              <w:rPr>
                <w:rFonts w:ascii="Times New Roman" w:hAnsi="Times New Roman" w:cs="Times New Roman"/>
                <w:bCs/>
                <w:sz w:val="24"/>
                <w:szCs w:val="24"/>
              </w:rPr>
              <w:t xml:space="preserve">ведение </w:t>
            </w:r>
            <w:r w:rsidR="00EC4C56" w:rsidRPr="00B9534E">
              <w:rPr>
                <w:rFonts w:ascii="Times New Roman" w:hAnsi="Times New Roman" w:cs="Times New Roman"/>
                <w:bCs/>
                <w:sz w:val="24"/>
                <w:szCs w:val="24"/>
              </w:rPr>
              <w:t>не менее 1 межрегионального семинара (не менее 40 участников из не менее 4-х субъектов Российской Федерации) по распространению и внедрению в субъектах Российской Федерации моделей и механизмов финансовой и методической поддержки школ с низкими результатами обучения и школ, функционирующих в неблагоприятных социальных условиях;</w:t>
            </w:r>
          </w:p>
          <w:p w14:paraId="21D31E43" w14:textId="77777777" w:rsidR="00EC4C56" w:rsidRPr="00B9534E" w:rsidRDefault="00EC4C56"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не  менее 4-х региональных и/или муниципальных мероприятий по обмену опытом между общеобразовательными организациями по тематике проекта.</w:t>
            </w:r>
          </w:p>
        </w:tc>
        <w:tc>
          <w:tcPr>
            <w:tcW w:w="5932" w:type="dxa"/>
          </w:tcPr>
          <w:p w14:paraId="22598419" w14:textId="1B582CEC" w:rsidR="007C08F5" w:rsidRPr="00B9534E" w:rsidRDefault="002973D2" w:rsidP="00B9534E">
            <w:pPr>
              <w:pStyle w:val="a3"/>
              <w:tabs>
                <w:tab w:val="left" w:pos="993"/>
              </w:tabs>
              <w:suppressAutoHyphens/>
              <w:spacing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007C08F5" w:rsidRPr="00B9534E">
              <w:rPr>
                <w:rFonts w:ascii="Times New Roman" w:hAnsi="Times New Roman" w:cs="Times New Roman"/>
                <w:bCs/>
                <w:sz w:val="24"/>
                <w:szCs w:val="24"/>
              </w:rPr>
              <w:t xml:space="preserve">роведение не менее </w:t>
            </w:r>
            <w:r w:rsidR="0018102C" w:rsidRPr="00B9534E">
              <w:rPr>
                <w:rFonts w:ascii="Times New Roman" w:hAnsi="Times New Roman" w:cs="Times New Roman"/>
                <w:bCs/>
                <w:sz w:val="24"/>
                <w:szCs w:val="24"/>
              </w:rPr>
              <w:t xml:space="preserve">1 международного, </w:t>
            </w:r>
            <w:r w:rsidR="007C08F5" w:rsidRPr="00B9534E">
              <w:rPr>
                <w:rFonts w:ascii="Times New Roman" w:hAnsi="Times New Roman" w:cs="Times New Roman"/>
                <w:b/>
                <w:bCs/>
                <w:sz w:val="24"/>
                <w:szCs w:val="24"/>
              </w:rPr>
              <w:t>1</w:t>
            </w:r>
            <w:r w:rsidR="007C08F5" w:rsidRPr="00B9534E">
              <w:rPr>
                <w:rFonts w:ascii="Times New Roman" w:hAnsi="Times New Roman" w:cs="Times New Roman"/>
                <w:bCs/>
                <w:sz w:val="24"/>
                <w:szCs w:val="24"/>
              </w:rPr>
              <w:t xml:space="preserve"> межрегионального семинара (не менее 40 участников из не менее 4-х субъектов Российской Федерации) по распространению и внедрению в субъектах Российской Федерации моделей и механизмов финансовой и методической поддержки </w:t>
            </w:r>
            <w:r w:rsidR="0018102C" w:rsidRPr="00B9534E">
              <w:rPr>
                <w:rFonts w:ascii="Times New Roman" w:hAnsi="Times New Roman" w:cs="Times New Roman"/>
                <w:bCs/>
                <w:sz w:val="24"/>
                <w:szCs w:val="24"/>
              </w:rPr>
              <w:t>ШНОР и ШНСУ</w:t>
            </w:r>
            <w:r w:rsidR="007C08F5" w:rsidRPr="00B9534E">
              <w:rPr>
                <w:rFonts w:ascii="Times New Roman" w:hAnsi="Times New Roman" w:cs="Times New Roman"/>
                <w:bCs/>
                <w:sz w:val="24"/>
                <w:szCs w:val="24"/>
              </w:rPr>
              <w:t>;</w:t>
            </w:r>
          </w:p>
          <w:p w14:paraId="5F2D71F2" w14:textId="77777777" w:rsidR="007C08F5" w:rsidRPr="00B9534E" w:rsidRDefault="007C08F5" w:rsidP="00B9534E">
            <w:pPr>
              <w:pStyle w:val="a3"/>
              <w:tabs>
                <w:tab w:val="left" w:pos="993"/>
              </w:tabs>
              <w:suppressAutoHyphens/>
              <w:spacing w:line="240" w:lineRule="auto"/>
              <w:jc w:val="both"/>
              <w:rPr>
                <w:rFonts w:ascii="Times New Roman" w:hAnsi="Times New Roman" w:cs="Times New Roman"/>
                <w:b/>
                <w:sz w:val="24"/>
                <w:szCs w:val="24"/>
              </w:rPr>
            </w:pPr>
            <w:r w:rsidRPr="00B9534E">
              <w:rPr>
                <w:rFonts w:ascii="Times New Roman" w:hAnsi="Times New Roman" w:cs="Times New Roman"/>
                <w:bCs/>
                <w:sz w:val="24"/>
                <w:szCs w:val="24"/>
              </w:rPr>
              <w:t xml:space="preserve">- не  менее </w:t>
            </w:r>
            <w:r w:rsidRPr="00B9534E">
              <w:rPr>
                <w:rFonts w:ascii="Times New Roman" w:hAnsi="Times New Roman" w:cs="Times New Roman"/>
                <w:b/>
                <w:bCs/>
                <w:sz w:val="24"/>
                <w:szCs w:val="24"/>
              </w:rPr>
              <w:t>4-х</w:t>
            </w:r>
            <w:r w:rsidRPr="00B9534E">
              <w:rPr>
                <w:rFonts w:ascii="Times New Roman" w:hAnsi="Times New Roman" w:cs="Times New Roman"/>
                <w:bCs/>
                <w:sz w:val="24"/>
                <w:szCs w:val="24"/>
              </w:rPr>
              <w:t xml:space="preserve"> региональных и/или муниципальных мероприятий по обмену опытом между общеобразовательными организациями по тематике проекта.</w:t>
            </w:r>
          </w:p>
          <w:p w14:paraId="5EB18588" w14:textId="77777777" w:rsidR="002568BC" w:rsidRPr="00B9534E" w:rsidRDefault="002568BC"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международный форум «Евразийский образовательный диалог» (не менее 700 человек их не менее 40 регионов РФ);</w:t>
            </w:r>
          </w:p>
          <w:p w14:paraId="5B5C934A" w14:textId="77777777" w:rsidR="002568BC" w:rsidRPr="00B9534E" w:rsidRDefault="002568BC"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xml:space="preserve">- </w:t>
            </w:r>
            <w:r w:rsidRPr="00B9534E">
              <w:rPr>
                <w:rFonts w:ascii="Times New Roman" w:hAnsi="Times New Roman" w:cs="Times New Roman"/>
                <w:sz w:val="24"/>
                <w:szCs w:val="24"/>
              </w:rPr>
              <w:t>международная научно-практическая конференция «Проблемы и перспективы развития сельских образовательных орган</w:t>
            </w:r>
            <w:r w:rsidR="00324FBD" w:rsidRPr="00B9534E">
              <w:rPr>
                <w:rFonts w:ascii="Times New Roman" w:hAnsi="Times New Roman" w:cs="Times New Roman"/>
                <w:sz w:val="24"/>
                <w:szCs w:val="24"/>
              </w:rPr>
              <w:t>изаций» (не менее 200 человек из</w:t>
            </w:r>
            <w:r w:rsidRPr="00B9534E">
              <w:rPr>
                <w:rFonts w:ascii="Times New Roman" w:hAnsi="Times New Roman" w:cs="Times New Roman"/>
                <w:sz w:val="24"/>
                <w:szCs w:val="24"/>
              </w:rPr>
              <w:t xml:space="preserve"> не менее 10 регионов РФ);</w:t>
            </w:r>
          </w:p>
          <w:p w14:paraId="098B5268" w14:textId="77777777" w:rsidR="002568BC" w:rsidRPr="00B9534E" w:rsidRDefault="002568BC"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xml:space="preserve">- </w:t>
            </w:r>
            <w:r w:rsidR="007C08F5" w:rsidRPr="00B9534E">
              <w:rPr>
                <w:rFonts w:ascii="Times New Roman" w:hAnsi="Times New Roman" w:cs="Times New Roman"/>
                <w:b/>
                <w:bCs/>
                <w:sz w:val="24"/>
                <w:szCs w:val="24"/>
              </w:rPr>
              <w:t xml:space="preserve">1 </w:t>
            </w:r>
            <w:r w:rsidRPr="00B9534E">
              <w:rPr>
                <w:rFonts w:ascii="Times New Roman" w:hAnsi="Times New Roman" w:cs="Times New Roman"/>
                <w:b/>
                <w:bCs/>
                <w:sz w:val="24"/>
                <w:szCs w:val="24"/>
              </w:rPr>
              <w:t>межрегиональная</w:t>
            </w:r>
            <w:r w:rsidRPr="00B9534E">
              <w:rPr>
                <w:rFonts w:ascii="Times New Roman" w:hAnsi="Times New Roman" w:cs="Times New Roman"/>
                <w:bCs/>
                <w:sz w:val="24"/>
                <w:szCs w:val="24"/>
              </w:rPr>
              <w:t xml:space="preserve"> научно-практическая конференция «Непрерывное повышение профессионального мастерства педагогов в условиях образовательного комплекса региона» (не менее 300 человек из не менее 12 регионов РФ);</w:t>
            </w:r>
          </w:p>
          <w:p w14:paraId="40E50F10" w14:textId="77777777" w:rsidR="002568BC" w:rsidRPr="00B9534E" w:rsidRDefault="002568BC"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xml:space="preserve">- ежегодный </w:t>
            </w:r>
            <w:r w:rsidRPr="00B9534E">
              <w:rPr>
                <w:rFonts w:ascii="Times New Roman" w:hAnsi="Times New Roman" w:cs="Times New Roman"/>
                <w:sz w:val="24"/>
                <w:szCs w:val="24"/>
              </w:rPr>
              <w:t>Чемпионат менеджеров-профессионалов: «Эффективные решен</w:t>
            </w:r>
            <w:r w:rsidR="00324FBD" w:rsidRPr="00B9534E">
              <w:rPr>
                <w:rFonts w:ascii="Times New Roman" w:hAnsi="Times New Roman" w:cs="Times New Roman"/>
                <w:sz w:val="24"/>
                <w:szCs w:val="24"/>
              </w:rPr>
              <w:t xml:space="preserve">ия для управленческих команд» </w:t>
            </w:r>
            <w:r w:rsidRPr="00B9534E">
              <w:rPr>
                <w:rFonts w:ascii="Times New Roman" w:hAnsi="Times New Roman" w:cs="Times New Roman"/>
                <w:sz w:val="24"/>
                <w:szCs w:val="24"/>
              </w:rPr>
              <w:t>(не менее 25 человек);</w:t>
            </w:r>
          </w:p>
          <w:p w14:paraId="2E7FA3E4" w14:textId="77777777" w:rsidR="002568BC" w:rsidRPr="00B9534E" w:rsidRDefault="002568BC" w:rsidP="00B9534E">
            <w:pPr>
              <w:pStyle w:val="a3"/>
              <w:tabs>
                <w:tab w:val="left" w:pos="993"/>
              </w:tabs>
              <w:suppressAutoHyphens/>
              <w:spacing w:line="240" w:lineRule="auto"/>
              <w:jc w:val="both"/>
              <w:rPr>
                <w:rFonts w:ascii="Times New Roman" w:hAnsi="Times New Roman" w:cs="Times New Roman"/>
                <w:bCs/>
                <w:sz w:val="24"/>
                <w:szCs w:val="24"/>
              </w:rPr>
            </w:pPr>
            <w:r w:rsidRPr="00B9534E">
              <w:rPr>
                <w:rFonts w:ascii="Times New Roman" w:hAnsi="Times New Roman" w:cs="Times New Roman"/>
                <w:bCs/>
                <w:sz w:val="24"/>
                <w:szCs w:val="24"/>
              </w:rPr>
              <w:t>- межрегиональный семинар «Педсовет76» (не менее 40 участников из не менее 4-х субъектов Российской Федерации);</w:t>
            </w:r>
          </w:p>
          <w:p w14:paraId="6F6B9676" w14:textId="09B1A77C" w:rsidR="00EC4C56" w:rsidRPr="002973D2" w:rsidRDefault="002568BC" w:rsidP="002973D2">
            <w:pPr>
              <w:pStyle w:val="a8"/>
              <w:tabs>
                <w:tab w:val="left" w:pos="993"/>
              </w:tabs>
              <w:spacing w:line="240" w:lineRule="auto"/>
              <w:ind w:firstLine="0"/>
              <w:rPr>
                <w:bCs/>
                <w:sz w:val="24"/>
                <w:szCs w:val="24"/>
              </w:rPr>
            </w:pPr>
            <w:r w:rsidRPr="00B9534E">
              <w:rPr>
                <w:bCs/>
                <w:sz w:val="24"/>
                <w:szCs w:val="24"/>
              </w:rPr>
              <w:t xml:space="preserve">- не  менее </w:t>
            </w:r>
            <w:r w:rsidRPr="00B9534E">
              <w:rPr>
                <w:b/>
                <w:bCs/>
                <w:sz w:val="24"/>
                <w:szCs w:val="24"/>
              </w:rPr>
              <w:t>4-х</w:t>
            </w:r>
            <w:r w:rsidRPr="00B9534E">
              <w:rPr>
                <w:bCs/>
                <w:sz w:val="24"/>
                <w:szCs w:val="24"/>
              </w:rPr>
              <w:t xml:space="preserve"> региональных и/или муниципальных мероприятий по обмену опытом между общеобразов</w:t>
            </w:r>
            <w:r w:rsidRPr="00B9534E">
              <w:rPr>
                <w:bCs/>
                <w:sz w:val="24"/>
                <w:szCs w:val="24"/>
              </w:rPr>
              <w:t>а</w:t>
            </w:r>
            <w:r w:rsidRPr="00B9534E">
              <w:rPr>
                <w:bCs/>
                <w:sz w:val="24"/>
                <w:szCs w:val="24"/>
              </w:rPr>
              <w:t>тельными организациями по тематике проекта; кол</w:t>
            </w:r>
            <w:r w:rsidRPr="00B9534E">
              <w:rPr>
                <w:bCs/>
                <w:sz w:val="24"/>
                <w:szCs w:val="24"/>
              </w:rPr>
              <w:t>и</w:t>
            </w:r>
            <w:r w:rsidRPr="00B9534E">
              <w:rPr>
                <w:bCs/>
                <w:sz w:val="24"/>
                <w:szCs w:val="24"/>
              </w:rPr>
              <w:t>чество участников (не менее 40 человек на каждом с</w:t>
            </w:r>
            <w:r w:rsidRPr="00B9534E">
              <w:rPr>
                <w:bCs/>
                <w:sz w:val="24"/>
                <w:szCs w:val="24"/>
              </w:rPr>
              <w:t>е</w:t>
            </w:r>
            <w:r w:rsidR="002973D2">
              <w:rPr>
                <w:bCs/>
                <w:sz w:val="24"/>
                <w:szCs w:val="24"/>
              </w:rPr>
              <w:t>минаре)</w:t>
            </w:r>
          </w:p>
        </w:tc>
      </w:tr>
    </w:tbl>
    <w:p w14:paraId="52FB0872" w14:textId="77777777" w:rsidR="007D1857" w:rsidRPr="00C55373" w:rsidRDefault="007D1857" w:rsidP="00C55373">
      <w:pPr>
        <w:pStyle w:val="a3"/>
        <w:tabs>
          <w:tab w:val="left" w:pos="993"/>
        </w:tabs>
        <w:suppressAutoHyphens/>
        <w:spacing w:line="240" w:lineRule="auto"/>
        <w:ind w:firstLine="567"/>
        <w:rPr>
          <w:rFonts w:ascii="Times New Roman" w:hAnsi="Times New Roman" w:cs="Times New Roman"/>
          <w:b/>
        </w:rPr>
      </w:pPr>
    </w:p>
    <w:p w14:paraId="7B59B827" w14:textId="77777777" w:rsidR="007D1857" w:rsidRPr="00C55373" w:rsidRDefault="007D1857" w:rsidP="00C55373">
      <w:pPr>
        <w:widowControl/>
        <w:tabs>
          <w:tab w:val="left" w:pos="993"/>
        </w:tabs>
        <w:ind w:firstLine="567"/>
        <w:jc w:val="left"/>
        <w:rPr>
          <w:b/>
          <w:sz w:val="28"/>
          <w:szCs w:val="28"/>
        </w:rPr>
      </w:pPr>
      <w:r w:rsidRPr="00C55373">
        <w:rPr>
          <w:b/>
          <w:sz w:val="28"/>
          <w:szCs w:val="28"/>
        </w:rPr>
        <w:br w:type="page"/>
      </w:r>
    </w:p>
    <w:p w14:paraId="68843817" w14:textId="3368B13C" w:rsidR="009A434A" w:rsidRPr="009A434A" w:rsidRDefault="009A434A" w:rsidP="009A434A">
      <w:pPr>
        <w:pStyle w:val="a8"/>
        <w:tabs>
          <w:tab w:val="left" w:pos="993"/>
        </w:tabs>
        <w:spacing w:line="240" w:lineRule="auto"/>
        <w:ind w:firstLine="567"/>
        <w:jc w:val="center"/>
        <w:rPr>
          <w:b/>
          <w:szCs w:val="28"/>
        </w:rPr>
      </w:pPr>
      <w:r w:rsidRPr="009A434A">
        <w:rPr>
          <w:b/>
          <w:szCs w:val="28"/>
        </w:rPr>
        <w:t>ПРИЛОЖЕНИЯ</w:t>
      </w:r>
    </w:p>
    <w:p w14:paraId="35E3650F" w14:textId="77777777" w:rsidR="009A434A" w:rsidRDefault="007D1857" w:rsidP="00C55373">
      <w:pPr>
        <w:pStyle w:val="a8"/>
        <w:tabs>
          <w:tab w:val="left" w:pos="993"/>
        </w:tabs>
        <w:spacing w:line="240" w:lineRule="auto"/>
        <w:ind w:firstLine="567"/>
        <w:jc w:val="right"/>
        <w:rPr>
          <w:szCs w:val="28"/>
        </w:rPr>
      </w:pPr>
      <w:r w:rsidRPr="00C55373">
        <w:rPr>
          <w:szCs w:val="28"/>
        </w:rPr>
        <w:t>Приложение</w:t>
      </w:r>
      <w:r w:rsidR="009A434A">
        <w:rPr>
          <w:szCs w:val="28"/>
        </w:rPr>
        <w:t xml:space="preserve"> 1</w:t>
      </w:r>
    </w:p>
    <w:p w14:paraId="35D6138D" w14:textId="2537CB6F" w:rsidR="009A434A" w:rsidRPr="009A434A" w:rsidRDefault="009A434A" w:rsidP="009A434A">
      <w:pPr>
        <w:pStyle w:val="a3"/>
        <w:tabs>
          <w:tab w:val="left" w:pos="993"/>
        </w:tabs>
        <w:suppressAutoHyphens/>
        <w:spacing w:line="240" w:lineRule="auto"/>
        <w:rPr>
          <w:rFonts w:ascii="Times New Roman" w:hAnsi="Times New Roman" w:cs="Times New Roman"/>
          <w:b/>
          <w:i/>
        </w:rPr>
      </w:pPr>
      <w:r w:rsidRPr="009A434A">
        <w:rPr>
          <w:rFonts w:ascii="Times New Roman" w:hAnsi="Times New Roman" w:cs="Times New Roman"/>
          <w:b/>
          <w:i/>
        </w:rPr>
        <w:t>Ожидаемые индикаторы и показатели реализации направления</w:t>
      </w:r>
    </w:p>
    <w:tbl>
      <w:tblPr>
        <w:tblStyle w:val="10"/>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5223"/>
        <w:gridCol w:w="1016"/>
        <w:gridCol w:w="871"/>
        <w:gridCol w:w="870"/>
        <w:gridCol w:w="907"/>
      </w:tblGrid>
      <w:tr w:rsidR="009A434A" w:rsidRPr="00C55373" w14:paraId="704685D5" w14:textId="77777777" w:rsidTr="00185BCB">
        <w:trPr>
          <w:trHeight w:val="681"/>
        </w:trPr>
        <w:tc>
          <w:tcPr>
            <w:tcW w:w="837" w:type="dxa"/>
            <w:vMerge w:val="restart"/>
          </w:tcPr>
          <w:p w14:paraId="70B8E3B5" w14:textId="77777777" w:rsidR="009A434A" w:rsidRPr="009A434A" w:rsidRDefault="009A434A" w:rsidP="009A434A">
            <w:pPr>
              <w:tabs>
                <w:tab w:val="left" w:pos="993"/>
              </w:tabs>
              <w:snapToGrid w:val="0"/>
              <w:ind w:firstLine="0"/>
              <w:jc w:val="center"/>
              <w:rPr>
                <w:szCs w:val="24"/>
              </w:rPr>
            </w:pPr>
            <w:r w:rsidRPr="009A434A">
              <w:rPr>
                <w:szCs w:val="24"/>
              </w:rPr>
              <w:t>№ п/п</w:t>
            </w:r>
          </w:p>
          <w:p w14:paraId="00048EA5" w14:textId="77777777" w:rsidR="009A434A" w:rsidRPr="009A434A" w:rsidRDefault="009A434A" w:rsidP="009A434A">
            <w:pPr>
              <w:tabs>
                <w:tab w:val="left" w:pos="993"/>
              </w:tabs>
              <w:snapToGrid w:val="0"/>
              <w:ind w:firstLine="0"/>
              <w:jc w:val="center"/>
              <w:rPr>
                <w:szCs w:val="24"/>
              </w:rPr>
            </w:pPr>
          </w:p>
        </w:tc>
        <w:tc>
          <w:tcPr>
            <w:tcW w:w="5223" w:type="dxa"/>
            <w:vMerge w:val="restart"/>
          </w:tcPr>
          <w:p w14:paraId="49E0F508" w14:textId="77777777" w:rsidR="009A434A" w:rsidRPr="009A434A" w:rsidRDefault="009A434A" w:rsidP="009A434A">
            <w:pPr>
              <w:tabs>
                <w:tab w:val="left" w:pos="993"/>
              </w:tabs>
              <w:snapToGrid w:val="0"/>
              <w:ind w:firstLine="0"/>
              <w:jc w:val="center"/>
              <w:rPr>
                <w:szCs w:val="24"/>
              </w:rPr>
            </w:pPr>
            <w:r w:rsidRPr="009A434A">
              <w:rPr>
                <w:szCs w:val="24"/>
              </w:rPr>
              <w:t xml:space="preserve">Наименование показателя  ВЦП  ГПРО </w:t>
            </w:r>
            <w:r w:rsidRPr="009A434A">
              <w:rPr>
                <w:rStyle w:val="a7"/>
                <w:szCs w:val="24"/>
              </w:rPr>
              <w:footnoteReference w:id="1"/>
            </w:r>
          </w:p>
        </w:tc>
        <w:tc>
          <w:tcPr>
            <w:tcW w:w="1016" w:type="dxa"/>
          </w:tcPr>
          <w:p w14:paraId="56250A60" w14:textId="77777777" w:rsidR="009A434A" w:rsidRPr="009A434A" w:rsidRDefault="009A434A" w:rsidP="009A434A">
            <w:pPr>
              <w:tabs>
                <w:tab w:val="left" w:pos="993"/>
              </w:tabs>
              <w:snapToGrid w:val="0"/>
              <w:ind w:firstLine="0"/>
              <w:jc w:val="center"/>
              <w:rPr>
                <w:szCs w:val="24"/>
              </w:rPr>
            </w:pPr>
            <w:r w:rsidRPr="009A434A">
              <w:rPr>
                <w:szCs w:val="24"/>
              </w:rPr>
              <w:t>Факт</w:t>
            </w:r>
          </w:p>
        </w:tc>
        <w:tc>
          <w:tcPr>
            <w:tcW w:w="2648" w:type="dxa"/>
            <w:gridSpan w:val="3"/>
          </w:tcPr>
          <w:p w14:paraId="660BDDBD" w14:textId="77777777" w:rsidR="009A434A" w:rsidRPr="009A434A" w:rsidRDefault="009A434A" w:rsidP="009A434A">
            <w:pPr>
              <w:tabs>
                <w:tab w:val="left" w:pos="993"/>
              </w:tabs>
              <w:snapToGrid w:val="0"/>
              <w:ind w:firstLine="0"/>
              <w:jc w:val="center"/>
              <w:rPr>
                <w:szCs w:val="24"/>
              </w:rPr>
            </w:pPr>
            <w:r w:rsidRPr="009A434A">
              <w:rPr>
                <w:szCs w:val="24"/>
              </w:rPr>
              <w:t>Обязательства</w:t>
            </w:r>
          </w:p>
        </w:tc>
      </w:tr>
      <w:tr w:rsidR="009A434A" w:rsidRPr="00C55373" w14:paraId="79539224" w14:textId="77777777" w:rsidTr="00185BCB">
        <w:trPr>
          <w:trHeight w:val="520"/>
        </w:trPr>
        <w:tc>
          <w:tcPr>
            <w:tcW w:w="837" w:type="dxa"/>
            <w:vMerge/>
          </w:tcPr>
          <w:p w14:paraId="5C8924FA" w14:textId="77777777" w:rsidR="009A434A" w:rsidRPr="009A434A" w:rsidRDefault="009A434A" w:rsidP="009A434A">
            <w:pPr>
              <w:pStyle w:val="a3"/>
              <w:tabs>
                <w:tab w:val="left" w:pos="993"/>
              </w:tabs>
              <w:suppressAutoHyphens/>
              <w:spacing w:line="240" w:lineRule="auto"/>
              <w:jc w:val="both"/>
              <w:rPr>
                <w:rFonts w:ascii="Times New Roman" w:hAnsi="Times New Roman" w:cs="Times New Roman"/>
                <w:bCs/>
                <w:sz w:val="24"/>
                <w:szCs w:val="24"/>
              </w:rPr>
            </w:pPr>
          </w:p>
        </w:tc>
        <w:tc>
          <w:tcPr>
            <w:tcW w:w="5223" w:type="dxa"/>
            <w:vMerge/>
          </w:tcPr>
          <w:p w14:paraId="145C7A8B" w14:textId="77777777" w:rsidR="009A434A" w:rsidRPr="009A434A" w:rsidRDefault="009A434A" w:rsidP="009A434A">
            <w:pPr>
              <w:pStyle w:val="a3"/>
              <w:tabs>
                <w:tab w:val="left" w:pos="993"/>
              </w:tabs>
              <w:suppressAutoHyphens/>
              <w:spacing w:line="240" w:lineRule="auto"/>
              <w:jc w:val="both"/>
              <w:rPr>
                <w:rFonts w:ascii="Times New Roman" w:hAnsi="Times New Roman" w:cs="Times New Roman"/>
                <w:bCs/>
                <w:sz w:val="24"/>
                <w:szCs w:val="24"/>
              </w:rPr>
            </w:pPr>
          </w:p>
        </w:tc>
        <w:tc>
          <w:tcPr>
            <w:tcW w:w="1016" w:type="dxa"/>
          </w:tcPr>
          <w:p w14:paraId="3AD5D34E" w14:textId="77777777" w:rsidR="009A434A" w:rsidRPr="009A434A" w:rsidRDefault="009A434A" w:rsidP="009A434A">
            <w:pPr>
              <w:pStyle w:val="a3"/>
              <w:tabs>
                <w:tab w:val="left" w:pos="993"/>
              </w:tabs>
              <w:suppressAutoHyphens/>
              <w:spacing w:line="240" w:lineRule="auto"/>
              <w:rPr>
                <w:rFonts w:ascii="Times New Roman" w:hAnsi="Times New Roman" w:cs="Times New Roman"/>
                <w:bCs/>
                <w:sz w:val="24"/>
                <w:szCs w:val="24"/>
              </w:rPr>
            </w:pPr>
            <w:r w:rsidRPr="009A434A">
              <w:rPr>
                <w:rFonts w:ascii="Times New Roman" w:hAnsi="Times New Roman" w:cs="Times New Roman"/>
                <w:sz w:val="24"/>
                <w:szCs w:val="24"/>
              </w:rPr>
              <w:t>2019</w:t>
            </w:r>
          </w:p>
        </w:tc>
        <w:tc>
          <w:tcPr>
            <w:tcW w:w="871" w:type="dxa"/>
          </w:tcPr>
          <w:p w14:paraId="381822A4" w14:textId="77777777" w:rsidR="009A434A" w:rsidRPr="009A434A" w:rsidRDefault="009A434A" w:rsidP="009A434A">
            <w:pPr>
              <w:pStyle w:val="a3"/>
              <w:tabs>
                <w:tab w:val="left" w:pos="993"/>
              </w:tabs>
              <w:suppressAutoHyphens/>
              <w:spacing w:line="240" w:lineRule="auto"/>
              <w:rPr>
                <w:rFonts w:ascii="Times New Roman" w:hAnsi="Times New Roman" w:cs="Times New Roman"/>
                <w:bCs/>
                <w:sz w:val="24"/>
                <w:szCs w:val="24"/>
              </w:rPr>
            </w:pPr>
            <w:r w:rsidRPr="009A434A">
              <w:rPr>
                <w:rFonts w:ascii="Times New Roman" w:hAnsi="Times New Roman" w:cs="Times New Roman"/>
                <w:sz w:val="24"/>
                <w:szCs w:val="24"/>
              </w:rPr>
              <w:t>2020</w:t>
            </w:r>
          </w:p>
        </w:tc>
        <w:tc>
          <w:tcPr>
            <w:tcW w:w="870" w:type="dxa"/>
          </w:tcPr>
          <w:p w14:paraId="10F5B61D" w14:textId="77777777" w:rsidR="009A434A" w:rsidRPr="009A434A" w:rsidRDefault="009A434A" w:rsidP="009A434A">
            <w:pPr>
              <w:pStyle w:val="a3"/>
              <w:tabs>
                <w:tab w:val="left" w:pos="993"/>
              </w:tabs>
              <w:suppressAutoHyphens/>
              <w:spacing w:line="240" w:lineRule="auto"/>
              <w:rPr>
                <w:rFonts w:ascii="Times New Roman" w:hAnsi="Times New Roman" w:cs="Times New Roman"/>
                <w:sz w:val="24"/>
                <w:szCs w:val="24"/>
              </w:rPr>
            </w:pPr>
            <w:r w:rsidRPr="009A434A">
              <w:rPr>
                <w:rFonts w:ascii="Times New Roman" w:hAnsi="Times New Roman" w:cs="Times New Roman"/>
                <w:sz w:val="24"/>
                <w:szCs w:val="24"/>
              </w:rPr>
              <w:t>2021</w:t>
            </w:r>
          </w:p>
        </w:tc>
        <w:tc>
          <w:tcPr>
            <w:tcW w:w="907" w:type="dxa"/>
          </w:tcPr>
          <w:p w14:paraId="3D58236B" w14:textId="77777777" w:rsidR="009A434A" w:rsidRPr="009A434A" w:rsidRDefault="009A434A" w:rsidP="009A434A">
            <w:pPr>
              <w:pStyle w:val="a3"/>
              <w:tabs>
                <w:tab w:val="left" w:pos="993"/>
              </w:tabs>
              <w:suppressAutoHyphens/>
              <w:spacing w:line="240" w:lineRule="auto"/>
              <w:rPr>
                <w:rFonts w:ascii="Times New Roman" w:hAnsi="Times New Roman" w:cs="Times New Roman"/>
                <w:sz w:val="24"/>
                <w:szCs w:val="24"/>
              </w:rPr>
            </w:pPr>
            <w:r w:rsidRPr="009A434A">
              <w:rPr>
                <w:rFonts w:ascii="Times New Roman" w:hAnsi="Times New Roman" w:cs="Times New Roman"/>
                <w:sz w:val="24"/>
                <w:szCs w:val="24"/>
              </w:rPr>
              <w:t>2022</w:t>
            </w:r>
          </w:p>
        </w:tc>
      </w:tr>
      <w:tr w:rsidR="009A434A" w:rsidRPr="00C55373" w14:paraId="34B866E6" w14:textId="77777777" w:rsidTr="00185BCB">
        <w:trPr>
          <w:trHeight w:val="265"/>
        </w:trPr>
        <w:tc>
          <w:tcPr>
            <w:tcW w:w="837" w:type="dxa"/>
          </w:tcPr>
          <w:p w14:paraId="161A59DB" w14:textId="77777777" w:rsidR="009A434A" w:rsidRPr="009A434A" w:rsidRDefault="009A434A" w:rsidP="009A434A">
            <w:pPr>
              <w:pStyle w:val="a3"/>
              <w:tabs>
                <w:tab w:val="left" w:pos="993"/>
              </w:tabs>
              <w:suppressAutoHyphens/>
              <w:spacing w:line="240" w:lineRule="auto"/>
              <w:rPr>
                <w:rFonts w:ascii="Times New Roman" w:hAnsi="Times New Roman" w:cs="Times New Roman"/>
                <w:bCs/>
                <w:sz w:val="24"/>
                <w:szCs w:val="24"/>
              </w:rPr>
            </w:pPr>
            <w:r w:rsidRPr="009A434A">
              <w:rPr>
                <w:rFonts w:ascii="Times New Roman" w:hAnsi="Times New Roman" w:cs="Times New Roman"/>
                <w:bCs/>
                <w:sz w:val="24"/>
                <w:szCs w:val="24"/>
              </w:rPr>
              <w:t>1.</w:t>
            </w:r>
          </w:p>
        </w:tc>
        <w:tc>
          <w:tcPr>
            <w:tcW w:w="5223" w:type="dxa"/>
          </w:tcPr>
          <w:p w14:paraId="0BF5D3E5" w14:textId="77777777" w:rsidR="009A434A" w:rsidRPr="009A434A" w:rsidRDefault="009A434A" w:rsidP="009A434A">
            <w:pPr>
              <w:tabs>
                <w:tab w:val="left" w:pos="993"/>
              </w:tabs>
              <w:snapToGrid w:val="0"/>
              <w:ind w:firstLine="0"/>
              <w:rPr>
                <w:szCs w:val="24"/>
              </w:rPr>
            </w:pPr>
            <w:r w:rsidRPr="009A434A">
              <w:rPr>
                <w:szCs w:val="24"/>
              </w:rPr>
              <w:t>Доля региональных систем общего образования, в которых разработаны и реализуются меропр</w:t>
            </w:r>
            <w:r w:rsidRPr="009A434A">
              <w:rPr>
                <w:szCs w:val="24"/>
              </w:rPr>
              <w:t>и</w:t>
            </w:r>
            <w:r w:rsidRPr="009A434A">
              <w:rPr>
                <w:szCs w:val="24"/>
              </w:rPr>
              <w:t>ятия по повышению качества образования в о</w:t>
            </w:r>
            <w:r w:rsidRPr="009A434A">
              <w:rPr>
                <w:szCs w:val="24"/>
              </w:rPr>
              <w:t>б</w:t>
            </w:r>
            <w:r w:rsidRPr="009A434A">
              <w:rPr>
                <w:szCs w:val="24"/>
              </w:rPr>
              <w:t>щеобразовательных организациях, показавших низкие образовательные результаты по итогам учебного года, и в общеобразовательных орг</w:t>
            </w:r>
            <w:r w:rsidRPr="009A434A">
              <w:rPr>
                <w:szCs w:val="24"/>
              </w:rPr>
              <w:t>а</w:t>
            </w:r>
            <w:r w:rsidRPr="009A434A">
              <w:rPr>
                <w:szCs w:val="24"/>
              </w:rPr>
              <w:t>низациях, функционирующих в неблагоприя</w:t>
            </w:r>
            <w:r w:rsidRPr="009A434A">
              <w:rPr>
                <w:szCs w:val="24"/>
              </w:rPr>
              <w:t>т</w:t>
            </w:r>
            <w:r w:rsidRPr="009A434A">
              <w:rPr>
                <w:szCs w:val="24"/>
              </w:rPr>
              <w:t>ных социальных условиях, в общем количестве региональных систем общего образования</w:t>
            </w:r>
          </w:p>
        </w:tc>
        <w:tc>
          <w:tcPr>
            <w:tcW w:w="1016" w:type="dxa"/>
          </w:tcPr>
          <w:p w14:paraId="70CEA78B" w14:textId="77777777" w:rsidR="009A434A" w:rsidRPr="009A434A" w:rsidRDefault="009A434A" w:rsidP="009A434A">
            <w:pPr>
              <w:pStyle w:val="a3"/>
              <w:tabs>
                <w:tab w:val="left" w:pos="993"/>
              </w:tabs>
              <w:suppressAutoHyphens/>
              <w:spacing w:line="240" w:lineRule="auto"/>
              <w:rPr>
                <w:rFonts w:ascii="Times New Roman" w:hAnsi="Times New Roman" w:cs="Times New Roman"/>
                <w:sz w:val="24"/>
                <w:szCs w:val="24"/>
              </w:rPr>
            </w:pPr>
            <w:r w:rsidRPr="009A434A">
              <w:rPr>
                <w:rFonts w:ascii="Times New Roman" w:hAnsi="Times New Roman" w:cs="Times New Roman"/>
                <w:sz w:val="24"/>
                <w:szCs w:val="24"/>
                <w:u w:val="single"/>
              </w:rPr>
              <w:t>47</w:t>
            </w:r>
          </w:p>
        </w:tc>
        <w:tc>
          <w:tcPr>
            <w:tcW w:w="871" w:type="dxa"/>
          </w:tcPr>
          <w:p w14:paraId="42FE77E8" w14:textId="77777777" w:rsidR="009A434A" w:rsidRPr="009A434A" w:rsidRDefault="009A434A" w:rsidP="009A434A">
            <w:pPr>
              <w:pStyle w:val="a3"/>
              <w:tabs>
                <w:tab w:val="left" w:pos="993"/>
              </w:tabs>
              <w:suppressAutoHyphens/>
              <w:spacing w:line="240" w:lineRule="auto"/>
              <w:rPr>
                <w:rFonts w:ascii="Times New Roman" w:hAnsi="Times New Roman" w:cs="Times New Roman"/>
                <w:sz w:val="24"/>
                <w:szCs w:val="24"/>
                <w:u w:val="single"/>
              </w:rPr>
            </w:pPr>
            <w:r w:rsidRPr="009A434A">
              <w:rPr>
                <w:rFonts w:ascii="Times New Roman" w:hAnsi="Times New Roman" w:cs="Times New Roman"/>
                <w:sz w:val="24"/>
                <w:szCs w:val="24"/>
                <w:u w:val="single"/>
              </w:rPr>
              <w:t>60</w:t>
            </w:r>
          </w:p>
        </w:tc>
        <w:tc>
          <w:tcPr>
            <w:tcW w:w="870" w:type="dxa"/>
          </w:tcPr>
          <w:p w14:paraId="374AD53A" w14:textId="77777777" w:rsidR="009A434A" w:rsidRPr="009A434A" w:rsidRDefault="009A434A" w:rsidP="009A434A">
            <w:pPr>
              <w:pStyle w:val="a3"/>
              <w:tabs>
                <w:tab w:val="left" w:pos="993"/>
              </w:tabs>
              <w:suppressAutoHyphens/>
              <w:spacing w:line="240" w:lineRule="auto"/>
              <w:rPr>
                <w:rFonts w:ascii="Times New Roman" w:hAnsi="Times New Roman" w:cs="Times New Roman"/>
                <w:sz w:val="24"/>
                <w:szCs w:val="24"/>
                <w:u w:val="single"/>
              </w:rPr>
            </w:pPr>
            <w:r w:rsidRPr="009A434A">
              <w:rPr>
                <w:rFonts w:ascii="Times New Roman" w:hAnsi="Times New Roman" w:cs="Times New Roman"/>
                <w:sz w:val="24"/>
                <w:szCs w:val="24"/>
                <w:u w:val="single"/>
              </w:rPr>
              <w:t>68</w:t>
            </w:r>
          </w:p>
        </w:tc>
        <w:tc>
          <w:tcPr>
            <w:tcW w:w="907" w:type="dxa"/>
          </w:tcPr>
          <w:p w14:paraId="4CE2D2A8" w14:textId="77777777" w:rsidR="009A434A" w:rsidRPr="009A434A" w:rsidRDefault="009A434A" w:rsidP="009A434A">
            <w:pPr>
              <w:pStyle w:val="a3"/>
              <w:tabs>
                <w:tab w:val="left" w:pos="993"/>
              </w:tabs>
              <w:suppressAutoHyphens/>
              <w:spacing w:line="240" w:lineRule="auto"/>
              <w:rPr>
                <w:rFonts w:ascii="Times New Roman" w:hAnsi="Times New Roman" w:cs="Times New Roman"/>
                <w:sz w:val="24"/>
                <w:szCs w:val="24"/>
                <w:u w:val="single"/>
              </w:rPr>
            </w:pPr>
            <w:r w:rsidRPr="009A434A">
              <w:rPr>
                <w:rFonts w:ascii="Times New Roman" w:hAnsi="Times New Roman" w:cs="Times New Roman"/>
                <w:sz w:val="24"/>
                <w:szCs w:val="24"/>
                <w:u w:val="single"/>
              </w:rPr>
              <w:t>76</w:t>
            </w:r>
          </w:p>
        </w:tc>
      </w:tr>
    </w:tbl>
    <w:p w14:paraId="215066AA" w14:textId="77777777" w:rsidR="009A434A" w:rsidRPr="00C55373" w:rsidRDefault="009A434A" w:rsidP="009A434A">
      <w:pPr>
        <w:pStyle w:val="a8"/>
        <w:tabs>
          <w:tab w:val="left" w:pos="993"/>
        </w:tabs>
        <w:spacing w:line="240" w:lineRule="auto"/>
        <w:ind w:firstLine="0"/>
        <w:jc w:val="center"/>
        <w:rPr>
          <w:b/>
          <w:szCs w:val="28"/>
        </w:rPr>
      </w:pPr>
    </w:p>
    <w:p w14:paraId="3BFA9EC3" w14:textId="6FA8B289" w:rsidR="007D1857" w:rsidRDefault="007D1857" w:rsidP="00C55373">
      <w:pPr>
        <w:pStyle w:val="a8"/>
        <w:tabs>
          <w:tab w:val="left" w:pos="993"/>
        </w:tabs>
        <w:spacing w:line="240" w:lineRule="auto"/>
        <w:ind w:firstLine="567"/>
        <w:jc w:val="right"/>
        <w:rPr>
          <w:szCs w:val="28"/>
        </w:rPr>
      </w:pPr>
      <w:r w:rsidRPr="00C55373">
        <w:rPr>
          <w:szCs w:val="28"/>
        </w:rPr>
        <w:t xml:space="preserve"> </w:t>
      </w:r>
    </w:p>
    <w:p w14:paraId="50C98BEA" w14:textId="77777777" w:rsidR="009A434A" w:rsidRDefault="009A434A" w:rsidP="009A434A">
      <w:pPr>
        <w:pStyle w:val="a8"/>
        <w:widowControl/>
        <w:spacing w:line="240" w:lineRule="auto"/>
        <w:ind w:firstLine="0"/>
        <w:jc w:val="right"/>
        <w:rPr>
          <w:rStyle w:val="s1"/>
          <w:b/>
          <w:i/>
        </w:rPr>
      </w:pPr>
      <w:r w:rsidRPr="00DC7C98">
        <w:rPr>
          <w:szCs w:val="28"/>
        </w:rPr>
        <w:t xml:space="preserve">Приложение </w:t>
      </w:r>
      <w:r w:rsidRPr="00185BCB">
        <w:rPr>
          <w:szCs w:val="28"/>
        </w:rPr>
        <w:t>2</w:t>
      </w:r>
    </w:p>
    <w:p w14:paraId="5F09681F" w14:textId="77777777" w:rsidR="009A434A" w:rsidRPr="00D84DE5" w:rsidRDefault="009A434A" w:rsidP="009A434A">
      <w:pPr>
        <w:pStyle w:val="a8"/>
        <w:widowControl/>
        <w:spacing w:line="240" w:lineRule="auto"/>
        <w:ind w:firstLine="0"/>
        <w:jc w:val="center"/>
        <w:rPr>
          <w:b/>
          <w:i/>
          <w:color w:val="FF0000"/>
          <w:szCs w:val="28"/>
        </w:rPr>
      </w:pPr>
      <w:r w:rsidRPr="00DC7C98">
        <w:rPr>
          <w:rStyle w:val="s1"/>
          <w:b/>
          <w:i/>
        </w:rPr>
        <w:t xml:space="preserve">Тематика программ повышения квалификации педагогов </w:t>
      </w:r>
      <w:r w:rsidRPr="00DC7C98">
        <w:rPr>
          <w:rStyle w:val="s1"/>
          <w:b/>
          <w:i/>
        </w:rPr>
        <w:br/>
        <w:t>и других целевых групп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961"/>
        <w:gridCol w:w="4252"/>
      </w:tblGrid>
      <w:tr w:rsidR="009A434A" w:rsidRPr="00B20E41" w14:paraId="67C6AE5E" w14:textId="77777777" w:rsidTr="00185BCB">
        <w:tc>
          <w:tcPr>
            <w:tcW w:w="534" w:type="dxa"/>
          </w:tcPr>
          <w:p w14:paraId="06EC5E7B" w14:textId="77777777" w:rsidR="009A434A" w:rsidRPr="00B20E41" w:rsidRDefault="009A434A" w:rsidP="009A434A">
            <w:pPr>
              <w:pStyle w:val="a8"/>
              <w:spacing w:line="240" w:lineRule="auto"/>
              <w:ind w:firstLine="0"/>
              <w:jc w:val="center"/>
              <w:rPr>
                <w:b/>
                <w:sz w:val="24"/>
                <w:szCs w:val="24"/>
              </w:rPr>
            </w:pPr>
            <w:r w:rsidRPr="00B20E41">
              <w:rPr>
                <w:b/>
                <w:sz w:val="24"/>
                <w:szCs w:val="24"/>
              </w:rPr>
              <w:t>№</w:t>
            </w:r>
          </w:p>
        </w:tc>
        <w:tc>
          <w:tcPr>
            <w:tcW w:w="4961" w:type="dxa"/>
          </w:tcPr>
          <w:p w14:paraId="34F159C5" w14:textId="77777777" w:rsidR="009A434A" w:rsidRPr="00B20E41" w:rsidRDefault="009A434A" w:rsidP="009A434A">
            <w:pPr>
              <w:pStyle w:val="a8"/>
              <w:tabs>
                <w:tab w:val="left" w:pos="292"/>
              </w:tabs>
              <w:spacing w:line="240" w:lineRule="auto"/>
              <w:ind w:firstLine="0"/>
              <w:jc w:val="center"/>
              <w:rPr>
                <w:b/>
                <w:sz w:val="24"/>
                <w:szCs w:val="24"/>
              </w:rPr>
            </w:pPr>
            <w:r w:rsidRPr="00B20E41">
              <w:rPr>
                <w:b/>
                <w:sz w:val="24"/>
                <w:szCs w:val="24"/>
              </w:rPr>
              <w:t>Тематика программ ППК</w:t>
            </w:r>
          </w:p>
        </w:tc>
        <w:tc>
          <w:tcPr>
            <w:tcW w:w="4252" w:type="dxa"/>
          </w:tcPr>
          <w:p w14:paraId="2A0DA02D" w14:textId="77777777" w:rsidR="009A434A" w:rsidRPr="00B20E41" w:rsidRDefault="009A434A" w:rsidP="009A434A">
            <w:pPr>
              <w:pStyle w:val="a8"/>
              <w:spacing w:line="240" w:lineRule="auto"/>
              <w:ind w:firstLine="0"/>
              <w:jc w:val="center"/>
              <w:rPr>
                <w:b/>
                <w:sz w:val="24"/>
                <w:szCs w:val="24"/>
              </w:rPr>
            </w:pPr>
            <w:r w:rsidRPr="00B20E41">
              <w:rPr>
                <w:b/>
                <w:sz w:val="24"/>
                <w:szCs w:val="24"/>
              </w:rPr>
              <w:t>Целевая группа</w:t>
            </w:r>
          </w:p>
        </w:tc>
      </w:tr>
      <w:tr w:rsidR="009A434A" w:rsidRPr="00766DE8" w14:paraId="075DC8A0" w14:textId="77777777" w:rsidTr="00185BCB">
        <w:trPr>
          <w:trHeight w:val="218"/>
        </w:trPr>
        <w:tc>
          <w:tcPr>
            <w:tcW w:w="534" w:type="dxa"/>
          </w:tcPr>
          <w:p w14:paraId="4C1C4C0D" w14:textId="77777777" w:rsidR="009A434A" w:rsidRPr="00A7045E" w:rsidRDefault="009A434A" w:rsidP="009A434A">
            <w:pPr>
              <w:pStyle w:val="a8"/>
              <w:spacing w:line="240" w:lineRule="auto"/>
              <w:ind w:firstLine="0"/>
              <w:rPr>
                <w:sz w:val="24"/>
                <w:szCs w:val="24"/>
                <w:lang w:val="en-US"/>
              </w:rPr>
            </w:pPr>
            <w:r>
              <w:rPr>
                <w:sz w:val="24"/>
                <w:szCs w:val="24"/>
                <w:lang w:val="en-US"/>
              </w:rPr>
              <w:t>1</w:t>
            </w:r>
          </w:p>
        </w:tc>
        <w:tc>
          <w:tcPr>
            <w:tcW w:w="4961" w:type="dxa"/>
          </w:tcPr>
          <w:p w14:paraId="749E6AE2" w14:textId="77777777" w:rsidR="009A434A" w:rsidRPr="00672F08" w:rsidRDefault="009A434A" w:rsidP="009A434A">
            <w:pPr>
              <w:pStyle w:val="a8"/>
              <w:tabs>
                <w:tab w:val="left" w:pos="292"/>
              </w:tabs>
              <w:spacing w:line="240" w:lineRule="auto"/>
              <w:ind w:firstLine="0"/>
              <w:rPr>
                <w:sz w:val="24"/>
                <w:szCs w:val="24"/>
              </w:rPr>
            </w:pPr>
            <w:r>
              <w:rPr>
                <w:sz w:val="24"/>
                <w:szCs w:val="24"/>
              </w:rPr>
              <w:t>Модульная ППК «Педагогические стратегии улучшения качества преподавания в школах,</w:t>
            </w:r>
            <w:r w:rsidRPr="00AD0DDD">
              <w:rPr>
                <w:sz w:val="24"/>
                <w:szCs w:val="24"/>
              </w:rPr>
              <w:t xml:space="preserve"> функционирующих в небл</w:t>
            </w:r>
            <w:r>
              <w:rPr>
                <w:sz w:val="24"/>
                <w:szCs w:val="24"/>
              </w:rPr>
              <w:t>агоприятных соц</w:t>
            </w:r>
            <w:r>
              <w:rPr>
                <w:sz w:val="24"/>
                <w:szCs w:val="24"/>
              </w:rPr>
              <w:t>и</w:t>
            </w:r>
            <w:r>
              <w:rPr>
                <w:sz w:val="24"/>
                <w:szCs w:val="24"/>
              </w:rPr>
              <w:t>альных условиях», 32 ч., очно-заочная</w:t>
            </w:r>
          </w:p>
        </w:tc>
        <w:tc>
          <w:tcPr>
            <w:tcW w:w="4252" w:type="dxa"/>
          </w:tcPr>
          <w:p w14:paraId="7C7749F9" w14:textId="77777777" w:rsidR="009A434A" w:rsidRPr="00B20E41" w:rsidRDefault="009A434A" w:rsidP="009A434A">
            <w:pPr>
              <w:pStyle w:val="a8"/>
              <w:spacing w:line="240" w:lineRule="auto"/>
              <w:ind w:firstLine="0"/>
              <w:rPr>
                <w:sz w:val="24"/>
                <w:szCs w:val="24"/>
              </w:rPr>
            </w:pPr>
            <w:r>
              <w:rPr>
                <w:sz w:val="24"/>
                <w:szCs w:val="24"/>
              </w:rPr>
              <w:t>Для педагогов школ – участников пр</w:t>
            </w:r>
            <w:r>
              <w:rPr>
                <w:sz w:val="24"/>
                <w:szCs w:val="24"/>
              </w:rPr>
              <w:t>о</w:t>
            </w:r>
            <w:r>
              <w:rPr>
                <w:sz w:val="24"/>
                <w:szCs w:val="24"/>
              </w:rPr>
              <w:t>екта</w:t>
            </w:r>
          </w:p>
        </w:tc>
      </w:tr>
      <w:tr w:rsidR="009A434A" w:rsidRPr="00054C95" w14:paraId="4880AAAB" w14:textId="77777777" w:rsidTr="00185BCB">
        <w:tc>
          <w:tcPr>
            <w:tcW w:w="534" w:type="dxa"/>
          </w:tcPr>
          <w:p w14:paraId="33E65CA5" w14:textId="77777777" w:rsidR="009A434A" w:rsidRPr="00672F08" w:rsidRDefault="009A434A" w:rsidP="009A434A">
            <w:pPr>
              <w:pStyle w:val="a8"/>
              <w:spacing w:line="240" w:lineRule="auto"/>
              <w:ind w:firstLine="0"/>
              <w:rPr>
                <w:sz w:val="24"/>
                <w:szCs w:val="24"/>
              </w:rPr>
            </w:pPr>
            <w:r w:rsidRPr="00672F08">
              <w:rPr>
                <w:sz w:val="24"/>
                <w:szCs w:val="24"/>
              </w:rPr>
              <w:t>2</w:t>
            </w:r>
          </w:p>
        </w:tc>
        <w:tc>
          <w:tcPr>
            <w:tcW w:w="4961" w:type="dxa"/>
          </w:tcPr>
          <w:p w14:paraId="277CFA76" w14:textId="77777777" w:rsidR="009A434A" w:rsidRPr="00054C95" w:rsidRDefault="009A434A" w:rsidP="009A434A">
            <w:pPr>
              <w:pStyle w:val="a8"/>
              <w:tabs>
                <w:tab w:val="left" w:pos="292"/>
              </w:tabs>
              <w:spacing w:line="240" w:lineRule="auto"/>
              <w:ind w:firstLine="0"/>
              <w:rPr>
                <w:sz w:val="24"/>
                <w:szCs w:val="24"/>
              </w:rPr>
            </w:pPr>
            <w:r>
              <w:rPr>
                <w:sz w:val="24"/>
                <w:szCs w:val="24"/>
              </w:rPr>
              <w:t xml:space="preserve">ППК </w:t>
            </w:r>
            <w:r w:rsidRPr="000F39DE">
              <w:rPr>
                <w:sz w:val="24"/>
                <w:szCs w:val="24"/>
              </w:rPr>
              <w:t>«Анализ и интерпретация данных в де</w:t>
            </w:r>
            <w:r w:rsidRPr="000F39DE">
              <w:rPr>
                <w:sz w:val="24"/>
                <w:szCs w:val="24"/>
              </w:rPr>
              <w:t>я</w:t>
            </w:r>
            <w:r w:rsidRPr="000F39DE">
              <w:rPr>
                <w:sz w:val="24"/>
                <w:szCs w:val="24"/>
              </w:rPr>
              <w:t>тельности школы»</w:t>
            </w:r>
            <w:r>
              <w:rPr>
                <w:sz w:val="24"/>
                <w:szCs w:val="24"/>
              </w:rPr>
              <w:t>,</w:t>
            </w:r>
            <w:r w:rsidRPr="00054C95">
              <w:rPr>
                <w:sz w:val="24"/>
                <w:szCs w:val="24"/>
              </w:rPr>
              <w:t xml:space="preserve"> 36</w:t>
            </w:r>
            <w:r>
              <w:rPr>
                <w:sz w:val="24"/>
                <w:szCs w:val="24"/>
              </w:rPr>
              <w:t xml:space="preserve"> ч., очно-заочная</w:t>
            </w:r>
          </w:p>
        </w:tc>
        <w:tc>
          <w:tcPr>
            <w:tcW w:w="4252" w:type="dxa"/>
          </w:tcPr>
          <w:p w14:paraId="00A15684" w14:textId="77777777" w:rsidR="009A434A" w:rsidRPr="00B20E41" w:rsidRDefault="009A434A" w:rsidP="009A434A">
            <w:pPr>
              <w:pStyle w:val="a8"/>
              <w:spacing w:line="240" w:lineRule="auto"/>
              <w:ind w:firstLine="0"/>
              <w:rPr>
                <w:sz w:val="24"/>
                <w:szCs w:val="24"/>
              </w:rPr>
            </w:pPr>
            <w:r w:rsidRPr="000F39DE">
              <w:rPr>
                <w:sz w:val="24"/>
                <w:szCs w:val="24"/>
              </w:rPr>
              <w:t>Дляуправленческой команды ОО</w:t>
            </w:r>
          </w:p>
        </w:tc>
      </w:tr>
      <w:tr w:rsidR="009A434A" w:rsidRPr="00672F08" w14:paraId="1F168116" w14:textId="77777777" w:rsidTr="00185BCB">
        <w:tc>
          <w:tcPr>
            <w:tcW w:w="534" w:type="dxa"/>
          </w:tcPr>
          <w:p w14:paraId="0B203C1D" w14:textId="77777777" w:rsidR="009A434A" w:rsidRPr="00A7045E" w:rsidRDefault="009A434A" w:rsidP="009A434A">
            <w:pPr>
              <w:pStyle w:val="a8"/>
              <w:spacing w:line="240" w:lineRule="auto"/>
              <w:ind w:firstLine="0"/>
              <w:rPr>
                <w:sz w:val="24"/>
                <w:szCs w:val="24"/>
                <w:lang w:val="en-US"/>
              </w:rPr>
            </w:pPr>
            <w:r>
              <w:rPr>
                <w:sz w:val="24"/>
                <w:szCs w:val="24"/>
                <w:lang w:val="en-US"/>
              </w:rPr>
              <w:t>3</w:t>
            </w:r>
          </w:p>
        </w:tc>
        <w:tc>
          <w:tcPr>
            <w:tcW w:w="4961" w:type="dxa"/>
          </w:tcPr>
          <w:p w14:paraId="6EAEE93E" w14:textId="77777777" w:rsidR="009A434A" w:rsidRDefault="009A434A" w:rsidP="009A434A">
            <w:pPr>
              <w:pStyle w:val="a8"/>
              <w:tabs>
                <w:tab w:val="left" w:pos="292"/>
              </w:tabs>
              <w:spacing w:line="240" w:lineRule="auto"/>
              <w:ind w:firstLine="0"/>
              <w:rPr>
                <w:sz w:val="24"/>
                <w:szCs w:val="24"/>
              </w:rPr>
            </w:pPr>
            <w:r>
              <w:rPr>
                <w:sz w:val="24"/>
                <w:szCs w:val="24"/>
              </w:rPr>
              <w:t xml:space="preserve">ППК </w:t>
            </w:r>
            <w:r w:rsidRPr="000F39DE">
              <w:rPr>
                <w:sz w:val="24"/>
                <w:szCs w:val="24"/>
              </w:rPr>
              <w:t>«Педагогические стратегии повышения качества обучения»</w:t>
            </w:r>
            <w:r>
              <w:rPr>
                <w:sz w:val="24"/>
                <w:szCs w:val="24"/>
              </w:rPr>
              <w:t>, 32 ч., очно-заочная</w:t>
            </w:r>
          </w:p>
        </w:tc>
        <w:tc>
          <w:tcPr>
            <w:tcW w:w="4252" w:type="dxa"/>
          </w:tcPr>
          <w:p w14:paraId="4736DF04" w14:textId="77777777" w:rsidR="009A434A" w:rsidRPr="000F39DE" w:rsidRDefault="009A434A" w:rsidP="009A434A">
            <w:pPr>
              <w:pStyle w:val="a8"/>
              <w:spacing w:line="240" w:lineRule="auto"/>
              <w:ind w:firstLine="0"/>
              <w:rPr>
                <w:sz w:val="24"/>
                <w:szCs w:val="24"/>
              </w:rPr>
            </w:pPr>
            <w:r w:rsidRPr="000F39DE">
              <w:rPr>
                <w:sz w:val="24"/>
                <w:szCs w:val="24"/>
              </w:rPr>
              <w:t>Дляуправленческой команды ОО</w:t>
            </w:r>
          </w:p>
        </w:tc>
      </w:tr>
      <w:tr w:rsidR="009A434A" w:rsidRPr="00CF662F" w14:paraId="3C9C3410" w14:textId="77777777" w:rsidTr="00185BCB">
        <w:tc>
          <w:tcPr>
            <w:tcW w:w="534" w:type="dxa"/>
          </w:tcPr>
          <w:p w14:paraId="3D62DA4C" w14:textId="77777777" w:rsidR="009A434A" w:rsidRPr="00672F08" w:rsidRDefault="009A434A" w:rsidP="009A434A">
            <w:pPr>
              <w:pStyle w:val="a8"/>
              <w:spacing w:line="240" w:lineRule="auto"/>
              <w:ind w:firstLine="0"/>
              <w:rPr>
                <w:sz w:val="24"/>
                <w:szCs w:val="24"/>
              </w:rPr>
            </w:pPr>
            <w:r w:rsidRPr="00672F08">
              <w:rPr>
                <w:sz w:val="24"/>
                <w:szCs w:val="24"/>
              </w:rPr>
              <w:t>4</w:t>
            </w:r>
          </w:p>
        </w:tc>
        <w:tc>
          <w:tcPr>
            <w:tcW w:w="4961" w:type="dxa"/>
          </w:tcPr>
          <w:p w14:paraId="145D5D05" w14:textId="77777777" w:rsidR="009A434A" w:rsidRDefault="009A434A" w:rsidP="009A434A">
            <w:pPr>
              <w:pStyle w:val="a8"/>
              <w:tabs>
                <w:tab w:val="left" w:pos="292"/>
              </w:tabs>
              <w:spacing w:line="240" w:lineRule="auto"/>
              <w:ind w:firstLine="0"/>
              <w:rPr>
                <w:sz w:val="24"/>
                <w:szCs w:val="24"/>
              </w:rPr>
            </w:pPr>
            <w:r>
              <w:rPr>
                <w:sz w:val="24"/>
                <w:szCs w:val="24"/>
              </w:rPr>
              <w:t xml:space="preserve">ППК </w:t>
            </w:r>
            <w:r w:rsidRPr="000F39DE">
              <w:rPr>
                <w:sz w:val="24"/>
                <w:szCs w:val="24"/>
              </w:rPr>
              <w:t>«Управление процессом професси</w:t>
            </w:r>
            <w:r w:rsidRPr="000F39DE">
              <w:rPr>
                <w:sz w:val="24"/>
                <w:szCs w:val="24"/>
              </w:rPr>
              <w:t>о</w:t>
            </w:r>
            <w:r w:rsidRPr="000F39DE">
              <w:rPr>
                <w:sz w:val="24"/>
                <w:szCs w:val="24"/>
              </w:rPr>
              <w:t>нального развития педагогов школ при пер</w:t>
            </w:r>
            <w:r w:rsidRPr="000F39DE">
              <w:rPr>
                <w:sz w:val="24"/>
                <w:szCs w:val="24"/>
              </w:rPr>
              <w:t>е</w:t>
            </w:r>
            <w:r w:rsidRPr="000F39DE">
              <w:rPr>
                <w:sz w:val="24"/>
                <w:szCs w:val="24"/>
              </w:rPr>
              <w:t>ходе в эффективный режим работы»</w:t>
            </w:r>
            <w:r>
              <w:rPr>
                <w:sz w:val="24"/>
                <w:szCs w:val="24"/>
              </w:rPr>
              <w:t xml:space="preserve"> 32 ч., очно-заочная</w:t>
            </w:r>
          </w:p>
        </w:tc>
        <w:tc>
          <w:tcPr>
            <w:tcW w:w="4252" w:type="dxa"/>
          </w:tcPr>
          <w:p w14:paraId="5CC64043" w14:textId="77777777" w:rsidR="009A434A" w:rsidRPr="000F39DE" w:rsidRDefault="009A434A" w:rsidP="009A434A">
            <w:pPr>
              <w:pStyle w:val="a8"/>
              <w:spacing w:line="240" w:lineRule="auto"/>
              <w:ind w:firstLine="0"/>
              <w:rPr>
                <w:sz w:val="24"/>
                <w:szCs w:val="24"/>
              </w:rPr>
            </w:pPr>
            <w:r w:rsidRPr="000F39DE">
              <w:rPr>
                <w:sz w:val="24"/>
                <w:szCs w:val="24"/>
              </w:rPr>
              <w:t>Дляуправленческой команды ОО</w:t>
            </w:r>
          </w:p>
        </w:tc>
      </w:tr>
      <w:tr w:rsidR="009A434A" w:rsidRPr="00766DE8" w14:paraId="584EB47A" w14:textId="77777777" w:rsidTr="00185BCB">
        <w:trPr>
          <w:trHeight w:val="941"/>
        </w:trPr>
        <w:tc>
          <w:tcPr>
            <w:tcW w:w="534" w:type="dxa"/>
          </w:tcPr>
          <w:p w14:paraId="4F862EF7" w14:textId="77777777" w:rsidR="009A434A" w:rsidRPr="00A7045E" w:rsidRDefault="009A434A" w:rsidP="009A434A">
            <w:pPr>
              <w:pStyle w:val="a8"/>
              <w:spacing w:line="240" w:lineRule="auto"/>
              <w:ind w:firstLine="0"/>
              <w:rPr>
                <w:sz w:val="24"/>
                <w:szCs w:val="24"/>
                <w:lang w:val="en-US"/>
              </w:rPr>
            </w:pPr>
            <w:r>
              <w:rPr>
                <w:sz w:val="24"/>
                <w:szCs w:val="24"/>
                <w:lang w:val="en-US"/>
              </w:rPr>
              <w:t>5</w:t>
            </w:r>
          </w:p>
        </w:tc>
        <w:tc>
          <w:tcPr>
            <w:tcW w:w="4961" w:type="dxa"/>
          </w:tcPr>
          <w:p w14:paraId="69C49BCF" w14:textId="77777777" w:rsidR="009A434A" w:rsidRDefault="009A434A" w:rsidP="009A434A">
            <w:pPr>
              <w:pStyle w:val="a8"/>
              <w:tabs>
                <w:tab w:val="left" w:pos="292"/>
              </w:tabs>
              <w:spacing w:line="240" w:lineRule="auto"/>
              <w:ind w:firstLine="0"/>
              <w:rPr>
                <w:sz w:val="24"/>
                <w:szCs w:val="24"/>
              </w:rPr>
            </w:pPr>
            <w:r>
              <w:rPr>
                <w:sz w:val="24"/>
                <w:szCs w:val="24"/>
              </w:rPr>
              <w:t xml:space="preserve">ППК </w:t>
            </w:r>
            <w:r w:rsidRPr="003F1653">
              <w:rPr>
                <w:szCs w:val="24"/>
              </w:rPr>
              <w:t>«</w:t>
            </w:r>
            <w:r w:rsidRPr="00CF662F">
              <w:rPr>
                <w:sz w:val="24"/>
                <w:szCs w:val="24"/>
              </w:rPr>
              <w:t>Актуальные проблемы повышения к</w:t>
            </w:r>
            <w:r w:rsidRPr="00CF662F">
              <w:rPr>
                <w:sz w:val="24"/>
                <w:szCs w:val="24"/>
              </w:rPr>
              <w:t>а</w:t>
            </w:r>
            <w:r w:rsidRPr="00CF662F">
              <w:rPr>
                <w:sz w:val="24"/>
                <w:szCs w:val="24"/>
              </w:rPr>
              <w:t>чества образования и подготовки в ГИА»</w:t>
            </w:r>
            <w:r>
              <w:rPr>
                <w:sz w:val="24"/>
                <w:szCs w:val="24"/>
              </w:rPr>
              <w:t xml:space="preserve">, </w:t>
            </w:r>
            <w:r w:rsidRPr="00054C95">
              <w:rPr>
                <w:sz w:val="24"/>
                <w:szCs w:val="24"/>
              </w:rPr>
              <w:t>3</w:t>
            </w:r>
            <w:r>
              <w:rPr>
                <w:sz w:val="24"/>
                <w:szCs w:val="24"/>
              </w:rPr>
              <w:t>2 ч., очно-заочная</w:t>
            </w:r>
          </w:p>
        </w:tc>
        <w:tc>
          <w:tcPr>
            <w:tcW w:w="4252" w:type="dxa"/>
          </w:tcPr>
          <w:p w14:paraId="369A4B7C" w14:textId="77777777" w:rsidR="009A434A" w:rsidRPr="00CF662F" w:rsidRDefault="009A434A" w:rsidP="009A434A">
            <w:pPr>
              <w:pStyle w:val="a8"/>
              <w:spacing w:line="240" w:lineRule="auto"/>
              <w:ind w:firstLine="0"/>
              <w:rPr>
                <w:sz w:val="24"/>
                <w:szCs w:val="24"/>
              </w:rPr>
            </w:pPr>
            <w:r>
              <w:rPr>
                <w:sz w:val="24"/>
                <w:szCs w:val="24"/>
              </w:rPr>
              <w:t>Д</w:t>
            </w:r>
            <w:r w:rsidRPr="00CF662F">
              <w:rPr>
                <w:sz w:val="24"/>
                <w:szCs w:val="24"/>
              </w:rPr>
              <w:t>ля учителей 100% школ с низкими результатами обучения в течение 3-х лет</w:t>
            </w:r>
          </w:p>
        </w:tc>
      </w:tr>
      <w:tr w:rsidR="009A434A" w:rsidRPr="00766DE8" w14:paraId="1C56A3ED" w14:textId="77777777" w:rsidTr="00185BCB">
        <w:trPr>
          <w:trHeight w:val="941"/>
        </w:trPr>
        <w:tc>
          <w:tcPr>
            <w:tcW w:w="534" w:type="dxa"/>
          </w:tcPr>
          <w:p w14:paraId="5E6EA3C1" w14:textId="77777777" w:rsidR="009A434A" w:rsidRPr="00A7045E" w:rsidRDefault="009A434A" w:rsidP="009A434A">
            <w:pPr>
              <w:pStyle w:val="a8"/>
              <w:spacing w:line="240" w:lineRule="auto"/>
              <w:ind w:firstLine="0"/>
              <w:rPr>
                <w:sz w:val="24"/>
                <w:szCs w:val="24"/>
                <w:lang w:val="en-US"/>
              </w:rPr>
            </w:pPr>
            <w:r>
              <w:rPr>
                <w:sz w:val="24"/>
                <w:szCs w:val="24"/>
                <w:lang w:val="en-US"/>
              </w:rPr>
              <w:t>6</w:t>
            </w:r>
          </w:p>
        </w:tc>
        <w:tc>
          <w:tcPr>
            <w:tcW w:w="4961" w:type="dxa"/>
          </w:tcPr>
          <w:p w14:paraId="558D117B" w14:textId="77777777" w:rsidR="009A434A" w:rsidRDefault="009A434A" w:rsidP="009A434A">
            <w:pPr>
              <w:pStyle w:val="a8"/>
              <w:tabs>
                <w:tab w:val="left" w:pos="292"/>
              </w:tabs>
              <w:spacing w:line="240" w:lineRule="auto"/>
              <w:ind w:firstLine="0"/>
              <w:rPr>
                <w:sz w:val="24"/>
                <w:szCs w:val="24"/>
                <w:lang w:eastAsia="en-US" w:bidi="en-US"/>
              </w:rPr>
            </w:pPr>
            <w:r w:rsidRPr="009A434A">
              <w:rPr>
                <w:sz w:val="24"/>
                <w:szCs w:val="24"/>
                <w:lang w:eastAsia="en-US" w:bidi="en-US"/>
              </w:rPr>
              <w:t>ППК «</w:t>
            </w:r>
            <w:r>
              <w:rPr>
                <w:sz w:val="24"/>
                <w:szCs w:val="24"/>
                <w:lang w:eastAsia="en-US" w:bidi="en-US"/>
              </w:rPr>
              <w:t>Разработка и реализация программ п</w:t>
            </w:r>
            <w:r>
              <w:rPr>
                <w:sz w:val="24"/>
                <w:szCs w:val="24"/>
                <w:lang w:eastAsia="en-US" w:bidi="en-US"/>
              </w:rPr>
              <w:t>е</w:t>
            </w:r>
            <w:r>
              <w:rPr>
                <w:sz w:val="24"/>
                <w:szCs w:val="24"/>
                <w:lang w:eastAsia="en-US" w:bidi="en-US"/>
              </w:rPr>
              <w:t xml:space="preserve">рехода школ в эффективный режим работы» </w:t>
            </w:r>
          </w:p>
          <w:p w14:paraId="1FE48AE1" w14:textId="77777777" w:rsidR="009A434A" w:rsidRPr="005C2DAA" w:rsidRDefault="009A434A" w:rsidP="009A434A">
            <w:pPr>
              <w:pStyle w:val="a8"/>
              <w:tabs>
                <w:tab w:val="left" w:pos="292"/>
              </w:tabs>
              <w:spacing w:line="240" w:lineRule="auto"/>
              <w:ind w:firstLine="0"/>
              <w:rPr>
                <w:sz w:val="24"/>
                <w:szCs w:val="24"/>
                <w:lang w:eastAsia="en-US" w:bidi="en-US"/>
              </w:rPr>
            </w:pPr>
            <w:r>
              <w:rPr>
                <w:sz w:val="24"/>
                <w:szCs w:val="24"/>
                <w:lang w:eastAsia="en-US" w:bidi="en-US"/>
              </w:rPr>
              <w:t>Вариативные модули программы: основы управления по результатам; мониторинг, учет и прогнозирование образовательных дост</w:t>
            </w:r>
            <w:r>
              <w:rPr>
                <w:sz w:val="24"/>
                <w:szCs w:val="24"/>
                <w:lang w:eastAsia="en-US" w:bidi="en-US"/>
              </w:rPr>
              <w:t>и</w:t>
            </w:r>
            <w:r>
              <w:rPr>
                <w:sz w:val="24"/>
                <w:szCs w:val="24"/>
                <w:lang w:eastAsia="en-US" w:bidi="en-US"/>
              </w:rPr>
              <w:t>жений обучающихся; оценка системы усл</w:t>
            </w:r>
            <w:r>
              <w:rPr>
                <w:sz w:val="24"/>
                <w:szCs w:val="24"/>
                <w:lang w:eastAsia="en-US" w:bidi="en-US"/>
              </w:rPr>
              <w:t>о</w:t>
            </w:r>
            <w:r>
              <w:rPr>
                <w:sz w:val="24"/>
                <w:szCs w:val="24"/>
                <w:lang w:eastAsia="en-US" w:bidi="en-US"/>
              </w:rPr>
              <w:t>вий достижения образовательных результ</w:t>
            </w:r>
            <w:r>
              <w:rPr>
                <w:sz w:val="24"/>
                <w:szCs w:val="24"/>
                <w:lang w:eastAsia="en-US" w:bidi="en-US"/>
              </w:rPr>
              <w:t>а</w:t>
            </w:r>
            <w:r>
              <w:rPr>
                <w:sz w:val="24"/>
                <w:szCs w:val="24"/>
                <w:lang w:eastAsia="en-US" w:bidi="en-US"/>
              </w:rPr>
              <w:t>тов; проектирование программы перехода; управление реализацией программы; упра</w:t>
            </w:r>
            <w:r>
              <w:rPr>
                <w:sz w:val="24"/>
                <w:szCs w:val="24"/>
                <w:lang w:eastAsia="en-US" w:bidi="en-US"/>
              </w:rPr>
              <w:t>в</w:t>
            </w:r>
            <w:r>
              <w:rPr>
                <w:sz w:val="24"/>
                <w:szCs w:val="24"/>
                <w:lang w:eastAsia="en-US" w:bidi="en-US"/>
              </w:rPr>
              <w:t>ление профессиональным развитием кадров; организация дополнительного образования; организация работы службы медиации; ст</w:t>
            </w:r>
            <w:r>
              <w:rPr>
                <w:sz w:val="24"/>
                <w:szCs w:val="24"/>
                <w:lang w:eastAsia="en-US" w:bidi="en-US"/>
              </w:rPr>
              <w:t>а</w:t>
            </w:r>
            <w:r>
              <w:rPr>
                <w:sz w:val="24"/>
                <w:szCs w:val="24"/>
                <w:lang w:eastAsia="en-US" w:bidi="en-US"/>
              </w:rPr>
              <w:t>жировка и др.</w:t>
            </w:r>
            <w:r>
              <w:rPr>
                <w:sz w:val="24"/>
                <w:szCs w:val="24"/>
              </w:rPr>
              <w:t>32 ч., очно-заочная</w:t>
            </w:r>
          </w:p>
        </w:tc>
        <w:tc>
          <w:tcPr>
            <w:tcW w:w="4252" w:type="dxa"/>
          </w:tcPr>
          <w:p w14:paraId="1DB0A27F" w14:textId="77777777" w:rsidR="009A434A" w:rsidRPr="005C2DAA" w:rsidRDefault="009A434A" w:rsidP="009A434A">
            <w:pPr>
              <w:pStyle w:val="a8"/>
              <w:spacing w:line="240" w:lineRule="auto"/>
              <w:ind w:firstLine="0"/>
              <w:rPr>
                <w:sz w:val="24"/>
                <w:szCs w:val="24"/>
                <w:lang w:eastAsia="en-US" w:bidi="en-US"/>
              </w:rPr>
            </w:pPr>
            <w:r w:rsidRPr="005C2DAA">
              <w:rPr>
                <w:sz w:val="24"/>
                <w:szCs w:val="24"/>
                <w:lang w:eastAsia="en-US" w:bidi="en-US"/>
              </w:rPr>
              <w:t>Управленческие команды школ</w:t>
            </w:r>
            <w:r>
              <w:rPr>
                <w:sz w:val="24"/>
                <w:szCs w:val="24"/>
                <w:lang w:eastAsia="en-US" w:bidi="en-US"/>
              </w:rPr>
              <w:t>–участников проекта</w:t>
            </w:r>
            <w:r w:rsidRPr="005C2DAA">
              <w:rPr>
                <w:sz w:val="24"/>
                <w:szCs w:val="24"/>
                <w:lang w:eastAsia="en-US" w:bidi="en-US"/>
              </w:rPr>
              <w:t>, специалисты м</w:t>
            </w:r>
            <w:r w:rsidRPr="005C2DAA">
              <w:rPr>
                <w:sz w:val="24"/>
                <w:szCs w:val="24"/>
                <w:lang w:eastAsia="en-US" w:bidi="en-US"/>
              </w:rPr>
              <w:t>у</w:t>
            </w:r>
            <w:r w:rsidRPr="005C2DAA">
              <w:rPr>
                <w:sz w:val="24"/>
                <w:szCs w:val="24"/>
                <w:lang w:eastAsia="en-US" w:bidi="en-US"/>
              </w:rPr>
              <w:t>ниципальных методических служб, органов местного самоуправления</w:t>
            </w:r>
          </w:p>
        </w:tc>
      </w:tr>
      <w:tr w:rsidR="009A434A" w:rsidRPr="00766DE8" w14:paraId="45574E6D" w14:textId="77777777" w:rsidTr="00185BCB">
        <w:trPr>
          <w:trHeight w:val="941"/>
        </w:trPr>
        <w:tc>
          <w:tcPr>
            <w:tcW w:w="534" w:type="dxa"/>
          </w:tcPr>
          <w:p w14:paraId="42DB8102" w14:textId="77777777" w:rsidR="009A434A" w:rsidRPr="00A7045E" w:rsidRDefault="009A434A" w:rsidP="009A434A">
            <w:pPr>
              <w:pStyle w:val="a8"/>
              <w:spacing w:line="240" w:lineRule="auto"/>
              <w:ind w:firstLine="0"/>
              <w:rPr>
                <w:sz w:val="24"/>
                <w:szCs w:val="24"/>
                <w:lang w:val="en-US"/>
              </w:rPr>
            </w:pPr>
            <w:r>
              <w:rPr>
                <w:sz w:val="24"/>
                <w:szCs w:val="24"/>
                <w:lang w:val="en-US"/>
              </w:rPr>
              <w:t>7</w:t>
            </w:r>
          </w:p>
        </w:tc>
        <w:tc>
          <w:tcPr>
            <w:tcW w:w="4961" w:type="dxa"/>
          </w:tcPr>
          <w:p w14:paraId="79F0EF42" w14:textId="77777777" w:rsidR="009A434A" w:rsidRPr="00406A16" w:rsidRDefault="009A434A" w:rsidP="009A434A">
            <w:pPr>
              <w:pStyle w:val="a8"/>
              <w:tabs>
                <w:tab w:val="left" w:pos="292"/>
              </w:tabs>
              <w:spacing w:line="240" w:lineRule="auto"/>
              <w:ind w:firstLine="0"/>
              <w:rPr>
                <w:sz w:val="24"/>
                <w:szCs w:val="24"/>
                <w:lang w:eastAsia="en-US" w:bidi="en-US"/>
              </w:rPr>
            </w:pPr>
            <w:r>
              <w:rPr>
                <w:sz w:val="24"/>
                <w:szCs w:val="24"/>
                <w:lang w:eastAsia="en-US" w:bidi="en-US"/>
              </w:rPr>
              <w:t xml:space="preserve">ППК «Создание внутришкольной системы оценки качества образования», </w:t>
            </w:r>
            <w:r>
              <w:rPr>
                <w:sz w:val="24"/>
                <w:szCs w:val="24"/>
              </w:rPr>
              <w:t>32 ч., очно-заочная</w:t>
            </w:r>
          </w:p>
        </w:tc>
        <w:tc>
          <w:tcPr>
            <w:tcW w:w="4252" w:type="dxa"/>
          </w:tcPr>
          <w:p w14:paraId="2B17A666" w14:textId="77777777" w:rsidR="009A434A" w:rsidRPr="005C2DAA" w:rsidRDefault="009A434A" w:rsidP="009A434A">
            <w:pPr>
              <w:pStyle w:val="a8"/>
              <w:spacing w:line="240" w:lineRule="auto"/>
              <w:ind w:firstLine="0"/>
              <w:rPr>
                <w:sz w:val="24"/>
                <w:szCs w:val="24"/>
                <w:lang w:eastAsia="en-US" w:bidi="en-US"/>
              </w:rPr>
            </w:pPr>
            <w:r>
              <w:rPr>
                <w:sz w:val="24"/>
                <w:szCs w:val="24"/>
                <w:lang w:eastAsia="en-US" w:bidi="en-US"/>
              </w:rPr>
              <w:t>Управленческие команды школ, рук</w:t>
            </w:r>
            <w:r>
              <w:rPr>
                <w:sz w:val="24"/>
                <w:szCs w:val="24"/>
                <w:lang w:eastAsia="en-US" w:bidi="en-US"/>
              </w:rPr>
              <w:t>о</w:t>
            </w:r>
            <w:r>
              <w:rPr>
                <w:sz w:val="24"/>
                <w:szCs w:val="24"/>
                <w:lang w:eastAsia="en-US" w:bidi="en-US"/>
              </w:rPr>
              <w:t>водители, заместители руководителей, педагогические работники ОО, рук</w:t>
            </w:r>
            <w:r>
              <w:rPr>
                <w:sz w:val="24"/>
                <w:szCs w:val="24"/>
                <w:lang w:eastAsia="en-US" w:bidi="en-US"/>
              </w:rPr>
              <w:t>о</w:t>
            </w:r>
            <w:r>
              <w:rPr>
                <w:sz w:val="24"/>
                <w:szCs w:val="24"/>
                <w:lang w:eastAsia="en-US" w:bidi="en-US"/>
              </w:rPr>
              <w:t>водители методических объединений, управленческий резерв</w:t>
            </w:r>
          </w:p>
        </w:tc>
      </w:tr>
      <w:tr w:rsidR="009A434A" w:rsidRPr="00766DE8" w14:paraId="0F1D6C0D" w14:textId="77777777" w:rsidTr="00185BCB">
        <w:trPr>
          <w:trHeight w:val="941"/>
        </w:trPr>
        <w:tc>
          <w:tcPr>
            <w:tcW w:w="534" w:type="dxa"/>
          </w:tcPr>
          <w:p w14:paraId="41688E5A" w14:textId="77777777" w:rsidR="009A434A" w:rsidRPr="00A7045E" w:rsidRDefault="009A434A" w:rsidP="009A434A">
            <w:pPr>
              <w:pStyle w:val="a8"/>
              <w:spacing w:line="240" w:lineRule="auto"/>
              <w:ind w:firstLine="0"/>
              <w:rPr>
                <w:sz w:val="24"/>
                <w:szCs w:val="24"/>
                <w:lang w:val="en-US"/>
              </w:rPr>
            </w:pPr>
            <w:r>
              <w:rPr>
                <w:sz w:val="24"/>
                <w:szCs w:val="24"/>
                <w:lang w:val="en-US"/>
              </w:rPr>
              <w:t>8</w:t>
            </w:r>
          </w:p>
        </w:tc>
        <w:tc>
          <w:tcPr>
            <w:tcW w:w="4961" w:type="dxa"/>
          </w:tcPr>
          <w:p w14:paraId="6329FBF8" w14:textId="77777777" w:rsidR="009A434A" w:rsidRPr="00672F08" w:rsidRDefault="009A434A" w:rsidP="009A434A">
            <w:pPr>
              <w:ind w:firstLine="0"/>
              <w:rPr>
                <w:i/>
                <w:color w:val="000000"/>
                <w:szCs w:val="24"/>
              </w:rPr>
            </w:pPr>
            <w:r w:rsidRPr="00E349B2">
              <w:rPr>
                <w:color w:val="000000"/>
                <w:szCs w:val="24"/>
              </w:rPr>
              <w:t>ППК «Организация деятельности обществе</w:t>
            </w:r>
            <w:r w:rsidRPr="00E349B2">
              <w:rPr>
                <w:color w:val="000000"/>
                <w:szCs w:val="24"/>
              </w:rPr>
              <w:t>н</w:t>
            </w:r>
            <w:r w:rsidRPr="00E349B2">
              <w:rPr>
                <w:color w:val="000000"/>
                <w:szCs w:val="24"/>
              </w:rPr>
              <w:t>но-деловых профессиональных педагогич</w:t>
            </w:r>
            <w:r w:rsidRPr="00E349B2">
              <w:rPr>
                <w:color w:val="000000"/>
                <w:szCs w:val="24"/>
              </w:rPr>
              <w:t>е</w:t>
            </w:r>
            <w:r w:rsidRPr="00E349B2">
              <w:rPr>
                <w:color w:val="000000"/>
                <w:szCs w:val="24"/>
              </w:rPr>
              <w:t>ских объединений, направленных на пов</w:t>
            </w:r>
            <w:r w:rsidRPr="00E349B2">
              <w:rPr>
                <w:color w:val="000000"/>
                <w:szCs w:val="24"/>
              </w:rPr>
              <w:t>ы</w:t>
            </w:r>
            <w:r w:rsidRPr="00E349B2">
              <w:rPr>
                <w:color w:val="000000"/>
                <w:szCs w:val="24"/>
              </w:rPr>
              <w:t>шение качества образования» (для руковод</w:t>
            </w:r>
            <w:r w:rsidRPr="00E349B2">
              <w:rPr>
                <w:color w:val="000000"/>
                <w:szCs w:val="24"/>
              </w:rPr>
              <w:t>и</w:t>
            </w:r>
            <w:r w:rsidRPr="00E349B2">
              <w:rPr>
                <w:color w:val="000000"/>
                <w:szCs w:val="24"/>
              </w:rPr>
              <w:t>телей и ММС)</w:t>
            </w:r>
            <w:r>
              <w:rPr>
                <w:color w:val="000000"/>
                <w:szCs w:val="24"/>
              </w:rPr>
              <w:t xml:space="preserve">, </w:t>
            </w:r>
            <w:r w:rsidRPr="00672F08">
              <w:rPr>
                <w:szCs w:val="24"/>
              </w:rPr>
              <w:t>32 ч., очно-заочная</w:t>
            </w:r>
          </w:p>
          <w:p w14:paraId="5CB43ACC" w14:textId="77777777" w:rsidR="009A434A" w:rsidRPr="00E349B2" w:rsidRDefault="009A434A" w:rsidP="009A434A">
            <w:pPr>
              <w:ind w:firstLine="0"/>
              <w:rPr>
                <w:i/>
                <w:color w:val="000000"/>
                <w:szCs w:val="24"/>
              </w:rPr>
            </w:pPr>
          </w:p>
        </w:tc>
        <w:tc>
          <w:tcPr>
            <w:tcW w:w="4252" w:type="dxa"/>
          </w:tcPr>
          <w:p w14:paraId="09409EEC" w14:textId="77777777" w:rsidR="009A434A" w:rsidRPr="00E349B2" w:rsidRDefault="009A434A" w:rsidP="009A434A">
            <w:pPr>
              <w:ind w:firstLine="0"/>
              <w:rPr>
                <w:i/>
                <w:szCs w:val="24"/>
              </w:rPr>
            </w:pPr>
            <w:r w:rsidRPr="00E349B2">
              <w:rPr>
                <w:szCs w:val="24"/>
              </w:rPr>
              <w:t>Административные команды школ, руководители, заместители руковод</w:t>
            </w:r>
            <w:r w:rsidRPr="00E349B2">
              <w:rPr>
                <w:szCs w:val="24"/>
              </w:rPr>
              <w:t>и</w:t>
            </w:r>
            <w:r w:rsidRPr="00E349B2">
              <w:rPr>
                <w:szCs w:val="24"/>
              </w:rPr>
              <w:t>телей, педагогические работники ОО, руководители методических объед</w:t>
            </w:r>
            <w:r w:rsidRPr="00E349B2">
              <w:rPr>
                <w:szCs w:val="24"/>
              </w:rPr>
              <w:t>и</w:t>
            </w:r>
            <w:r w:rsidRPr="00E349B2">
              <w:rPr>
                <w:szCs w:val="24"/>
              </w:rPr>
              <w:t>нений, управленческий резерв</w:t>
            </w:r>
          </w:p>
        </w:tc>
      </w:tr>
      <w:tr w:rsidR="009A434A" w:rsidRPr="00766DE8" w14:paraId="185E08F1" w14:textId="77777777" w:rsidTr="00185BCB">
        <w:trPr>
          <w:trHeight w:val="274"/>
        </w:trPr>
        <w:tc>
          <w:tcPr>
            <w:tcW w:w="534" w:type="dxa"/>
          </w:tcPr>
          <w:p w14:paraId="76C6D78E" w14:textId="77777777" w:rsidR="009A434A" w:rsidRPr="00A7045E" w:rsidRDefault="009A434A" w:rsidP="009A434A">
            <w:pPr>
              <w:pStyle w:val="a8"/>
              <w:spacing w:line="240" w:lineRule="auto"/>
              <w:ind w:firstLine="0"/>
              <w:rPr>
                <w:sz w:val="24"/>
                <w:szCs w:val="24"/>
                <w:lang w:val="en-US"/>
              </w:rPr>
            </w:pPr>
            <w:r>
              <w:rPr>
                <w:sz w:val="24"/>
                <w:szCs w:val="24"/>
                <w:lang w:val="en-US"/>
              </w:rPr>
              <w:t>9</w:t>
            </w:r>
          </w:p>
        </w:tc>
        <w:tc>
          <w:tcPr>
            <w:tcW w:w="4961" w:type="dxa"/>
          </w:tcPr>
          <w:p w14:paraId="45486290" w14:textId="77777777" w:rsidR="009A434A" w:rsidRPr="00672F08" w:rsidRDefault="009A434A" w:rsidP="009A434A">
            <w:pPr>
              <w:ind w:firstLine="0"/>
              <w:rPr>
                <w:i/>
                <w:color w:val="000000"/>
                <w:szCs w:val="24"/>
              </w:rPr>
            </w:pPr>
            <w:r w:rsidRPr="00E349B2">
              <w:rPr>
                <w:color w:val="000000"/>
                <w:szCs w:val="24"/>
              </w:rPr>
              <w:t>ППК «Управление образовательным проце</w:t>
            </w:r>
            <w:r w:rsidRPr="00E349B2">
              <w:rPr>
                <w:color w:val="000000"/>
                <w:szCs w:val="24"/>
              </w:rPr>
              <w:t>с</w:t>
            </w:r>
            <w:r w:rsidRPr="00E349B2">
              <w:rPr>
                <w:color w:val="000000"/>
                <w:szCs w:val="24"/>
              </w:rPr>
              <w:t>сом по результатам ГИА</w:t>
            </w:r>
            <w:r w:rsidRPr="00672F08">
              <w:rPr>
                <w:color w:val="000000"/>
                <w:szCs w:val="24"/>
              </w:rPr>
              <w:t xml:space="preserve">», </w:t>
            </w:r>
            <w:r w:rsidRPr="00672F08">
              <w:rPr>
                <w:szCs w:val="24"/>
              </w:rPr>
              <w:t>3</w:t>
            </w:r>
            <w:r>
              <w:rPr>
                <w:szCs w:val="24"/>
              </w:rPr>
              <w:t>2</w:t>
            </w:r>
            <w:r w:rsidRPr="00672F08">
              <w:rPr>
                <w:szCs w:val="24"/>
              </w:rPr>
              <w:t xml:space="preserve"> ч., очно-заочная</w:t>
            </w:r>
          </w:p>
          <w:p w14:paraId="04FA1172" w14:textId="77777777" w:rsidR="009A434A" w:rsidRPr="00E349B2" w:rsidRDefault="009A434A" w:rsidP="009A434A">
            <w:pPr>
              <w:ind w:firstLine="0"/>
              <w:rPr>
                <w:i/>
                <w:color w:val="000000"/>
                <w:szCs w:val="24"/>
              </w:rPr>
            </w:pPr>
          </w:p>
        </w:tc>
        <w:tc>
          <w:tcPr>
            <w:tcW w:w="4252" w:type="dxa"/>
          </w:tcPr>
          <w:p w14:paraId="087C01CF" w14:textId="77777777" w:rsidR="009A434A" w:rsidRPr="00E349B2" w:rsidRDefault="009A434A" w:rsidP="009A434A">
            <w:pPr>
              <w:ind w:firstLine="0"/>
              <w:rPr>
                <w:i/>
                <w:szCs w:val="24"/>
              </w:rPr>
            </w:pPr>
            <w:r w:rsidRPr="00E349B2">
              <w:rPr>
                <w:szCs w:val="24"/>
              </w:rPr>
              <w:t>Административные команды школ, руководители, заместители руковод</w:t>
            </w:r>
            <w:r w:rsidRPr="00E349B2">
              <w:rPr>
                <w:szCs w:val="24"/>
              </w:rPr>
              <w:t>и</w:t>
            </w:r>
            <w:r w:rsidRPr="00E349B2">
              <w:rPr>
                <w:szCs w:val="24"/>
              </w:rPr>
              <w:t>телей, педагогические работники ОО, руководители методических объед</w:t>
            </w:r>
            <w:r w:rsidRPr="00E349B2">
              <w:rPr>
                <w:szCs w:val="24"/>
              </w:rPr>
              <w:t>и</w:t>
            </w:r>
            <w:r w:rsidRPr="00E349B2">
              <w:rPr>
                <w:szCs w:val="24"/>
              </w:rPr>
              <w:t>нений, управленческий резерв</w:t>
            </w:r>
          </w:p>
        </w:tc>
      </w:tr>
      <w:tr w:rsidR="009A434A" w:rsidRPr="00766DE8" w14:paraId="190EA413" w14:textId="77777777" w:rsidTr="00185BCB">
        <w:trPr>
          <w:trHeight w:val="941"/>
        </w:trPr>
        <w:tc>
          <w:tcPr>
            <w:tcW w:w="534" w:type="dxa"/>
          </w:tcPr>
          <w:p w14:paraId="6A89B581" w14:textId="77777777" w:rsidR="009A434A" w:rsidRPr="00A7045E" w:rsidRDefault="009A434A" w:rsidP="009A434A">
            <w:pPr>
              <w:pStyle w:val="a8"/>
              <w:spacing w:line="240" w:lineRule="auto"/>
              <w:ind w:firstLine="0"/>
              <w:rPr>
                <w:sz w:val="24"/>
                <w:szCs w:val="24"/>
                <w:lang w:val="en-US"/>
              </w:rPr>
            </w:pPr>
            <w:r>
              <w:rPr>
                <w:sz w:val="24"/>
                <w:szCs w:val="24"/>
                <w:lang w:val="en-US"/>
              </w:rPr>
              <w:t>10</w:t>
            </w:r>
          </w:p>
        </w:tc>
        <w:tc>
          <w:tcPr>
            <w:tcW w:w="4961" w:type="dxa"/>
          </w:tcPr>
          <w:p w14:paraId="4004F94B" w14:textId="77777777" w:rsidR="009A434A" w:rsidRPr="00672F08" w:rsidRDefault="009A434A" w:rsidP="009A434A">
            <w:pPr>
              <w:ind w:firstLine="0"/>
              <w:rPr>
                <w:i/>
                <w:color w:val="000000"/>
                <w:szCs w:val="24"/>
              </w:rPr>
            </w:pPr>
            <w:r w:rsidRPr="00E349B2">
              <w:rPr>
                <w:color w:val="000000"/>
                <w:szCs w:val="24"/>
              </w:rPr>
              <w:t>ППК «Управление изменениями в образов</w:t>
            </w:r>
            <w:r w:rsidRPr="00E349B2">
              <w:rPr>
                <w:color w:val="000000"/>
                <w:szCs w:val="24"/>
              </w:rPr>
              <w:t>а</w:t>
            </w:r>
            <w:r w:rsidRPr="00E349B2">
              <w:rPr>
                <w:color w:val="000000"/>
                <w:szCs w:val="24"/>
              </w:rPr>
              <w:t>тельной организации»</w:t>
            </w:r>
            <w:r>
              <w:rPr>
                <w:color w:val="000000"/>
                <w:szCs w:val="24"/>
              </w:rPr>
              <w:t xml:space="preserve">, </w:t>
            </w:r>
            <w:r w:rsidRPr="00672F08">
              <w:rPr>
                <w:szCs w:val="24"/>
              </w:rPr>
              <w:t>32 ч., очно-заочная</w:t>
            </w:r>
          </w:p>
          <w:p w14:paraId="19DC8D83" w14:textId="77777777" w:rsidR="009A434A" w:rsidRPr="00E349B2" w:rsidRDefault="009A434A" w:rsidP="009A434A">
            <w:pPr>
              <w:ind w:firstLine="0"/>
              <w:rPr>
                <w:i/>
                <w:color w:val="000000"/>
                <w:szCs w:val="24"/>
              </w:rPr>
            </w:pPr>
          </w:p>
        </w:tc>
        <w:tc>
          <w:tcPr>
            <w:tcW w:w="4252" w:type="dxa"/>
          </w:tcPr>
          <w:p w14:paraId="3D2D9735" w14:textId="77777777" w:rsidR="009A434A" w:rsidRPr="00E349B2" w:rsidRDefault="009A434A" w:rsidP="009A434A">
            <w:pPr>
              <w:ind w:firstLine="0"/>
              <w:rPr>
                <w:i/>
                <w:szCs w:val="24"/>
              </w:rPr>
            </w:pPr>
            <w:r w:rsidRPr="00E349B2">
              <w:rPr>
                <w:szCs w:val="24"/>
              </w:rPr>
              <w:t>Административные команды школ, руководители, заместители руковод</w:t>
            </w:r>
            <w:r w:rsidRPr="00E349B2">
              <w:rPr>
                <w:szCs w:val="24"/>
              </w:rPr>
              <w:t>и</w:t>
            </w:r>
            <w:r w:rsidRPr="00E349B2">
              <w:rPr>
                <w:szCs w:val="24"/>
              </w:rPr>
              <w:t>телей, педагогические работники ОО, руководители методических объед</w:t>
            </w:r>
            <w:r w:rsidRPr="00E349B2">
              <w:rPr>
                <w:szCs w:val="24"/>
              </w:rPr>
              <w:t>и</w:t>
            </w:r>
            <w:r w:rsidRPr="00E349B2">
              <w:rPr>
                <w:szCs w:val="24"/>
              </w:rPr>
              <w:t>нений, управленческий резерв</w:t>
            </w:r>
          </w:p>
        </w:tc>
      </w:tr>
      <w:tr w:rsidR="009A434A" w:rsidRPr="00766DE8" w14:paraId="2B6C4AC0" w14:textId="77777777" w:rsidTr="00185BCB">
        <w:trPr>
          <w:trHeight w:val="941"/>
        </w:trPr>
        <w:tc>
          <w:tcPr>
            <w:tcW w:w="534" w:type="dxa"/>
          </w:tcPr>
          <w:p w14:paraId="61B91BE1" w14:textId="77777777" w:rsidR="009A434A" w:rsidRPr="00A7045E" w:rsidRDefault="009A434A" w:rsidP="009A434A">
            <w:pPr>
              <w:pStyle w:val="a8"/>
              <w:spacing w:line="240" w:lineRule="auto"/>
              <w:ind w:firstLine="0"/>
              <w:rPr>
                <w:sz w:val="24"/>
                <w:szCs w:val="24"/>
                <w:lang w:val="en-US"/>
              </w:rPr>
            </w:pPr>
            <w:r>
              <w:rPr>
                <w:sz w:val="24"/>
                <w:szCs w:val="24"/>
                <w:lang w:val="en-US"/>
              </w:rPr>
              <w:t>11</w:t>
            </w:r>
          </w:p>
        </w:tc>
        <w:tc>
          <w:tcPr>
            <w:tcW w:w="4961" w:type="dxa"/>
          </w:tcPr>
          <w:p w14:paraId="156F82AC" w14:textId="77777777" w:rsidR="009A434A" w:rsidRPr="00672F08" w:rsidRDefault="009A434A" w:rsidP="009A434A">
            <w:pPr>
              <w:ind w:firstLine="0"/>
              <w:rPr>
                <w:i/>
                <w:color w:val="000000"/>
                <w:szCs w:val="24"/>
              </w:rPr>
            </w:pPr>
            <w:r w:rsidRPr="00672F08">
              <w:rPr>
                <w:szCs w:val="24"/>
              </w:rPr>
              <w:t>ППК «Организация методической работы в школе на основе анализа профессиональных затруднений педагога», 32 ч., очно-заочная</w:t>
            </w:r>
          </w:p>
          <w:p w14:paraId="71F4C497" w14:textId="77777777" w:rsidR="009A434A" w:rsidRDefault="009A434A" w:rsidP="009A434A">
            <w:pPr>
              <w:pStyle w:val="a8"/>
              <w:tabs>
                <w:tab w:val="left" w:pos="292"/>
              </w:tabs>
              <w:spacing w:line="240" w:lineRule="auto"/>
              <w:ind w:firstLine="0"/>
              <w:rPr>
                <w:sz w:val="24"/>
                <w:szCs w:val="24"/>
                <w:lang w:eastAsia="en-US" w:bidi="en-US"/>
              </w:rPr>
            </w:pPr>
          </w:p>
        </w:tc>
        <w:tc>
          <w:tcPr>
            <w:tcW w:w="4252" w:type="dxa"/>
          </w:tcPr>
          <w:p w14:paraId="5626D954" w14:textId="77777777" w:rsidR="009A434A" w:rsidRDefault="009A434A" w:rsidP="009A434A">
            <w:pPr>
              <w:pStyle w:val="a8"/>
              <w:spacing w:line="240" w:lineRule="auto"/>
              <w:ind w:firstLine="0"/>
              <w:rPr>
                <w:sz w:val="24"/>
                <w:szCs w:val="24"/>
                <w:lang w:eastAsia="en-US" w:bidi="en-US"/>
              </w:rPr>
            </w:pPr>
            <w:r w:rsidRPr="00850B5B">
              <w:rPr>
                <w:sz w:val="24"/>
              </w:rPr>
              <w:t>Административные команды школ, руководители, заместители руковод</w:t>
            </w:r>
            <w:r w:rsidRPr="00850B5B">
              <w:rPr>
                <w:sz w:val="24"/>
              </w:rPr>
              <w:t>и</w:t>
            </w:r>
            <w:r w:rsidRPr="00850B5B">
              <w:rPr>
                <w:sz w:val="24"/>
              </w:rPr>
              <w:t>телей, педагогические работники ОО, руководители методических объед</w:t>
            </w:r>
            <w:r w:rsidRPr="00850B5B">
              <w:rPr>
                <w:sz w:val="24"/>
              </w:rPr>
              <w:t>и</w:t>
            </w:r>
            <w:r w:rsidRPr="00850B5B">
              <w:rPr>
                <w:sz w:val="24"/>
              </w:rPr>
              <w:t>нений, управленческий резерв</w:t>
            </w:r>
          </w:p>
        </w:tc>
      </w:tr>
      <w:tr w:rsidR="009A434A" w:rsidRPr="005B4DE1" w14:paraId="61BFFD6D" w14:textId="77777777" w:rsidTr="00185BCB">
        <w:trPr>
          <w:trHeight w:val="523"/>
        </w:trPr>
        <w:tc>
          <w:tcPr>
            <w:tcW w:w="534" w:type="dxa"/>
          </w:tcPr>
          <w:p w14:paraId="747C7C6B" w14:textId="77777777" w:rsidR="009A434A" w:rsidRPr="00A7045E" w:rsidRDefault="009A434A" w:rsidP="009A434A">
            <w:pPr>
              <w:pStyle w:val="a8"/>
              <w:spacing w:line="240" w:lineRule="auto"/>
              <w:ind w:firstLine="0"/>
              <w:rPr>
                <w:sz w:val="24"/>
                <w:szCs w:val="24"/>
                <w:lang w:val="en-US"/>
              </w:rPr>
            </w:pPr>
            <w:r>
              <w:rPr>
                <w:sz w:val="24"/>
                <w:szCs w:val="24"/>
                <w:lang w:val="en-US"/>
              </w:rPr>
              <w:t>12</w:t>
            </w:r>
          </w:p>
        </w:tc>
        <w:tc>
          <w:tcPr>
            <w:tcW w:w="4961" w:type="dxa"/>
          </w:tcPr>
          <w:p w14:paraId="66BDF873" w14:textId="77777777" w:rsidR="009A434A" w:rsidRPr="00672F08" w:rsidRDefault="009A434A" w:rsidP="009A434A">
            <w:pPr>
              <w:ind w:firstLine="0"/>
              <w:rPr>
                <w:i/>
                <w:color w:val="000000"/>
                <w:szCs w:val="24"/>
              </w:rPr>
            </w:pPr>
            <w:r w:rsidRPr="00672F08">
              <w:rPr>
                <w:szCs w:val="24"/>
              </w:rPr>
              <w:t>ППК «Тьюторское сопровождение професс</w:t>
            </w:r>
            <w:r w:rsidRPr="00672F08">
              <w:rPr>
                <w:szCs w:val="24"/>
              </w:rPr>
              <w:t>и</w:t>
            </w:r>
            <w:r w:rsidRPr="00672F08">
              <w:rPr>
                <w:szCs w:val="24"/>
              </w:rPr>
              <w:t>онального развития педагога», 32 ч., очно-заочная</w:t>
            </w:r>
          </w:p>
        </w:tc>
        <w:tc>
          <w:tcPr>
            <w:tcW w:w="4252" w:type="dxa"/>
          </w:tcPr>
          <w:p w14:paraId="20F13D0E" w14:textId="77777777" w:rsidR="009A434A" w:rsidRPr="00850B5B" w:rsidRDefault="009A434A" w:rsidP="009A434A">
            <w:pPr>
              <w:pStyle w:val="a8"/>
              <w:spacing w:line="240" w:lineRule="auto"/>
              <w:ind w:firstLine="0"/>
              <w:rPr>
                <w:sz w:val="24"/>
              </w:rPr>
            </w:pPr>
            <w:r>
              <w:rPr>
                <w:sz w:val="24"/>
              </w:rPr>
              <w:t>Педагогические команды школ</w:t>
            </w:r>
          </w:p>
        </w:tc>
      </w:tr>
    </w:tbl>
    <w:p w14:paraId="1D6A3968" w14:textId="77777777" w:rsidR="009A434A" w:rsidRDefault="009A434A" w:rsidP="009A434A">
      <w:pPr>
        <w:pStyle w:val="a8"/>
        <w:spacing w:line="240" w:lineRule="auto"/>
        <w:ind w:firstLine="0"/>
        <w:jc w:val="right"/>
        <w:rPr>
          <w:szCs w:val="28"/>
        </w:rPr>
      </w:pPr>
    </w:p>
    <w:p w14:paraId="0F291976" w14:textId="77777777" w:rsidR="009A434A" w:rsidRDefault="009A434A" w:rsidP="009A434A">
      <w:pPr>
        <w:pStyle w:val="a8"/>
        <w:widowControl/>
        <w:spacing w:line="240" w:lineRule="auto"/>
        <w:ind w:firstLine="0"/>
        <w:jc w:val="right"/>
        <w:rPr>
          <w:rStyle w:val="s1"/>
          <w:b/>
          <w:i/>
        </w:rPr>
      </w:pPr>
      <w:r w:rsidRPr="00DC7C98">
        <w:rPr>
          <w:szCs w:val="28"/>
        </w:rPr>
        <w:t xml:space="preserve">Приложение </w:t>
      </w:r>
      <w:r w:rsidRPr="00185BCB">
        <w:rPr>
          <w:szCs w:val="28"/>
        </w:rPr>
        <w:t>3</w:t>
      </w:r>
    </w:p>
    <w:p w14:paraId="36C26CB4" w14:textId="77777777" w:rsidR="009A434A" w:rsidRPr="00D84DE5" w:rsidRDefault="009A434A" w:rsidP="009A434A">
      <w:pPr>
        <w:pStyle w:val="a8"/>
        <w:widowControl/>
        <w:spacing w:line="240" w:lineRule="auto"/>
        <w:ind w:firstLine="0"/>
        <w:jc w:val="center"/>
        <w:rPr>
          <w:b/>
          <w:i/>
          <w:color w:val="FF0000"/>
          <w:szCs w:val="28"/>
        </w:rPr>
      </w:pPr>
      <w:r w:rsidRPr="00DC7C98">
        <w:rPr>
          <w:rStyle w:val="s1"/>
          <w:b/>
          <w:i/>
        </w:rPr>
        <w:t xml:space="preserve">Тематика </w:t>
      </w:r>
      <w:r>
        <w:rPr>
          <w:rStyle w:val="s1"/>
          <w:b/>
          <w:i/>
        </w:rPr>
        <w:t>семинаров, вебинаров для</w:t>
      </w:r>
      <w:r w:rsidRPr="00DC7C98">
        <w:rPr>
          <w:rStyle w:val="s1"/>
          <w:b/>
          <w:i/>
        </w:rPr>
        <w:t xml:space="preserve"> педагогов </w:t>
      </w:r>
      <w:r w:rsidRPr="00DC7C98">
        <w:rPr>
          <w:rStyle w:val="s1"/>
          <w:b/>
          <w:i/>
        </w:rPr>
        <w:br/>
        <w:t>и других целевых групп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4961"/>
      </w:tblGrid>
      <w:tr w:rsidR="009A434A" w:rsidRPr="00A25773" w14:paraId="3CE4AF25" w14:textId="77777777" w:rsidTr="00185BCB">
        <w:tc>
          <w:tcPr>
            <w:tcW w:w="675" w:type="dxa"/>
          </w:tcPr>
          <w:p w14:paraId="5BD10F01" w14:textId="77777777" w:rsidR="009A434A" w:rsidRPr="009A434A" w:rsidRDefault="009A434A" w:rsidP="009A434A">
            <w:pPr>
              <w:pStyle w:val="a8"/>
              <w:tabs>
                <w:tab w:val="left" w:pos="292"/>
              </w:tabs>
              <w:spacing w:line="240" w:lineRule="auto"/>
              <w:ind w:firstLine="0"/>
              <w:jc w:val="center"/>
              <w:rPr>
                <w:sz w:val="24"/>
                <w:szCs w:val="24"/>
              </w:rPr>
            </w:pPr>
            <w:r w:rsidRPr="009A434A">
              <w:rPr>
                <w:sz w:val="24"/>
                <w:szCs w:val="24"/>
              </w:rPr>
              <w:t>№</w:t>
            </w:r>
          </w:p>
        </w:tc>
        <w:tc>
          <w:tcPr>
            <w:tcW w:w="4111" w:type="dxa"/>
          </w:tcPr>
          <w:p w14:paraId="7E397C7D" w14:textId="77777777" w:rsidR="009A434A" w:rsidRPr="009A434A" w:rsidRDefault="009A434A" w:rsidP="009A434A">
            <w:pPr>
              <w:pStyle w:val="a8"/>
              <w:tabs>
                <w:tab w:val="left" w:pos="292"/>
              </w:tabs>
              <w:spacing w:line="240" w:lineRule="auto"/>
              <w:ind w:firstLine="0"/>
              <w:jc w:val="center"/>
              <w:rPr>
                <w:b/>
                <w:sz w:val="24"/>
                <w:szCs w:val="24"/>
              </w:rPr>
            </w:pPr>
            <w:r w:rsidRPr="009A434A">
              <w:rPr>
                <w:b/>
                <w:sz w:val="24"/>
                <w:szCs w:val="24"/>
              </w:rPr>
              <w:t>Тематика семинаров, вебинаров</w:t>
            </w:r>
          </w:p>
        </w:tc>
        <w:tc>
          <w:tcPr>
            <w:tcW w:w="4961" w:type="dxa"/>
          </w:tcPr>
          <w:p w14:paraId="7E69D386" w14:textId="77777777" w:rsidR="009A434A" w:rsidRPr="009A434A" w:rsidRDefault="009A434A" w:rsidP="009A434A">
            <w:pPr>
              <w:pStyle w:val="a8"/>
              <w:spacing w:line="240" w:lineRule="auto"/>
              <w:ind w:firstLine="0"/>
              <w:jc w:val="center"/>
              <w:rPr>
                <w:b/>
                <w:sz w:val="24"/>
                <w:szCs w:val="24"/>
              </w:rPr>
            </w:pPr>
            <w:r w:rsidRPr="009A434A">
              <w:rPr>
                <w:b/>
                <w:sz w:val="24"/>
                <w:szCs w:val="24"/>
              </w:rPr>
              <w:t>Целевая группа</w:t>
            </w:r>
          </w:p>
        </w:tc>
      </w:tr>
      <w:tr w:rsidR="009A434A" w:rsidRPr="00766DE8" w14:paraId="1866EBAF" w14:textId="77777777" w:rsidTr="00185BCB">
        <w:trPr>
          <w:trHeight w:val="218"/>
        </w:trPr>
        <w:tc>
          <w:tcPr>
            <w:tcW w:w="675" w:type="dxa"/>
          </w:tcPr>
          <w:p w14:paraId="2C1FF4D6" w14:textId="77777777" w:rsidR="009A434A" w:rsidRPr="009A434A" w:rsidRDefault="009A434A" w:rsidP="009A434A">
            <w:pPr>
              <w:pStyle w:val="a8"/>
              <w:tabs>
                <w:tab w:val="left" w:pos="292"/>
              </w:tabs>
              <w:spacing w:line="240" w:lineRule="auto"/>
              <w:ind w:firstLine="0"/>
              <w:rPr>
                <w:sz w:val="24"/>
                <w:szCs w:val="24"/>
              </w:rPr>
            </w:pPr>
            <w:r w:rsidRPr="009A434A">
              <w:rPr>
                <w:sz w:val="24"/>
                <w:szCs w:val="24"/>
              </w:rPr>
              <w:t>1</w:t>
            </w:r>
          </w:p>
        </w:tc>
        <w:tc>
          <w:tcPr>
            <w:tcW w:w="4111" w:type="dxa"/>
          </w:tcPr>
          <w:p w14:paraId="610079C6" w14:textId="77777777" w:rsidR="009A434A" w:rsidRPr="009A434A" w:rsidRDefault="009A434A" w:rsidP="009A434A">
            <w:pPr>
              <w:pStyle w:val="a8"/>
              <w:tabs>
                <w:tab w:val="left" w:pos="292"/>
              </w:tabs>
              <w:spacing w:line="240" w:lineRule="auto"/>
              <w:ind w:firstLine="0"/>
              <w:rPr>
                <w:sz w:val="24"/>
                <w:szCs w:val="24"/>
              </w:rPr>
            </w:pPr>
            <w:r w:rsidRPr="009A434A">
              <w:rPr>
                <w:b/>
                <w:sz w:val="24"/>
                <w:szCs w:val="24"/>
              </w:rPr>
              <w:t>Вебинар</w:t>
            </w:r>
            <w:r w:rsidRPr="009A434A">
              <w:rPr>
                <w:sz w:val="24"/>
                <w:szCs w:val="24"/>
              </w:rPr>
              <w:t xml:space="preserve"> «Педагогические стратегии улучшения качества преподавания в школах, функционирующих в небл</w:t>
            </w:r>
            <w:r w:rsidRPr="009A434A">
              <w:rPr>
                <w:sz w:val="24"/>
                <w:szCs w:val="24"/>
              </w:rPr>
              <w:t>а</w:t>
            </w:r>
            <w:r w:rsidRPr="009A434A">
              <w:rPr>
                <w:sz w:val="24"/>
                <w:szCs w:val="24"/>
              </w:rPr>
              <w:t>гоприятных социальных условиях»</w:t>
            </w:r>
          </w:p>
        </w:tc>
        <w:tc>
          <w:tcPr>
            <w:tcW w:w="4961" w:type="dxa"/>
          </w:tcPr>
          <w:p w14:paraId="6A4C9E6F" w14:textId="77777777" w:rsidR="009A434A" w:rsidRPr="009A434A" w:rsidRDefault="009A434A" w:rsidP="009A434A">
            <w:pPr>
              <w:pStyle w:val="a8"/>
              <w:spacing w:line="240" w:lineRule="auto"/>
              <w:ind w:firstLine="0"/>
              <w:rPr>
                <w:sz w:val="24"/>
                <w:szCs w:val="24"/>
              </w:rPr>
            </w:pPr>
            <w:r w:rsidRPr="009A434A">
              <w:rPr>
                <w:sz w:val="24"/>
                <w:szCs w:val="24"/>
              </w:rPr>
              <w:t>Учителя из школ-участников проекта</w:t>
            </w:r>
          </w:p>
        </w:tc>
      </w:tr>
      <w:tr w:rsidR="009A434A" w:rsidRPr="00766DE8" w14:paraId="055CB0DA" w14:textId="77777777" w:rsidTr="00185BCB">
        <w:tc>
          <w:tcPr>
            <w:tcW w:w="675" w:type="dxa"/>
          </w:tcPr>
          <w:p w14:paraId="3F6C4681" w14:textId="77777777" w:rsidR="009A434A" w:rsidRPr="009A434A" w:rsidRDefault="009A434A" w:rsidP="009A434A">
            <w:pPr>
              <w:pStyle w:val="af0"/>
              <w:spacing w:after="0" w:line="240" w:lineRule="auto"/>
              <w:ind w:left="0"/>
              <w:jc w:val="both"/>
              <w:rPr>
                <w:rFonts w:ascii="Times New Roman" w:eastAsia="Times New Roman" w:hAnsi="Times New Roman" w:cs="Times New Roman"/>
                <w:i/>
                <w:sz w:val="24"/>
                <w:szCs w:val="24"/>
              </w:rPr>
            </w:pPr>
            <w:r w:rsidRPr="009A434A">
              <w:rPr>
                <w:rFonts w:ascii="Times New Roman" w:eastAsia="Times New Roman" w:hAnsi="Times New Roman" w:cs="Times New Roman"/>
                <w:sz w:val="24"/>
                <w:szCs w:val="24"/>
              </w:rPr>
              <w:t>2</w:t>
            </w:r>
          </w:p>
        </w:tc>
        <w:tc>
          <w:tcPr>
            <w:tcW w:w="4111" w:type="dxa"/>
          </w:tcPr>
          <w:p w14:paraId="37D9A9F7" w14:textId="77777777" w:rsidR="009A434A" w:rsidRPr="009A434A" w:rsidRDefault="009A434A" w:rsidP="009A434A">
            <w:pPr>
              <w:pStyle w:val="af0"/>
              <w:spacing w:after="0" w:line="240" w:lineRule="auto"/>
              <w:ind w:left="0"/>
              <w:jc w:val="both"/>
              <w:rPr>
                <w:rFonts w:ascii="Times New Roman" w:eastAsia="Times New Roman" w:hAnsi="Times New Roman" w:cs="Times New Roman"/>
                <w:i/>
                <w:sz w:val="24"/>
                <w:szCs w:val="24"/>
              </w:rPr>
            </w:pPr>
            <w:r w:rsidRPr="009A434A">
              <w:rPr>
                <w:rFonts w:ascii="Times New Roman" w:eastAsia="Times New Roman" w:hAnsi="Times New Roman" w:cs="Times New Roman"/>
                <w:b/>
                <w:sz w:val="24"/>
                <w:szCs w:val="24"/>
              </w:rPr>
              <w:t>Семинар</w:t>
            </w:r>
            <w:r w:rsidRPr="009A434A">
              <w:rPr>
                <w:rFonts w:ascii="Times New Roman" w:eastAsia="Times New Roman" w:hAnsi="Times New Roman" w:cs="Times New Roman"/>
                <w:sz w:val="24"/>
                <w:szCs w:val="24"/>
              </w:rPr>
              <w:t xml:space="preserve"> «Разработка школьной программы перехода школ в эффе</w:t>
            </w:r>
            <w:r w:rsidRPr="009A434A">
              <w:rPr>
                <w:rFonts w:ascii="Times New Roman" w:eastAsia="Times New Roman" w:hAnsi="Times New Roman" w:cs="Times New Roman"/>
                <w:sz w:val="24"/>
                <w:szCs w:val="24"/>
              </w:rPr>
              <w:t>к</w:t>
            </w:r>
            <w:r w:rsidRPr="009A434A">
              <w:rPr>
                <w:rFonts w:ascii="Times New Roman" w:eastAsia="Times New Roman" w:hAnsi="Times New Roman" w:cs="Times New Roman"/>
                <w:sz w:val="24"/>
                <w:szCs w:val="24"/>
              </w:rPr>
              <w:t xml:space="preserve">тивный режим работы» в рамках конкурсного отбора» </w:t>
            </w:r>
          </w:p>
        </w:tc>
        <w:tc>
          <w:tcPr>
            <w:tcW w:w="4961" w:type="dxa"/>
          </w:tcPr>
          <w:p w14:paraId="345A402C"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Управленческие команды школ с низкими образовательными результатами, муниц</w:t>
            </w:r>
            <w:r w:rsidRPr="009A434A">
              <w:rPr>
                <w:sz w:val="24"/>
                <w:szCs w:val="24"/>
                <w:lang w:eastAsia="en-US" w:bidi="en-US"/>
              </w:rPr>
              <w:t>и</w:t>
            </w:r>
            <w:r w:rsidRPr="009A434A">
              <w:rPr>
                <w:sz w:val="24"/>
                <w:szCs w:val="24"/>
                <w:lang w:eastAsia="en-US" w:bidi="en-US"/>
              </w:rPr>
              <w:t>пальные координаторы, тьюторы</w:t>
            </w:r>
          </w:p>
        </w:tc>
      </w:tr>
      <w:tr w:rsidR="009A434A" w:rsidRPr="00766DE8" w14:paraId="62427129" w14:textId="77777777" w:rsidTr="00185BCB">
        <w:tc>
          <w:tcPr>
            <w:tcW w:w="675" w:type="dxa"/>
          </w:tcPr>
          <w:p w14:paraId="4FF95F01" w14:textId="77777777" w:rsidR="009A434A" w:rsidRPr="009A434A" w:rsidRDefault="009A434A" w:rsidP="009A434A">
            <w:pPr>
              <w:ind w:firstLine="0"/>
              <w:rPr>
                <w:i/>
                <w:szCs w:val="24"/>
              </w:rPr>
            </w:pPr>
            <w:r w:rsidRPr="009A434A">
              <w:rPr>
                <w:szCs w:val="24"/>
              </w:rPr>
              <w:t>3</w:t>
            </w:r>
          </w:p>
        </w:tc>
        <w:tc>
          <w:tcPr>
            <w:tcW w:w="4111" w:type="dxa"/>
          </w:tcPr>
          <w:p w14:paraId="2CBE91F7" w14:textId="77777777" w:rsidR="009A434A" w:rsidRPr="009A434A" w:rsidRDefault="009A434A" w:rsidP="009A434A">
            <w:pPr>
              <w:ind w:firstLine="0"/>
              <w:rPr>
                <w:b/>
                <w:i/>
                <w:szCs w:val="24"/>
              </w:rPr>
            </w:pPr>
            <w:r w:rsidRPr="009A434A">
              <w:rPr>
                <w:b/>
                <w:szCs w:val="24"/>
              </w:rPr>
              <w:t xml:space="preserve">Семинар </w:t>
            </w:r>
            <w:r w:rsidRPr="009A434A">
              <w:rPr>
                <w:szCs w:val="24"/>
              </w:rPr>
              <w:t>«Обмен опытом реализ</w:t>
            </w:r>
            <w:r w:rsidRPr="009A434A">
              <w:rPr>
                <w:szCs w:val="24"/>
              </w:rPr>
              <w:t>а</w:t>
            </w:r>
            <w:r w:rsidRPr="009A434A">
              <w:rPr>
                <w:szCs w:val="24"/>
              </w:rPr>
              <w:t>ции программ перехода школ в э</w:t>
            </w:r>
            <w:r w:rsidRPr="009A434A">
              <w:rPr>
                <w:szCs w:val="24"/>
              </w:rPr>
              <w:t>ф</w:t>
            </w:r>
            <w:r w:rsidRPr="009A434A">
              <w:rPr>
                <w:szCs w:val="24"/>
              </w:rPr>
              <w:t>фективный режим работы»</w:t>
            </w:r>
          </w:p>
        </w:tc>
        <w:tc>
          <w:tcPr>
            <w:tcW w:w="4961" w:type="dxa"/>
          </w:tcPr>
          <w:p w14:paraId="25F27A16"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муниц</w:t>
            </w:r>
            <w:r w:rsidRPr="009A434A">
              <w:rPr>
                <w:sz w:val="24"/>
                <w:szCs w:val="24"/>
                <w:lang w:eastAsia="en-US" w:bidi="en-US"/>
              </w:rPr>
              <w:t>и</w:t>
            </w:r>
            <w:r w:rsidRPr="009A434A">
              <w:rPr>
                <w:sz w:val="24"/>
                <w:szCs w:val="24"/>
                <w:lang w:eastAsia="en-US" w:bidi="en-US"/>
              </w:rPr>
              <w:t>пальных методических служб, органов мес</w:t>
            </w:r>
            <w:r w:rsidRPr="009A434A">
              <w:rPr>
                <w:sz w:val="24"/>
                <w:szCs w:val="24"/>
                <w:lang w:eastAsia="en-US" w:bidi="en-US"/>
              </w:rPr>
              <w:t>т</w:t>
            </w:r>
            <w:r w:rsidRPr="009A434A">
              <w:rPr>
                <w:sz w:val="24"/>
                <w:szCs w:val="24"/>
                <w:lang w:eastAsia="en-US" w:bidi="en-US"/>
              </w:rPr>
              <w:t>ного самоуправления, муниципальные коо</w:t>
            </w:r>
            <w:r w:rsidRPr="009A434A">
              <w:rPr>
                <w:sz w:val="24"/>
                <w:szCs w:val="24"/>
                <w:lang w:eastAsia="en-US" w:bidi="en-US"/>
              </w:rPr>
              <w:t>р</w:t>
            </w:r>
            <w:r w:rsidRPr="009A434A">
              <w:rPr>
                <w:sz w:val="24"/>
                <w:szCs w:val="24"/>
                <w:lang w:eastAsia="en-US" w:bidi="en-US"/>
              </w:rPr>
              <w:t>динаторы, тьюторы</w:t>
            </w:r>
          </w:p>
        </w:tc>
      </w:tr>
      <w:tr w:rsidR="009A434A" w:rsidRPr="00766DE8" w14:paraId="2603F6C1" w14:textId="77777777" w:rsidTr="00185BCB">
        <w:tc>
          <w:tcPr>
            <w:tcW w:w="675" w:type="dxa"/>
          </w:tcPr>
          <w:p w14:paraId="29FC2390" w14:textId="77777777" w:rsidR="009A434A" w:rsidRPr="009A434A" w:rsidRDefault="009A434A" w:rsidP="009A434A">
            <w:pPr>
              <w:ind w:firstLine="0"/>
              <w:rPr>
                <w:i/>
                <w:szCs w:val="24"/>
              </w:rPr>
            </w:pPr>
            <w:r w:rsidRPr="009A434A">
              <w:rPr>
                <w:szCs w:val="24"/>
              </w:rPr>
              <w:t>4</w:t>
            </w:r>
          </w:p>
        </w:tc>
        <w:tc>
          <w:tcPr>
            <w:tcW w:w="4111" w:type="dxa"/>
          </w:tcPr>
          <w:p w14:paraId="48ED13D8" w14:textId="77777777" w:rsidR="009A434A" w:rsidRPr="009A434A" w:rsidRDefault="009A434A" w:rsidP="009A434A">
            <w:pPr>
              <w:ind w:firstLine="0"/>
              <w:rPr>
                <w:b/>
                <w:i/>
                <w:szCs w:val="24"/>
              </w:rPr>
            </w:pPr>
            <w:r w:rsidRPr="009A434A">
              <w:rPr>
                <w:b/>
                <w:szCs w:val="24"/>
              </w:rPr>
              <w:t xml:space="preserve">Семинар </w:t>
            </w:r>
            <w:r w:rsidRPr="009A434A">
              <w:rPr>
                <w:szCs w:val="24"/>
              </w:rPr>
              <w:t>«Развитие кадрового п</w:t>
            </w:r>
            <w:r w:rsidRPr="009A434A">
              <w:rPr>
                <w:szCs w:val="24"/>
              </w:rPr>
              <w:t>о</w:t>
            </w:r>
            <w:r w:rsidRPr="009A434A">
              <w:rPr>
                <w:szCs w:val="24"/>
              </w:rPr>
              <w:t>тенциала как приоритет программы перехода школы в эффективный р</w:t>
            </w:r>
            <w:r w:rsidRPr="009A434A">
              <w:rPr>
                <w:szCs w:val="24"/>
              </w:rPr>
              <w:t>е</w:t>
            </w:r>
            <w:r w:rsidRPr="009A434A">
              <w:rPr>
                <w:szCs w:val="24"/>
              </w:rPr>
              <w:t>жим работы»</w:t>
            </w:r>
          </w:p>
        </w:tc>
        <w:tc>
          <w:tcPr>
            <w:tcW w:w="4961" w:type="dxa"/>
          </w:tcPr>
          <w:p w14:paraId="4A1F18B7"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муниц</w:t>
            </w:r>
            <w:r w:rsidRPr="009A434A">
              <w:rPr>
                <w:sz w:val="24"/>
                <w:szCs w:val="24"/>
                <w:lang w:eastAsia="en-US" w:bidi="en-US"/>
              </w:rPr>
              <w:t>и</w:t>
            </w:r>
            <w:r w:rsidRPr="009A434A">
              <w:rPr>
                <w:sz w:val="24"/>
                <w:szCs w:val="24"/>
                <w:lang w:eastAsia="en-US" w:bidi="en-US"/>
              </w:rPr>
              <w:t>пальных методических служб, органов мес</w:t>
            </w:r>
            <w:r w:rsidRPr="009A434A">
              <w:rPr>
                <w:sz w:val="24"/>
                <w:szCs w:val="24"/>
                <w:lang w:eastAsia="en-US" w:bidi="en-US"/>
              </w:rPr>
              <w:t>т</w:t>
            </w:r>
            <w:r w:rsidRPr="009A434A">
              <w:rPr>
                <w:sz w:val="24"/>
                <w:szCs w:val="24"/>
                <w:lang w:eastAsia="en-US" w:bidi="en-US"/>
              </w:rPr>
              <w:t>ного самоуправления, муниципальные коо</w:t>
            </w:r>
            <w:r w:rsidRPr="009A434A">
              <w:rPr>
                <w:sz w:val="24"/>
                <w:szCs w:val="24"/>
                <w:lang w:eastAsia="en-US" w:bidi="en-US"/>
              </w:rPr>
              <w:t>р</w:t>
            </w:r>
            <w:r w:rsidRPr="009A434A">
              <w:rPr>
                <w:sz w:val="24"/>
                <w:szCs w:val="24"/>
                <w:lang w:eastAsia="en-US" w:bidi="en-US"/>
              </w:rPr>
              <w:t>динаторы, тьюторы</w:t>
            </w:r>
          </w:p>
        </w:tc>
      </w:tr>
      <w:tr w:rsidR="009A434A" w:rsidRPr="00766DE8" w14:paraId="4AB500D7" w14:textId="77777777" w:rsidTr="00185BCB">
        <w:tc>
          <w:tcPr>
            <w:tcW w:w="675" w:type="dxa"/>
          </w:tcPr>
          <w:p w14:paraId="011E0E87" w14:textId="77777777" w:rsidR="009A434A" w:rsidRPr="009A434A" w:rsidRDefault="009A434A" w:rsidP="009A434A">
            <w:pPr>
              <w:ind w:firstLine="0"/>
              <w:rPr>
                <w:i/>
                <w:szCs w:val="24"/>
              </w:rPr>
            </w:pPr>
            <w:r w:rsidRPr="009A434A">
              <w:rPr>
                <w:szCs w:val="24"/>
              </w:rPr>
              <w:t>5</w:t>
            </w:r>
          </w:p>
        </w:tc>
        <w:tc>
          <w:tcPr>
            <w:tcW w:w="4111" w:type="dxa"/>
          </w:tcPr>
          <w:p w14:paraId="791FFE4C" w14:textId="77777777" w:rsidR="009A434A" w:rsidRPr="009A434A" w:rsidRDefault="009A434A" w:rsidP="009A434A">
            <w:pPr>
              <w:ind w:firstLine="0"/>
              <w:rPr>
                <w:b/>
                <w:i/>
                <w:szCs w:val="24"/>
              </w:rPr>
            </w:pPr>
            <w:r w:rsidRPr="009A434A">
              <w:rPr>
                <w:b/>
                <w:szCs w:val="24"/>
              </w:rPr>
              <w:t xml:space="preserve">Семинар </w:t>
            </w:r>
            <w:r w:rsidRPr="009A434A">
              <w:rPr>
                <w:szCs w:val="24"/>
              </w:rPr>
              <w:t>«Модели управления кач</w:t>
            </w:r>
            <w:r w:rsidRPr="009A434A">
              <w:rPr>
                <w:szCs w:val="24"/>
              </w:rPr>
              <w:t>е</w:t>
            </w:r>
            <w:r w:rsidRPr="009A434A">
              <w:rPr>
                <w:szCs w:val="24"/>
              </w:rPr>
              <w:t>ством образования в школе»</w:t>
            </w:r>
          </w:p>
        </w:tc>
        <w:tc>
          <w:tcPr>
            <w:tcW w:w="4961" w:type="dxa"/>
          </w:tcPr>
          <w:p w14:paraId="5B6B9EB9"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муниц</w:t>
            </w:r>
            <w:r w:rsidRPr="009A434A">
              <w:rPr>
                <w:sz w:val="24"/>
                <w:szCs w:val="24"/>
                <w:lang w:eastAsia="en-US" w:bidi="en-US"/>
              </w:rPr>
              <w:t>и</w:t>
            </w:r>
            <w:r w:rsidRPr="009A434A">
              <w:rPr>
                <w:sz w:val="24"/>
                <w:szCs w:val="24"/>
                <w:lang w:eastAsia="en-US" w:bidi="en-US"/>
              </w:rPr>
              <w:t>пальных методических служб, органов мес</w:t>
            </w:r>
            <w:r w:rsidRPr="009A434A">
              <w:rPr>
                <w:sz w:val="24"/>
                <w:szCs w:val="24"/>
                <w:lang w:eastAsia="en-US" w:bidi="en-US"/>
              </w:rPr>
              <w:t>т</w:t>
            </w:r>
            <w:r w:rsidRPr="009A434A">
              <w:rPr>
                <w:sz w:val="24"/>
                <w:szCs w:val="24"/>
                <w:lang w:eastAsia="en-US" w:bidi="en-US"/>
              </w:rPr>
              <w:t>ного самоуправления, муниципальные коо</w:t>
            </w:r>
            <w:r w:rsidRPr="009A434A">
              <w:rPr>
                <w:sz w:val="24"/>
                <w:szCs w:val="24"/>
                <w:lang w:eastAsia="en-US" w:bidi="en-US"/>
              </w:rPr>
              <w:t>р</w:t>
            </w:r>
            <w:r w:rsidRPr="009A434A">
              <w:rPr>
                <w:sz w:val="24"/>
                <w:szCs w:val="24"/>
                <w:lang w:eastAsia="en-US" w:bidi="en-US"/>
              </w:rPr>
              <w:t>динаторы, тьюторы</w:t>
            </w:r>
          </w:p>
        </w:tc>
      </w:tr>
      <w:tr w:rsidR="009A434A" w:rsidRPr="009A434A" w14:paraId="671EF3DE" w14:textId="77777777" w:rsidTr="00185BCB">
        <w:tc>
          <w:tcPr>
            <w:tcW w:w="675" w:type="dxa"/>
          </w:tcPr>
          <w:p w14:paraId="1CEE0595"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sz w:val="24"/>
                <w:szCs w:val="24"/>
              </w:rPr>
              <w:t>6</w:t>
            </w:r>
          </w:p>
        </w:tc>
        <w:tc>
          <w:tcPr>
            <w:tcW w:w="4111" w:type="dxa"/>
          </w:tcPr>
          <w:p w14:paraId="7258F7EC" w14:textId="77777777" w:rsidR="009A434A" w:rsidRPr="009A434A" w:rsidRDefault="009A434A" w:rsidP="009A434A">
            <w:pPr>
              <w:pStyle w:val="a3"/>
              <w:suppressAutoHyphens/>
              <w:spacing w:line="240" w:lineRule="auto"/>
              <w:jc w:val="both"/>
              <w:rPr>
                <w:rFonts w:ascii="Times New Roman" w:hAnsi="Times New Roman" w:cs="Times New Roman"/>
                <w:sz w:val="24"/>
                <w:szCs w:val="24"/>
              </w:rPr>
            </w:pPr>
            <w:r w:rsidRPr="009A434A">
              <w:rPr>
                <w:rFonts w:ascii="Times New Roman" w:hAnsi="Times New Roman" w:cs="Times New Roman"/>
                <w:b/>
                <w:sz w:val="24"/>
                <w:szCs w:val="24"/>
              </w:rPr>
              <w:t>Семинар</w:t>
            </w:r>
            <w:r w:rsidRPr="009A434A">
              <w:rPr>
                <w:rFonts w:ascii="Times New Roman" w:hAnsi="Times New Roman" w:cs="Times New Roman"/>
                <w:sz w:val="24"/>
                <w:szCs w:val="24"/>
              </w:rPr>
              <w:t xml:space="preserve"> «Ресурсы развития образовательной организации в условиях реализации ФГОС СОО»</w:t>
            </w:r>
          </w:p>
        </w:tc>
        <w:tc>
          <w:tcPr>
            <w:tcW w:w="4961" w:type="dxa"/>
          </w:tcPr>
          <w:p w14:paraId="5A2C0DEC"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муниц</w:t>
            </w:r>
            <w:r w:rsidRPr="009A434A">
              <w:rPr>
                <w:sz w:val="24"/>
                <w:szCs w:val="24"/>
                <w:lang w:eastAsia="en-US" w:bidi="en-US"/>
              </w:rPr>
              <w:t>и</w:t>
            </w:r>
            <w:r w:rsidRPr="009A434A">
              <w:rPr>
                <w:sz w:val="24"/>
                <w:szCs w:val="24"/>
                <w:lang w:eastAsia="en-US" w:bidi="en-US"/>
              </w:rPr>
              <w:t>пальных методических служб, органов мес</w:t>
            </w:r>
            <w:r w:rsidRPr="009A434A">
              <w:rPr>
                <w:sz w:val="24"/>
                <w:szCs w:val="24"/>
                <w:lang w:eastAsia="en-US" w:bidi="en-US"/>
              </w:rPr>
              <w:t>т</w:t>
            </w:r>
            <w:r w:rsidRPr="009A434A">
              <w:rPr>
                <w:sz w:val="24"/>
                <w:szCs w:val="24"/>
                <w:lang w:eastAsia="en-US" w:bidi="en-US"/>
              </w:rPr>
              <w:t>ного самоуправления, муниципальные коо</w:t>
            </w:r>
            <w:r w:rsidRPr="009A434A">
              <w:rPr>
                <w:sz w:val="24"/>
                <w:szCs w:val="24"/>
                <w:lang w:eastAsia="en-US" w:bidi="en-US"/>
              </w:rPr>
              <w:t>р</w:t>
            </w:r>
            <w:r w:rsidRPr="009A434A">
              <w:rPr>
                <w:sz w:val="24"/>
                <w:szCs w:val="24"/>
                <w:lang w:eastAsia="en-US" w:bidi="en-US"/>
              </w:rPr>
              <w:t>динаторы, тьюторы</w:t>
            </w:r>
          </w:p>
        </w:tc>
      </w:tr>
      <w:tr w:rsidR="009A434A" w:rsidRPr="00766DE8" w14:paraId="0AE6DFF3" w14:textId="77777777" w:rsidTr="00185BCB">
        <w:tc>
          <w:tcPr>
            <w:tcW w:w="675" w:type="dxa"/>
          </w:tcPr>
          <w:p w14:paraId="297E8363" w14:textId="77777777" w:rsidR="009A434A" w:rsidRPr="009A434A" w:rsidRDefault="009A434A" w:rsidP="009A434A">
            <w:pPr>
              <w:ind w:firstLine="0"/>
              <w:rPr>
                <w:i/>
                <w:szCs w:val="24"/>
              </w:rPr>
            </w:pPr>
            <w:r w:rsidRPr="009A434A">
              <w:rPr>
                <w:szCs w:val="24"/>
              </w:rPr>
              <w:t>7</w:t>
            </w:r>
          </w:p>
        </w:tc>
        <w:tc>
          <w:tcPr>
            <w:tcW w:w="4111" w:type="dxa"/>
          </w:tcPr>
          <w:p w14:paraId="75832A7A" w14:textId="77777777" w:rsidR="009A434A" w:rsidRPr="009A434A" w:rsidRDefault="009A434A" w:rsidP="009A434A">
            <w:pPr>
              <w:ind w:firstLine="0"/>
              <w:rPr>
                <w:b/>
                <w:i/>
                <w:szCs w:val="24"/>
              </w:rPr>
            </w:pPr>
            <w:r w:rsidRPr="009A434A">
              <w:rPr>
                <w:b/>
                <w:szCs w:val="24"/>
              </w:rPr>
              <w:t xml:space="preserve">Видеоконференция </w:t>
            </w:r>
            <w:r w:rsidRPr="009A434A">
              <w:rPr>
                <w:szCs w:val="24"/>
              </w:rPr>
              <w:t>«Модели упра</w:t>
            </w:r>
            <w:r w:rsidRPr="009A434A">
              <w:rPr>
                <w:szCs w:val="24"/>
              </w:rPr>
              <w:t>в</w:t>
            </w:r>
            <w:r w:rsidRPr="009A434A">
              <w:rPr>
                <w:szCs w:val="24"/>
              </w:rPr>
              <w:t>ления качеством образования в шк</w:t>
            </w:r>
            <w:r w:rsidRPr="009A434A">
              <w:rPr>
                <w:szCs w:val="24"/>
              </w:rPr>
              <w:t>о</w:t>
            </w:r>
            <w:r w:rsidRPr="009A434A">
              <w:rPr>
                <w:szCs w:val="24"/>
              </w:rPr>
              <w:t>ле: проблемы итенденции»</w:t>
            </w:r>
          </w:p>
        </w:tc>
        <w:tc>
          <w:tcPr>
            <w:tcW w:w="4961" w:type="dxa"/>
          </w:tcPr>
          <w:p w14:paraId="44018F65"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муниц</w:t>
            </w:r>
            <w:r w:rsidRPr="009A434A">
              <w:rPr>
                <w:sz w:val="24"/>
                <w:szCs w:val="24"/>
                <w:lang w:eastAsia="en-US" w:bidi="en-US"/>
              </w:rPr>
              <w:t>и</w:t>
            </w:r>
            <w:r w:rsidRPr="009A434A">
              <w:rPr>
                <w:sz w:val="24"/>
                <w:szCs w:val="24"/>
                <w:lang w:eastAsia="en-US" w:bidi="en-US"/>
              </w:rPr>
              <w:t>пальных методических служб, органов мес</w:t>
            </w:r>
            <w:r w:rsidRPr="009A434A">
              <w:rPr>
                <w:sz w:val="24"/>
                <w:szCs w:val="24"/>
                <w:lang w:eastAsia="en-US" w:bidi="en-US"/>
              </w:rPr>
              <w:t>т</w:t>
            </w:r>
            <w:r w:rsidRPr="009A434A">
              <w:rPr>
                <w:sz w:val="24"/>
                <w:szCs w:val="24"/>
                <w:lang w:eastAsia="en-US" w:bidi="en-US"/>
              </w:rPr>
              <w:t>ного самоуправления, муниципальные коо</w:t>
            </w:r>
            <w:r w:rsidRPr="009A434A">
              <w:rPr>
                <w:sz w:val="24"/>
                <w:szCs w:val="24"/>
                <w:lang w:eastAsia="en-US" w:bidi="en-US"/>
              </w:rPr>
              <w:t>р</w:t>
            </w:r>
            <w:r w:rsidRPr="009A434A">
              <w:rPr>
                <w:sz w:val="24"/>
                <w:szCs w:val="24"/>
                <w:lang w:eastAsia="en-US" w:bidi="en-US"/>
              </w:rPr>
              <w:t>динаторы, тьюторы</w:t>
            </w:r>
          </w:p>
        </w:tc>
      </w:tr>
      <w:tr w:rsidR="009A434A" w:rsidRPr="00766DE8" w14:paraId="038E97FB" w14:textId="77777777" w:rsidTr="00185BCB">
        <w:tc>
          <w:tcPr>
            <w:tcW w:w="675" w:type="dxa"/>
          </w:tcPr>
          <w:p w14:paraId="562A20FA" w14:textId="77777777" w:rsidR="009A434A" w:rsidRPr="009A434A" w:rsidRDefault="009A434A" w:rsidP="009A434A">
            <w:pPr>
              <w:ind w:firstLine="0"/>
              <w:rPr>
                <w:i/>
                <w:szCs w:val="24"/>
              </w:rPr>
            </w:pPr>
            <w:r w:rsidRPr="009A434A">
              <w:rPr>
                <w:szCs w:val="24"/>
              </w:rPr>
              <w:t>8</w:t>
            </w:r>
          </w:p>
        </w:tc>
        <w:tc>
          <w:tcPr>
            <w:tcW w:w="4111" w:type="dxa"/>
          </w:tcPr>
          <w:p w14:paraId="293FFD66" w14:textId="77777777" w:rsidR="009A434A" w:rsidRPr="009A434A" w:rsidRDefault="009A434A" w:rsidP="009A434A">
            <w:pPr>
              <w:ind w:firstLine="0"/>
              <w:rPr>
                <w:b/>
                <w:i/>
                <w:szCs w:val="24"/>
              </w:rPr>
            </w:pPr>
            <w:r w:rsidRPr="009A434A">
              <w:rPr>
                <w:b/>
                <w:szCs w:val="24"/>
              </w:rPr>
              <w:t xml:space="preserve">Видеоконференция </w:t>
            </w:r>
            <w:r w:rsidRPr="009A434A">
              <w:rPr>
                <w:szCs w:val="24"/>
              </w:rPr>
              <w:t>«Коллективное проектирование стратегических д</w:t>
            </w:r>
            <w:r w:rsidRPr="009A434A">
              <w:rPr>
                <w:szCs w:val="24"/>
              </w:rPr>
              <w:t>о</w:t>
            </w:r>
            <w:r w:rsidRPr="009A434A">
              <w:rPr>
                <w:szCs w:val="24"/>
              </w:rPr>
              <w:t>кументов как инструмент развития ОО»</w:t>
            </w:r>
          </w:p>
        </w:tc>
        <w:tc>
          <w:tcPr>
            <w:tcW w:w="4961" w:type="dxa"/>
          </w:tcPr>
          <w:p w14:paraId="16E8FF15"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муниц</w:t>
            </w:r>
            <w:r w:rsidRPr="009A434A">
              <w:rPr>
                <w:sz w:val="24"/>
                <w:szCs w:val="24"/>
                <w:lang w:eastAsia="en-US" w:bidi="en-US"/>
              </w:rPr>
              <w:t>и</w:t>
            </w:r>
            <w:r w:rsidRPr="009A434A">
              <w:rPr>
                <w:sz w:val="24"/>
                <w:szCs w:val="24"/>
                <w:lang w:eastAsia="en-US" w:bidi="en-US"/>
              </w:rPr>
              <w:t>пальных методических служб, органов мес</w:t>
            </w:r>
            <w:r w:rsidRPr="009A434A">
              <w:rPr>
                <w:sz w:val="24"/>
                <w:szCs w:val="24"/>
                <w:lang w:eastAsia="en-US" w:bidi="en-US"/>
              </w:rPr>
              <w:t>т</w:t>
            </w:r>
            <w:r w:rsidRPr="009A434A">
              <w:rPr>
                <w:sz w:val="24"/>
                <w:szCs w:val="24"/>
                <w:lang w:eastAsia="en-US" w:bidi="en-US"/>
              </w:rPr>
              <w:t>ного самоуправления, муниципальные коо</w:t>
            </w:r>
            <w:r w:rsidRPr="009A434A">
              <w:rPr>
                <w:sz w:val="24"/>
                <w:szCs w:val="24"/>
                <w:lang w:eastAsia="en-US" w:bidi="en-US"/>
              </w:rPr>
              <w:t>р</w:t>
            </w:r>
            <w:r w:rsidRPr="009A434A">
              <w:rPr>
                <w:sz w:val="24"/>
                <w:szCs w:val="24"/>
                <w:lang w:eastAsia="en-US" w:bidi="en-US"/>
              </w:rPr>
              <w:t>динаторы, тьюторы</w:t>
            </w:r>
          </w:p>
        </w:tc>
      </w:tr>
      <w:tr w:rsidR="009A434A" w:rsidRPr="00766DE8" w14:paraId="162F7303" w14:textId="77777777" w:rsidTr="00185BCB">
        <w:tc>
          <w:tcPr>
            <w:tcW w:w="675" w:type="dxa"/>
          </w:tcPr>
          <w:p w14:paraId="10693960" w14:textId="77777777" w:rsidR="009A434A" w:rsidRPr="009A434A" w:rsidRDefault="009A434A" w:rsidP="009A434A">
            <w:pPr>
              <w:ind w:firstLine="0"/>
              <w:rPr>
                <w:i/>
                <w:szCs w:val="24"/>
              </w:rPr>
            </w:pPr>
            <w:r w:rsidRPr="009A434A">
              <w:rPr>
                <w:szCs w:val="24"/>
              </w:rPr>
              <w:t>9</w:t>
            </w:r>
          </w:p>
        </w:tc>
        <w:tc>
          <w:tcPr>
            <w:tcW w:w="4111" w:type="dxa"/>
          </w:tcPr>
          <w:p w14:paraId="2FCACC67" w14:textId="77777777" w:rsidR="009A434A" w:rsidRPr="009A434A" w:rsidRDefault="009A434A" w:rsidP="009A434A">
            <w:pPr>
              <w:ind w:firstLine="0"/>
              <w:rPr>
                <w:b/>
                <w:i/>
                <w:szCs w:val="24"/>
              </w:rPr>
            </w:pPr>
            <w:r w:rsidRPr="009A434A">
              <w:rPr>
                <w:b/>
                <w:szCs w:val="24"/>
              </w:rPr>
              <w:t>Вебинар</w:t>
            </w:r>
            <w:r w:rsidRPr="009A434A">
              <w:rPr>
                <w:szCs w:val="24"/>
              </w:rPr>
              <w:t xml:space="preserve"> «Критерии и показатели оценки качества образования в ко</w:t>
            </w:r>
            <w:r w:rsidRPr="009A434A">
              <w:rPr>
                <w:szCs w:val="24"/>
              </w:rPr>
              <w:t>н</w:t>
            </w:r>
            <w:r w:rsidRPr="009A434A">
              <w:rPr>
                <w:szCs w:val="24"/>
              </w:rPr>
              <w:t>тексте управленческого проектир</w:t>
            </w:r>
            <w:r w:rsidRPr="009A434A">
              <w:rPr>
                <w:szCs w:val="24"/>
              </w:rPr>
              <w:t>о</w:t>
            </w:r>
            <w:r w:rsidRPr="009A434A">
              <w:rPr>
                <w:szCs w:val="24"/>
              </w:rPr>
              <w:t>вания»</w:t>
            </w:r>
          </w:p>
        </w:tc>
        <w:tc>
          <w:tcPr>
            <w:tcW w:w="4961" w:type="dxa"/>
          </w:tcPr>
          <w:p w14:paraId="12104B8F"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муниц</w:t>
            </w:r>
            <w:r w:rsidRPr="009A434A">
              <w:rPr>
                <w:sz w:val="24"/>
                <w:szCs w:val="24"/>
                <w:lang w:eastAsia="en-US" w:bidi="en-US"/>
              </w:rPr>
              <w:t>и</w:t>
            </w:r>
            <w:r w:rsidRPr="009A434A">
              <w:rPr>
                <w:sz w:val="24"/>
                <w:szCs w:val="24"/>
                <w:lang w:eastAsia="en-US" w:bidi="en-US"/>
              </w:rPr>
              <w:t>пальных методических служб, органов мес</w:t>
            </w:r>
            <w:r w:rsidRPr="009A434A">
              <w:rPr>
                <w:sz w:val="24"/>
                <w:szCs w:val="24"/>
                <w:lang w:eastAsia="en-US" w:bidi="en-US"/>
              </w:rPr>
              <w:t>т</w:t>
            </w:r>
            <w:r w:rsidRPr="009A434A">
              <w:rPr>
                <w:sz w:val="24"/>
                <w:szCs w:val="24"/>
                <w:lang w:eastAsia="en-US" w:bidi="en-US"/>
              </w:rPr>
              <w:t>ного самоуправления, муниципальные коо</w:t>
            </w:r>
            <w:r w:rsidRPr="009A434A">
              <w:rPr>
                <w:sz w:val="24"/>
                <w:szCs w:val="24"/>
                <w:lang w:eastAsia="en-US" w:bidi="en-US"/>
              </w:rPr>
              <w:t>р</w:t>
            </w:r>
            <w:r w:rsidRPr="009A434A">
              <w:rPr>
                <w:sz w:val="24"/>
                <w:szCs w:val="24"/>
                <w:lang w:eastAsia="en-US" w:bidi="en-US"/>
              </w:rPr>
              <w:t>динаторы, тьюторы</w:t>
            </w:r>
          </w:p>
        </w:tc>
      </w:tr>
      <w:tr w:rsidR="009A434A" w:rsidRPr="00766DE8" w14:paraId="34BE8633" w14:textId="77777777" w:rsidTr="00185BCB">
        <w:tc>
          <w:tcPr>
            <w:tcW w:w="675" w:type="dxa"/>
          </w:tcPr>
          <w:p w14:paraId="355BE733" w14:textId="77777777" w:rsidR="009A434A" w:rsidRPr="009A434A" w:rsidRDefault="009A434A" w:rsidP="009A434A">
            <w:pPr>
              <w:ind w:firstLine="0"/>
              <w:rPr>
                <w:i/>
                <w:szCs w:val="24"/>
              </w:rPr>
            </w:pPr>
            <w:r w:rsidRPr="009A434A">
              <w:rPr>
                <w:szCs w:val="24"/>
              </w:rPr>
              <w:t>10</w:t>
            </w:r>
          </w:p>
        </w:tc>
        <w:tc>
          <w:tcPr>
            <w:tcW w:w="4111" w:type="dxa"/>
          </w:tcPr>
          <w:p w14:paraId="21C15058" w14:textId="77777777" w:rsidR="009A434A" w:rsidRPr="009A434A" w:rsidRDefault="009A434A" w:rsidP="009A434A">
            <w:pPr>
              <w:ind w:firstLine="0"/>
              <w:rPr>
                <w:b/>
                <w:i/>
                <w:szCs w:val="24"/>
              </w:rPr>
            </w:pPr>
            <w:r w:rsidRPr="009A434A">
              <w:rPr>
                <w:b/>
                <w:szCs w:val="24"/>
              </w:rPr>
              <w:t xml:space="preserve">Серия семинаров-консультаций </w:t>
            </w:r>
            <w:r w:rsidRPr="009A434A">
              <w:rPr>
                <w:szCs w:val="24"/>
              </w:rPr>
              <w:t>на базе образовательных организаций по реализации программ перехода школ в эффективный режим работы (осуществляется силами тьюторов)</w:t>
            </w:r>
          </w:p>
        </w:tc>
        <w:tc>
          <w:tcPr>
            <w:tcW w:w="4961" w:type="dxa"/>
          </w:tcPr>
          <w:p w14:paraId="1033F805"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Управленческие команды школ–участников проекта</w:t>
            </w:r>
          </w:p>
        </w:tc>
      </w:tr>
      <w:tr w:rsidR="009A434A" w:rsidRPr="00766DE8" w14:paraId="2E15FED7" w14:textId="77777777" w:rsidTr="00185BCB">
        <w:tc>
          <w:tcPr>
            <w:tcW w:w="675" w:type="dxa"/>
          </w:tcPr>
          <w:p w14:paraId="0C2F16B7" w14:textId="77777777" w:rsidR="009A434A" w:rsidRPr="009A434A" w:rsidRDefault="009A434A" w:rsidP="009A434A">
            <w:pPr>
              <w:ind w:firstLine="0"/>
              <w:rPr>
                <w:i/>
                <w:szCs w:val="24"/>
              </w:rPr>
            </w:pPr>
            <w:r w:rsidRPr="009A434A">
              <w:rPr>
                <w:szCs w:val="24"/>
              </w:rPr>
              <w:t>11</w:t>
            </w:r>
          </w:p>
        </w:tc>
        <w:tc>
          <w:tcPr>
            <w:tcW w:w="4111" w:type="dxa"/>
          </w:tcPr>
          <w:p w14:paraId="05872933" w14:textId="77777777" w:rsidR="009A434A" w:rsidRPr="009A434A" w:rsidRDefault="009A434A" w:rsidP="009A434A">
            <w:pPr>
              <w:ind w:firstLine="0"/>
              <w:rPr>
                <w:b/>
                <w:i/>
                <w:szCs w:val="24"/>
              </w:rPr>
            </w:pPr>
            <w:r w:rsidRPr="009A434A">
              <w:rPr>
                <w:b/>
                <w:szCs w:val="24"/>
              </w:rPr>
              <w:t>Межрегиональный семинар-совещание</w:t>
            </w:r>
            <w:r w:rsidRPr="009A434A">
              <w:rPr>
                <w:szCs w:val="24"/>
              </w:rPr>
              <w:t xml:space="preserve"> «Опыт разработки и ре</w:t>
            </w:r>
            <w:r w:rsidRPr="009A434A">
              <w:rPr>
                <w:szCs w:val="24"/>
              </w:rPr>
              <w:t>а</w:t>
            </w:r>
            <w:r w:rsidRPr="009A434A">
              <w:rPr>
                <w:szCs w:val="24"/>
              </w:rPr>
              <w:t>лизации школьных программ пов</w:t>
            </w:r>
            <w:r w:rsidRPr="009A434A">
              <w:rPr>
                <w:szCs w:val="24"/>
              </w:rPr>
              <w:t>ы</w:t>
            </w:r>
            <w:r w:rsidRPr="009A434A">
              <w:rPr>
                <w:szCs w:val="24"/>
              </w:rPr>
              <w:t>шения качества образовательных р</w:t>
            </w:r>
            <w:r w:rsidRPr="009A434A">
              <w:rPr>
                <w:szCs w:val="24"/>
              </w:rPr>
              <w:t>е</w:t>
            </w:r>
            <w:r w:rsidRPr="009A434A">
              <w:rPr>
                <w:szCs w:val="24"/>
              </w:rPr>
              <w:t>зультатов»</w:t>
            </w:r>
          </w:p>
        </w:tc>
        <w:tc>
          <w:tcPr>
            <w:tcW w:w="4961" w:type="dxa"/>
          </w:tcPr>
          <w:p w14:paraId="2D443E47"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Управленческие команды школ с низкими образовательными результатами, муниц</w:t>
            </w:r>
            <w:r w:rsidRPr="009A434A">
              <w:rPr>
                <w:sz w:val="24"/>
                <w:szCs w:val="24"/>
                <w:lang w:eastAsia="en-US" w:bidi="en-US"/>
              </w:rPr>
              <w:t>и</w:t>
            </w:r>
            <w:r w:rsidRPr="009A434A">
              <w:rPr>
                <w:sz w:val="24"/>
                <w:szCs w:val="24"/>
                <w:lang w:eastAsia="en-US" w:bidi="en-US"/>
              </w:rPr>
              <w:t>пальные координаторы, тьюторы</w:t>
            </w:r>
          </w:p>
        </w:tc>
      </w:tr>
      <w:tr w:rsidR="009A434A" w:rsidRPr="00766DE8" w14:paraId="68CD9C56" w14:textId="77777777" w:rsidTr="00185BCB">
        <w:tc>
          <w:tcPr>
            <w:tcW w:w="675" w:type="dxa"/>
          </w:tcPr>
          <w:p w14:paraId="1CDE37CD"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sz w:val="24"/>
                <w:szCs w:val="24"/>
              </w:rPr>
              <w:t>12</w:t>
            </w:r>
          </w:p>
        </w:tc>
        <w:tc>
          <w:tcPr>
            <w:tcW w:w="4111" w:type="dxa"/>
          </w:tcPr>
          <w:p w14:paraId="140F8812"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b/>
                <w:sz w:val="24"/>
                <w:szCs w:val="24"/>
              </w:rPr>
              <w:t>Семинар</w:t>
            </w:r>
            <w:r w:rsidRPr="009A434A">
              <w:rPr>
                <w:rFonts w:ascii="Times New Roman" w:hAnsi="Times New Roman" w:cs="Times New Roman"/>
                <w:sz w:val="24"/>
                <w:szCs w:val="24"/>
              </w:rPr>
              <w:t xml:space="preserve"> «Выбор педагогической стратегии повышения качества обучения»</w:t>
            </w:r>
          </w:p>
        </w:tc>
        <w:tc>
          <w:tcPr>
            <w:tcW w:w="4961" w:type="dxa"/>
          </w:tcPr>
          <w:p w14:paraId="32E3D0CA"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Педагогические коллективы школ- участн</w:t>
            </w:r>
            <w:r w:rsidRPr="009A434A">
              <w:rPr>
                <w:sz w:val="24"/>
                <w:szCs w:val="24"/>
                <w:lang w:eastAsia="en-US" w:bidi="en-US"/>
              </w:rPr>
              <w:t>и</w:t>
            </w:r>
            <w:r w:rsidRPr="009A434A">
              <w:rPr>
                <w:sz w:val="24"/>
                <w:szCs w:val="24"/>
                <w:lang w:eastAsia="en-US" w:bidi="en-US"/>
              </w:rPr>
              <w:t>ков проекта</w:t>
            </w:r>
          </w:p>
        </w:tc>
      </w:tr>
      <w:tr w:rsidR="009A434A" w:rsidRPr="00766DE8" w14:paraId="470C4A3F" w14:textId="77777777" w:rsidTr="00185BCB">
        <w:tc>
          <w:tcPr>
            <w:tcW w:w="675" w:type="dxa"/>
          </w:tcPr>
          <w:p w14:paraId="32F38FF8"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sz w:val="24"/>
                <w:szCs w:val="24"/>
              </w:rPr>
              <w:t>13</w:t>
            </w:r>
          </w:p>
        </w:tc>
        <w:tc>
          <w:tcPr>
            <w:tcW w:w="4111" w:type="dxa"/>
          </w:tcPr>
          <w:p w14:paraId="44E6F92E"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b/>
                <w:sz w:val="24"/>
                <w:szCs w:val="24"/>
              </w:rPr>
              <w:t>Семинар</w:t>
            </w:r>
            <w:r w:rsidRPr="009A434A">
              <w:rPr>
                <w:rFonts w:ascii="Times New Roman" w:hAnsi="Times New Roman" w:cs="Times New Roman"/>
                <w:sz w:val="24"/>
                <w:szCs w:val="24"/>
              </w:rPr>
              <w:t xml:space="preserve"> «Планирование и организация деятельности школьных КОУЧей»</w:t>
            </w:r>
          </w:p>
        </w:tc>
        <w:tc>
          <w:tcPr>
            <w:tcW w:w="4961" w:type="dxa"/>
          </w:tcPr>
          <w:p w14:paraId="6BF23C9D"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Педагогические коллективы школ- участн</w:t>
            </w:r>
            <w:r w:rsidRPr="009A434A">
              <w:rPr>
                <w:sz w:val="24"/>
                <w:szCs w:val="24"/>
                <w:lang w:eastAsia="en-US" w:bidi="en-US"/>
              </w:rPr>
              <w:t>и</w:t>
            </w:r>
            <w:r w:rsidRPr="009A434A">
              <w:rPr>
                <w:sz w:val="24"/>
                <w:szCs w:val="24"/>
                <w:lang w:eastAsia="en-US" w:bidi="en-US"/>
              </w:rPr>
              <w:t>ков проекта</w:t>
            </w:r>
          </w:p>
        </w:tc>
      </w:tr>
      <w:tr w:rsidR="009A434A" w:rsidRPr="00766DE8" w14:paraId="3CE92A6C" w14:textId="77777777" w:rsidTr="00185BCB">
        <w:tc>
          <w:tcPr>
            <w:tcW w:w="675" w:type="dxa"/>
          </w:tcPr>
          <w:p w14:paraId="3D892C6D"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sz w:val="24"/>
                <w:szCs w:val="24"/>
              </w:rPr>
              <w:t>14</w:t>
            </w:r>
          </w:p>
        </w:tc>
        <w:tc>
          <w:tcPr>
            <w:tcW w:w="4111" w:type="dxa"/>
          </w:tcPr>
          <w:p w14:paraId="527A2DC2" w14:textId="77777777" w:rsidR="009A434A" w:rsidRPr="009A434A" w:rsidRDefault="009A434A" w:rsidP="009A434A">
            <w:pPr>
              <w:pStyle w:val="a3"/>
              <w:suppressAutoHyphens/>
              <w:spacing w:line="240" w:lineRule="auto"/>
              <w:jc w:val="both"/>
              <w:rPr>
                <w:rFonts w:ascii="Times New Roman" w:hAnsi="Times New Roman" w:cs="Times New Roman"/>
                <w:i/>
                <w:sz w:val="24"/>
                <w:szCs w:val="24"/>
              </w:rPr>
            </w:pPr>
            <w:r w:rsidRPr="009A434A">
              <w:rPr>
                <w:rFonts w:ascii="Times New Roman" w:hAnsi="Times New Roman" w:cs="Times New Roman"/>
                <w:b/>
                <w:sz w:val="24"/>
                <w:szCs w:val="24"/>
              </w:rPr>
              <w:t>Семинар</w:t>
            </w:r>
            <w:r w:rsidRPr="009A434A">
              <w:rPr>
                <w:rFonts w:ascii="Times New Roman" w:hAnsi="Times New Roman" w:cs="Times New Roman"/>
                <w:sz w:val="24"/>
                <w:szCs w:val="24"/>
              </w:rPr>
              <w:t xml:space="preserve"> «Система оценивания качества образовательных результатов как характеристика роста внутренних ресурсов ученика»</w:t>
            </w:r>
          </w:p>
        </w:tc>
        <w:tc>
          <w:tcPr>
            <w:tcW w:w="4961" w:type="dxa"/>
          </w:tcPr>
          <w:p w14:paraId="343A555A"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Педагогические коллективы школ- участн</w:t>
            </w:r>
            <w:r w:rsidRPr="009A434A">
              <w:rPr>
                <w:sz w:val="24"/>
                <w:szCs w:val="24"/>
                <w:lang w:eastAsia="en-US" w:bidi="en-US"/>
              </w:rPr>
              <w:t>и</w:t>
            </w:r>
            <w:r w:rsidRPr="009A434A">
              <w:rPr>
                <w:sz w:val="24"/>
                <w:szCs w:val="24"/>
                <w:lang w:eastAsia="en-US" w:bidi="en-US"/>
              </w:rPr>
              <w:t>ков проекта</w:t>
            </w:r>
          </w:p>
        </w:tc>
      </w:tr>
      <w:tr w:rsidR="009A434A" w:rsidRPr="00DA029A" w14:paraId="35BF8AF9" w14:textId="77777777" w:rsidTr="00185BCB">
        <w:tc>
          <w:tcPr>
            <w:tcW w:w="675" w:type="dxa"/>
          </w:tcPr>
          <w:p w14:paraId="580D4B12"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sz w:val="24"/>
                <w:szCs w:val="24"/>
              </w:rPr>
              <w:t>15</w:t>
            </w:r>
          </w:p>
        </w:tc>
        <w:tc>
          <w:tcPr>
            <w:tcW w:w="4111" w:type="dxa"/>
          </w:tcPr>
          <w:p w14:paraId="1105E994" w14:textId="77777777" w:rsidR="009A434A" w:rsidRPr="009A434A" w:rsidRDefault="009A434A" w:rsidP="009A434A">
            <w:pPr>
              <w:pStyle w:val="a3"/>
              <w:suppressAutoHyphens/>
              <w:spacing w:line="240" w:lineRule="auto"/>
              <w:jc w:val="both"/>
              <w:rPr>
                <w:rFonts w:ascii="Times New Roman" w:hAnsi="Times New Roman" w:cs="Times New Roman"/>
                <w:sz w:val="24"/>
                <w:szCs w:val="24"/>
              </w:rPr>
            </w:pPr>
            <w:r w:rsidRPr="009A434A">
              <w:rPr>
                <w:rFonts w:ascii="Times New Roman" w:hAnsi="Times New Roman" w:cs="Times New Roman"/>
                <w:b/>
                <w:sz w:val="24"/>
                <w:szCs w:val="24"/>
              </w:rPr>
              <w:t>Семинары</w:t>
            </w:r>
            <w:r w:rsidRPr="009A434A">
              <w:rPr>
                <w:rFonts w:ascii="Times New Roman" w:hAnsi="Times New Roman" w:cs="Times New Roman"/>
                <w:sz w:val="24"/>
                <w:szCs w:val="24"/>
              </w:rPr>
              <w:t xml:space="preserve"> по обмену опытом со школами-партнерами</w:t>
            </w:r>
          </w:p>
        </w:tc>
        <w:tc>
          <w:tcPr>
            <w:tcW w:w="4961" w:type="dxa"/>
          </w:tcPr>
          <w:p w14:paraId="2ADE85CB"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Педагогические коллективы школ-партнеров</w:t>
            </w:r>
          </w:p>
        </w:tc>
      </w:tr>
      <w:tr w:rsidR="009A434A" w:rsidRPr="005B4DE1" w14:paraId="41B2330A" w14:textId="77777777" w:rsidTr="00185BCB">
        <w:tc>
          <w:tcPr>
            <w:tcW w:w="675" w:type="dxa"/>
          </w:tcPr>
          <w:p w14:paraId="10433E36" w14:textId="77777777" w:rsidR="009A434A" w:rsidRPr="009A434A" w:rsidRDefault="009A434A" w:rsidP="009A434A">
            <w:pPr>
              <w:pStyle w:val="a3"/>
              <w:suppressAutoHyphens/>
              <w:spacing w:line="240" w:lineRule="auto"/>
              <w:jc w:val="both"/>
              <w:rPr>
                <w:rFonts w:ascii="Times New Roman" w:hAnsi="Times New Roman" w:cs="Times New Roman"/>
                <w:b/>
                <w:sz w:val="24"/>
                <w:szCs w:val="24"/>
              </w:rPr>
            </w:pPr>
            <w:r w:rsidRPr="009A434A">
              <w:rPr>
                <w:rFonts w:ascii="Times New Roman" w:hAnsi="Times New Roman" w:cs="Times New Roman"/>
                <w:sz w:val="24"/>
                <w:szCs w:val="24"/>
              </w:rPr>
              <w:t>16</w:t>
            </w:r>
          </w:p>
        </w:tc>
        <w:tc>
          <w:tcPr>
            <w:tcW w:w="4111" w:type="dxa"/>
          </w:tcPr>
          <w:p w14:paraId="7EB66997" w14:textId="77777777" w:rsidR="009A434A" w:rsidRPr="009A434A" w:rsidRDefault="009A434A" w:rsidP="009A434A">
            <w:pPr>
              <w:pStyle w:val="a3"/>
              <w:suppressAutoHyphens/>
              <w:spacing w:line="240" w:lineRule="auto"/>
              <w:jc w:val="both"/>
              <w:rPr>
                <w:rFonts w:ascii="Times New Roman" w:hAnsi="Times New Roman" w:cs="Times New Roman"/>
                <w:sz w:val="24"/>
                <w:szCs w:val="24"/>
              </w:rPr>
            </w:pPr>
            <w:r w:rsidRPr="009A434A">
              <w:rPr>
                <w:rFonts w:ascii="Times New Roman" w:hAnsi="Times New Roman" w:cs="Times New Roman"/>
                <w:b/>
                <w:sz w:val="24"/>
                <w:szCs w:val="24"/>
              </w:rPr>
              <w:t>Региональный семинар</w:t>
            </w:r>
            <w:r w:rsidRPr="009A434A">
              <w:rPr>
                <w:rFonts w:ascii="Times New Roman" w:hAnsi="Times New Roman" w:cs="Times New Roman"/>
                <w:sz w:val="24"/>
                <w:szCs w:val="24"/>
              </w:rPr>
              <w:t xml:space="preserve"> «Тьюторское сопровождение профессионального развития педагога школ со сложным социальным контекстом»</w:t>
            </w:r>
          </w:p>
        </w:tc>
        <w:tc>
          <w:tcPr>
            <w:tcW w:w="4961" w:type="dxa"/>
          </w:tcPr>
          <w:p w14:paraId="36FDCD1A" w14:textId="77777777" w:rsidR="009A434A" w:rsidRPr="009A434A" w:rsidRDefault="009A434A" w:rsidP="009A434A">
            <w:pPr>
              <w:pStyle w:val="a8"/>
              <w:spacing w:line="240" w:lineRule="auto"/>
              <w:ind w:firstLine="0"/>
              <w:rPr>
                <w:sz w:val="24"/>
                <w:szCs w:val="24"/>
                <w:lang w:eastAsia="en-US" w:bidi="en-US"/>
              </w:rPr>
            </w:pPr>
            <w:r w:rsidRPr="009A434A">
              <w:rPr>
                <w:sz w:val="24"/>
                <w:szCs w:val="24"/>
              </w:rPr>
              <w:t>Тьюторы профессионального развития пед</w:t>
            </w:r>
            <w:r w:rsidRPr="009A434A">
              <w:rPr>
                <w:sz w:val="24"/>
                <w:szCs w:val="24"/>
              </w:rPr>
              <w:t>а</w:t>
            </w:r>
            <w:r w:rsidRPr="009A434A">
              <w:rPr>
                <w:sz w:val="24"/>
                <w:szCs w:val="24"/>
              </w:rPr>
              <w:t>гога</w:t>
            </w:r>
          </w:p>
        </w:tc>
      </w:tr>
    </w:tbl>
    <w:p w14:paraId="6C5CE33E" w14:textId="77777777" w:rsidR="009A434A" w:rsidRDefault="009A434A" w:rsidP="009A434A">
      <w:pPr>
        <w:rPr>
          <w:szCs w:val="28"/>
        </w:rPr>
      </w:pPr>
    </w:p>
    <w:p w14:paraId="4286AED8" w14:textId="77777777" w:rsidR="009A434A" w:rsidRDefault="009A434A" w:rsidP="009A434A">
      <w:pPr>
        <w:pStyle w:val="a8"/>
        <w:widowControl/>
        <w:spacing w:line="240" w:lineRule="auto"/>
        <w:ind w:firstLine="0"/>
        <w:jc w:val="right"/>
        <w:rPr>
          <w:rStyle w:val="s1"/>
          <w:b/>
          <w:i/>
        </w:rPr>
      </w:pPr>
      <w:r w:rsidRPr="00DC7C98">
        <w:rPr>
          <w:szCs w:val="28"/>
        </w:rPr>
        <w:t xml:space="preserve">Приложение </w:t>
      </w:r>
      <w:r w:rsidRPr="00185BCB">
        <w:rPr>
          <w:szCs w:val="28"/>
        </w:rPr>
        <w:t>4</w:t>
      </w:r>
    </w:p>
    <w:p w14:paraId="43EE6EE8" w14:textId="77777777" w:rsidR="009A434A" w:rsidRPr="00D84DE5" w:rsidRDefault="009A434A" w:rsidP="009A434A">
      <w:pPr>
        <w:pStyle w:val="a8"/>
        <w:spacing w:line="240" w:lineRule="auto"/>
        <w:ind w:firstLine="0"/>
        <w:jc w:val="center"/>
        <w:rPr>
          <w:b/>
          <w:i/>
          <w:color w:val="FF0000"/>
          <w:szCs w:val="28"/>
        </w:rPr>
      </w:pPr>
      <w:r w:rsidRPr="00DC7C98">
        <w:rPr>
          <w:b/>
          <w:i/>
          <w:szCs w:val="28"/>
        </w:rPr>
        <w:t>Перечень методических материалов</w:t>
      </w:r>
      <w:r>
        <w:rPr>
          <w:b/>
          <w:i/>
          <w:szCs w:val="28"/>
        </w:rPr>
        <w:t xml:space="preserve"> и публикаций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4678"/>
        <w:gridCol w:w="4611"/>
      </w:tblGrid>
      <w:tr w:rsidR="009A434A" w:rsidRPr="00B20E41" w14:paraId="12C4E126" w14:textId="77777777" w:rsidTr="00185BCB">
        <w:tc>
          <w:tcPr>
            <w:tcW w:w="458" w:type="dxa"/>
          </w:tcPr>
          <w:p w14:paraId="2D219D57" w14:textId="77777777" w:rsidR="009A434A" w:rsidRPr="009A434A" w:rsidRDefault="009A434A" w:rsidP="009A434A">
            <w:pPr>
              <w:pStyle w:val="a8"/>
              <w:spacing w:line="240" w:lineRule="auto"/>
              <w:ind w:firstLine="0"/>
              <w:jc w:val="center"/>
              <w:rPr>
                <w:sz w:val="24"/>
                <w:szCs w:val="24"/>
              </w:rPr>
            </w:pPr>
            <w:r w:rsidRPr="009A434A">
              <w:rPr>
                <w:sz w:val="24"/>
                <w:szCs w:val="24"/>
              </w:rPr>
              <w:t>№</w:t>
            </w:r>
          </w:p>
        </w:tc>
        <w:tc>
          <w:tcPr>
            <w:tcW w:w="4678" w:type="dxa"/>
          </w:tcPr>
          <w:p w14:paraId="7D9DCB06" w14:textId="77777777" w:rsidR="009A434A" w:rsidRPr="009A434A" w:rsidRDefault="009A434A" w:rsidP="009A434A">
            <w:pPr>
              <w:pStyle w:val="a8"/>
              <w:spacing w:line="240" w:lineRule="auto"/>
              <w:ind w:firstLine="0"/>
              <w:jc w:val="center"/>
              <w:rPr>
                <w:b/>
                <w:sz w:val="24"/>
                <w:szCs w:val="24"/>
              </w:rPr>
            </w:pPr>
            <w:r w:rsidRPr="009A434A">
              <w:rPr>
                <w:b/>
                <w:sz w:val="24"/>
                <w:szCs w:val="24"/>
              </w:rPr>
              <w:t>Тематика методических материалов и публикаций</w:t>
            </w:r>
          </w:p>
        </w:tc>
        <w:tc>
          <w:tcPr>
            <w:tcW w:w="4611" w:type="dxa"/>
            <w:shd w:val="clear" w:color="auto" w:fill="auto"/>
          </w:tcPr>
          <w:p w14:paraId="29829CC4" w14:textId="77777777" w:rsidR="009A434A" w:rsidRPr="009A434A" w:rsidRDefault="009A434A" w:rsidP="009A434A">
            <w:pPr>
              <w:pStyle w:val="a8"/>
              <w:spacing w:line="240" w:lineRule="auto"/>
              <w:ind w:firstLine="0"/>
              <w:jc w:val="center"/>
              <w:rPr>
                <w:b/>
                <w:sz w:val="24"/>
                <w:szCs w:val="24"/>
              </w:rPr>
            </w:pPr>
            <w:r w:rsidRPr="009A434A">
              <w:rPr>
                <w:b/>
                <w:sz w:val="24"/>
                <w:szCs w:val="24"/>
              </w:rPr>
              <w:t>Целевая группа</w:t>
            </w:r>
          </w:p>
        </w:tc>
      </w:tr>
      <w:tr w:rsidR="009A434A" w:rsidRPr="00766DE8" w14:paraId="016EFA7F" w14:textId="77777777" w:rsidTr="00185BCB">
        <w:trPr>
          <w:trHeight w:val="218"/>
        </w:trPr>
        <w:tc>
          <w:tcPr>
            <w:tcW w:w="458" w:type="dxa"/>
          </w:tcPr>
          <w:p w14:paraId="25FE2F65" w14:textId="77777777" w:rsidR="009A434A" w:rsidRPr="009A434A" w:rsidRDefault="009A434A" w:rsidP="009A434A">
            <w:pPr>
              <w:pStyle w:val="a8"/>
              <w:spacing w:line="240" w:lineRule="auto"/>
              <w:ind w:firstLine="0"/>
              <w:rPr>
                <w:sz w:val="24"/>
                <w:szCs w:val="24"/>
              </w:rPr>
            </w:pPr>
            <w:r w:rsidRPr="009A434A">
              <w:rPr>
                <w:sz w:val="24"/>
                <w:szCs w:val="24"/>
              </w:rPr>
              <w:t>1</w:t>
            </w:r>
          </w:p>
        </w:tc>
        <w:tc>
          <w:tcPr>
            <w:tcW w:w="4678" w:type="dxa"/>
          </w:tcPr>
          <w:p w14:paraId="236CFF33" w14:textId="77777777" w:rsidR="009A434A" w:rsidRPr="009A434A" w:rsidRDefault="009A434A" w:rsidP="009A434A">
            <w:pPr>
              <w:pStyle w:val="af0"/>
              <w:spacing w:after="0" w:line="240" w:lineRule="auto"/>
              <w:ind w:left="0"/>
              <w:jc w:val="both"/>
              <w:rPr>
                <w:rFonts w:ascii="Times New Roman" w:eastAsia="Times New Roman" w:hAnsi="Times New Roman" w:cs="Times New Roman"/>
                <w:i/>
                <w:sz w:val="24"/>
                <w:szCs w:val="24"/>
              </w:rPr>
            </w:pPr>
            <w:r w:rsidRPr="009A434A">
              <w:rPr>
                <w:rFonts w:ascii="Times New Roman" w:eastAsia="Times New Roman" w:hAnsi="Times New Roman" w:cs="Times New Roman"/>
                <w:sz w:val="24"/>
                <w:szCs w:val="24"/>
              </w:rPr>
              <w:t>Методическое пособие «Управление пер</w:t>
            </w:r>
            <w:r w:rsidRPr="009A434A">
              <w:rPr>
                <w:rFonts w:ascii="Times New Roman" w:eastAsia="Times New Roman" w:hAnsi="Times New Roman" w:cs="Times New Roman"/>
                <w:sz w:val="24"/>
                <w:szCs w:val="24"/>
              </w:rPr>
              <w:t>е</w:t>
            </w:r>
            <w:r w:rsidRPr="009A434A">
              <w:rPr>
                <w:rFonts w:ascii="Times New Roman" w:eastAsia="Times New Roman" w:hAnsi="Times New Roman" w:cs="Times New Roman"/>
                <w:sz w:val="24"/>
                <w:szCs w:val="24"/>
              </w:rPr>
              <w:t>ходом школ в эффективный режим раб</w:t>
            </w:r>
            <w:r w:rsidRPr="009A434A">
              <w:rPr>
                <w:rFonts w:ascii="Times New Roman" w:eastAsia="Times New Roman" w:hAnsi="Times New Roman" w:cs="Times New Roman"/>
                <w:sz w:val="24"/>
                <w:szCs w:val="24"/>
              </w:rPr>
              <w:t>о</w:t>
            </w:r>
            <w:r w:rsidRPr="009A434A">
              <w:rPr>
                <w:rFonts w:ascii="Times New Roman" w:eastAsia="Times New Roman" w:hAnsi="Times New Roman" w:cs="Times New Roman"/>
                <w:sz w:val="24"/>
                <w:szCs w:val="24"/>
              </w:rPr>
              <w:t>ты»</w:t>
            </w:r>
          </w:p>
        </w:tc>
        <w:tc>
          <w:tcPr>
            <w:tcW w:w="4611" w:type="dxa"/>
            <w:shd w:val="clear" w:color="auto" w:fill="auto"/>
          </w:tcPr>
          <w:p w14:paraId="27870246"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w:t>
            </w:r>
            <w:r w:rsidRPr="009A434A">
              <w:rPr>
                <w:sz w:val="24"/>
                <w:szCs w:val="24"/>
                <w:lang w:eastAsia="en-US" w:bidi="en-US"/>
              </w:rPr>
              <w:t>и</w:t>
            </w:r>
            <w:r w:rsidRPr="009A434A">
              <w:rPr>
                <w:sz w:val="24"/>
                <w:szCs w:val="24"/>
                <w:lang w:eastAsia="en-US" w:bidi="en-US"/>
              </w:rPr>
              <w:t>ципальных методических служб, органов местного самоуправления</w:t>
            </w:r>
          </w:p>
        </w:tc>
      </w:tr>
      <w:tr w:rsidR="009A434A" w:rsidRPr="00766DE8" w14:paraId="61CDA70A" w14:textId="77777777" w:rsidTr="00185BCB">
        <w:trPr>
          <w:trHeight w:val="218"/>
        </w:trPr>
        <w:tc>
          <w:tcPr>
            <w:tcW w:w="458" w:type="dxa"/>
          </w:tcPr>
          <w:p w14:paraId="198C7D0E" w14:textId="77777777" w:rsidR="009A434A" w:rsidRPr="009A434A" w:rsidRDefault="009A434A" w:rsidP="009A434A">
            <w:pPr>
              <w:pStyle w:val="a8"/>
              <w:spacing w:line="240" w:lineRule="auto"/>
              <w:ind w:firstLine="0"/>
              <w:rPr>
                <w:sz w:val="24"/>
                <w:szCs w:val="24"/>
              </w:rPr>
            </w:pPr>
            <w:r w:rsidRPr="009A434A">
              <w:rPr>
                <w:sz w:val="24"/>
                <w:szCs w:val="24"/>
              </w:rPr>
              <w:t>2</w:t>
            </w:r>
          </w:p>
        </w:tc>
        <w:tc>
          <w:tcPr>
            <w:tcW w:w="4678" w:type="dxa"/>
          </w:tcPr>
          <w:p w14:paraId="3DA64E4A" w14:textId="77777777" w:rsidR="009A434A" w:rsidRPr="009A434A" w:rsidRDefault="009A434A" w:rsidP="009A434A">
            <w:pPr>
              <w:pStyle w:val="af0"/>
              <w:spacing w:after="0" w:line="240" w:lineRule="auto"/>
              <w:ind w:left="0"/>
              <w:jc w:val="both"/>
              <w:rPr>
                <w:rFonts w:ascii="Times New Roman" w:eastAsia="Times New Roman" w:hAnsi="Times New Roman" w:cs="Times New Roman"/>
                <w:i/>
                <w:sz w:val="24"/>
                <w:szCs w:val="24"/>
              </w:rPr>
            </w:pPr>
            <w:r w:rsidRPr="009A434A">
              <w:rPr>
                <w:rFonts w:ascii="Times New Roman" w:eastAsia="Times New Roman" w:hAnsi="Times New Roman" w:cs="Times New Roman"/>
                <w:sz w:val="24"/>
                <w:szCs w:val="24"/>
              </w:rPr>
              <w:t>Методическое пособие «Методика ко</w:t>
            </w:r>
            <w:r w:rsidRPr="009A434A">
              <w:rPr>
                <w:rFonts w:ascii="Times New Roman" w:eastAsia="Times New Roman" w:hAnsi="Times New Roman" w:cs="Times New Roman"/>
                <w:sz w:val="24"/>
                <w:szCs w:val="24"/>
              </w:rPr>
              <w:t>м</w:t>
            </w:r>
            <w:r w:rsidRPr="009A434A">
              <w:rPr>
                <w:rFonts w:ascii="Times New Roman" w:eastAsia="Times New Roman" w:hAnsi="Times New Roman" w:cs="Times New Roman"/>
                <w:sz w:val="24"/>
                <w:szCs w:val="24"/>
              </w:rPr>
              <w:t>плексного анализа процесса перехода школы в эффективный режим работы»</w:t>
            </w:r>
          </w:p>
        </w:tc>
        <w:tc>
          <w:tcPr>
            <w:tcW w:w="4611" w:type="dxa"/>
            <w:shd w:val="clear" w:color="auto" w:fill="auto"/>
          </w:tcPr>
          <w:p w14:paraId="301647CF" w14:textId="77777777" w:rsidR="009A434A" w:rsidRPr="009A434A" w:rsidRDefault="009A434A" w:rsidP="009A434A">
            <w:pPr>
              <w:pStyle w:val="a8"/>
              <w:spacing w:line="240" w:lineRule="auto"/>
              <w:ind w:firstLine="0"/>
              <w:rPr>
                <w:sz w:val="24"/>
                <w:szCs w:val="24"/>
                <w:lang w:eastAsia="en-US" w:bidi="en-US"/>
              </w:rPr>
            </w:pPr>
            <w:r w:rsidRPr="009A434A">
              <w:rPr>
                <w:sz w:val="24"/>
                <w:szCs w:val="24"/>
                <w:lang w:eastAsia="en-US" w:bidi="en-US"/>
              </w:rPr>
              <w:t>Руководители школ,  специалисты мун</w:t>
            </w:r>
            <w:r w:rsidRPr="009A434A">
              <w:rPr>
                <w:sz w:val="24"/>
                <w:szCs w:val="24"/>
                <w:lang w:eastAsia="en-US" w:bidi="en-US"/>
              </w:rPr>
              <w:t>и</w:t>
            </w:r>
            <w:r w:rsidRPr="009A434A">
              <w:rPr>
                <w:sz w:val="24"/>
                <w:szCs w:val="24"/>
                <w:lang w:eastAsia="en-US" w:bidi="en-US"/>
              </w:rPr>
              <w:t>ципальных методических служб, органов местного самоуправления</w:t>
            </w:r>
          </w:p>
        </w:tc>
      </w:tr>
      <w:tr w:rsidR="009A434A" w:rsidRPr="005B4DE1" w14:paraId="65C4801A" w14:textId="77777777" w:rsidTr="00185BCB">
        <w:trPr>
          <w:trHeight w:val="218"/>
        </w:trPr>
        <w:tc>
          <w:tcPr>
            <w:tcW w:w="458" w:type="dxa"/>
          </w:tcPr>
          <w:p w14:paraId="298E187B" w14:textId="77777777" w:rsidR="009A434A" w:rsidRPr="009A434A" w:rsidRDefault="009A434A" w:rsidP="009A434A">
            <w:pPr>
              <w:pStyle w:val="a8"/>
              <w:spacing w:line="240" w:lineRule="auto"/>
              <w:ind w:firstLine="0"/>
              <w:rPr>
                <w:sz w:val="24"/>
                <w:szCs w:val="24"/>
              </w:rPr>
            </w:pPr>
            <w:r w:rsidRPr="009A434A">
              <w:rPr>
                <w:sz w:val="24"/>
                <w:szCs w:val="24"/>
              </w:rPr>
              <w:t>3</w:t>
            </w:r>
          </w:p>
        </w:tc>
        <w:tc>
          <w:tcPr>
            <w:tcW w:w="4678" w:type="dxa"/>
          </w:tcPr>
          <w:p w14:paraId="4B4DE519" w14:textId="77777777" w:rsidR="009A434A" w:rsidRPr="009A434A" w:rsidRDefault="009A434A" w:rsidP="009A434A">
            <w:pPr>
              <w:pStyle w:val="af0"/>
              <w:spacing w:after="0" w:line="240" w:lineRule="auto"/>
              <w:ind w:left="0"/>
              <w:jc w:val="both"/>
              <w:rPr>
                <w:rFonts w:ascii="Times New Roman" w:eastAsia="Times New Roman" w:hAnsi="Times New Roman" w:cs="Times New Roman"/>
                <w:i/>
                <w:sz w:val="24"/>
                <w:szCs w:val="24"/>
              </w:rPr>
            </w:pPr>
            <w:r w:rsidRPr="009A434A">
              <w:rPr>
                <w:rFonts w:ascii="Times New Roman" w:eastAsia="Times New Roman" w:hAnsi="Times New Roman" w:cs="Times New Roman"/>
                <w:sz w:val="24"/>
                <w:szCs w:val="24"/>
              </w:rPr>
              <w:t xml:space="preserve">Методическое пособие </w:t>
            </w:r>
            <w:r w:rsidRPr="009A434A">
              <w:rPr>
                <w:rFonts w:ascii="Times New Roman" w:hAnsi="Times New Roman" w:cs="Times New Roman"/>
                <w:sz w:val="24"/>
                <w:szCs w:val="24"/>
              </w:rPr>
              <w:t>«Организация ть</w:t>
            </w:r>
            <w:r w:rsidRPr="009A434A">
              <w:rPr>
                <w:rFonts w:ascii="Times New Roman" w:hAnsi="Times New Roman" w:cs="Times New Roman"/>
                <w:sz w:val="24"/>
                <w:szCs w:val="24"/>
              </w:rPr>
              <w:t>ю</w:t>
            </w:r>
            <w:r w:rsidRPr="009A434A">
              <w:rPr>
                <w:rFonts w:ascii="Times New Roman" w:hAnsi="Times New Roman" w:cs="Times New Roman"/>
                <w:sz w:val="24"/>
                <w:szCs w:val="24"/>
              </w:rPr>
              <w:t>торского сопровождения профессионал</w:t>
            </w:r>
            <w:r w:rsidRPr="009A434A">
              <w:rPr>
                <w:rFonts w:ascii="Times New Roman" w:hAnsi="Times New Roman" w:cs="Times New Roman"/>
                <w:sz w:val="24"/>
                <w:szCs w:val="24"/>
              </w:rPr>
              <w:t>ь</w:t>
            </w:r>
            <w:r w:rsidRPr="009A434A">
              <w:rPr>
                <w:rFonts w:ascii="Times New Roman" w:hAnsi="Times New Roman" w:cs="Times New Roman"/>
                <w:sz w:val="24"/>
                <w:szCs w:val="24"/>
              </w:rPr>
              <w:t>ного развития педагогов школ, функци</w:t>
            </w:r>
            <w:r w:rsidRPr="009A434A">
              <w:rPr>
                <w:rFonts w:ascii="Times New Roman" w:hAnsi="Times New Roman" w:cs="Times New Roman"/>
                <w:sz w:val="24"/>
                <w:szCs w:val="24"/>
              </w:rPr>
              <w:t>о</w:t>
            </w:r>
            <w:r w:rsidRPr="009A434A">
              <w:rPr>
                <w:rFonts w:ascii="Times New Roman" w:hAnsi="Times New Roman" w:cs="Times New Roman"/>
                <w:sz w:val="24"/>
                <w:szCs w:val="24"/>
              </w:rPr>
              <w:t>нирующих в неблагоприятных социальных условиях»</w:t>
            </w:r>
          </w:p>
        </w:tc>
        <w:tc>
          <w:tcPr>
            <w:tcW w:w="4611" w:type="dxa"/>
            <w:shd w:val="clear" w:color="auto" w:fill="auto"/>
          </w:tcPr>
          <w:p w14:paraId="065AD5B0" w14:textId="77777777" w:rsidR="009A434A" w:rsidRPr="009A434A" w:rsidRDefault="009A434A" w:rsidP="009A434A">
            <w:pPr>
              <w:pStyle w:val="a8"/>
              <w:spacing w:line="240" w:lineRule="auto"/>
              <w:ind w:firstLine="0"/>
              <w:rPr>
                <w:sz w:val="24"/>
                <w:szCs w:val="24"/>
                <w:lang w:eastAsia="en-US" w:bidi="en-US"/>
              </w:rPr>
            </w:pPr>
            <w:r w:rsidRPr="009A434A">
              <w:rPr>
                <w:sz w:val="24"/>
                <w:szCs w:val="24"/>
              </w:rPr>
              <w:t>Тьюторские команды школ</w:t>
            </w:r>
          </w:p>
        </w:tc>
      </w:tr>
      <w:tr w:rsidR="009A434A" w:rsidRPr="005B4DE1" w14:paraId="7CD13CCC" w14:textId="77777777" w:rsidTr="00185BCB">
        <w:trPr>
          <w:trHeight w:val="218"/>
        </w:trPr>
        <w:tc>
          <w:tcPr>
            <w:tcW w:w="458" w:type="dxa"/>
          </w:tcPr>
          <w:p w14:paraId="3E734401" w14:textId="77777777" w:rsidR="009A434A" w:rsidRPr="009A434A" w:rsidRDefault="009A434A" w:rsidP="009A434A">
            <w:pPr>
              <w:pStyle w:val="a8"/>
              <w:spacing w:line="240" w:lineRule="auto"/>
              <w:ind w:firstLine="0"/>
              <w:rPr>
                <w:sz w:val="24"/>
                <w:szCs w:val="24"/>
              </w:rPr>
            </w:pPr>
            <w:r w:rsidRPr="009A434A">
              <w:rPr>
                <w:sz w:val="24"/>
                <w:szCs w:val="24"/>
              </w:rPr>
              <w:t>4</w:t>
            </w:r>
          </w:p>
        </w:tc>
        <w:tc>
          <w:tcPr>
            <w:tcW w:w="4678" w:type="dxa"/>
          </w:tcPr>
          <w:p w14:paraId="6704BD0B" w14:textId="77777777" w:rsidR="009A434A" w:rsidRPr="009A434A" w:rsidRDefault="009A434A" w:rsidP="009A434A">
            <w:pPr>
              <w:pStyle w:val="af0"/>
              <w:spacing w:after="0" w:line="240" w:lineRule="auto"/>
              <w:ind w:left="0"/>
              <w:jc w:val="both"/>
              <w:rPr>
                <w:rFonts w:ascii="Times New Roman" w:hAnsi="Times New Roman" w:cs="Times New Roman"/>
                <w:i/>
                <w:sz w:val="24"/>
                <w:szCs w:val="24"/>
              </w:rPr>
            </w:pPr>
            <w:r w:rsidRPr="009A434A">
              <w:rPr>
                <w:rFonts w:ascii="Times New Roman" w:eastAsia="Times New Roman" w:hAnsi="Times New Roman" w:cs="Times New Roman"/>
                <w:sz w:val="24"/>
                <w:szCs w:val="24"/>
              </w:rPr>
              <w:t xml:space="preserve">Методическое пособие </w:t>
            </w:r>
            <w:r w:rsidRPr="009A434A">
              <w:rPr>
                <w:rFonts w:ascii="Times New Roman" w:hAnsi="Times New Roman" w:cs="Times New Roman"/>
                <w:sz w:val="24"/>
                <w:szCs w:val="24"/>
              </w:rPr>
              <w:t>«Создание в школе профессиональных обучающихся соо</w:t>
            </w:r>
            <w:r w:rsidRPr="009A434A">
              <w:rPr>
                <w:rFonts w:ascii="Times New Roman" w:hAnsi="Times New Roman" w:cs="Times New Roman"/>
                <w:sz w:val="24"/>
                <w:szCs w:val="24"/>
              </w:rPr>
              <w:t>б</w:t>
            </w:r>
            <w:r w:rsidRPr="009A434A">
              <w:rPr>
                <w:rFonts w:ascii="Times New Roman" w:hAnsi="Times New Roman" w:cs="Times New Roman"/>
                <w:sz w:val="24"/>
                <w:szCs w:val="24"/>
              </w:rPr>
              <w:t>ществ учителей»</w:t>
            </w:r>
          </w:p>
        </w:tc>
        <w:tc>
          <w:tcPr>
            <w:tcW w:w="4611" w:type="dxa"/>
            <w:shd w:val="clear" w:color="auto" w:fill="auto"/>
          </w:tcPr>
          <w:p w14:paraId="3BD5314D" w14:textId="77777777" w:rsidR="009A434A" w:rsidRPr="009A434A" w:rsidRDefault="009A434A" w:rsidP="009A434A">
            <w:pPr>
              <w:pStyle w:val="a8"/>
              <w:spacing w:line="240" w:lineRule="auto"/>
              <w:ind w:firstLine="0"/>
              <w:rPr>
                <w:sz w:val="24"/>
                <w:szCs w:val="24"/>
                <w:lang w:eastAsia="en-US" w:bidi="en-US"/>
              </w:rPr>
            </w:pPr>
            <w:r w:rsidRPr="009A434A">
              <w:rPr>
                <w:sz w:val="24"/>
                <w:szCs w:val="24"/>
              </w:rPr>
              <w:t>Профессиональные обучающиеся сообщ</w:t>
            </w:r>
            <w:r w:rsidRPr="009A434A">
              <w:rPr>
                <w:sz w:val="24"/>
                <w:szCs w:val="24"/>
              </w:rPr>
              <w:t>е</w:t>
            </w:r>
            <w:r w:rsidRPr="009A434A">
              <w:rPr>
                <w:sz w:val="24"/>
                <w:szCs w:val="24"/>
              </w:rPr>
              <w:t>ства учителей</w:t>
            </w:r>
          </w:p>
        </w:tc>
      </w:tr>
      <w:tr w:rsidR="009A434A" w:rsidRPr="00766DE8" w14:paraId="58478A8D" w14:textId="77777777" w:rsidTr="00185BCB">
        <w:trPr>
          <w:trHeight w:val="218"/>
        </w:trPr>
        <w:tc>
          <w:tcPr>
            <w:tcW w:w="458" w:type="dxa"/>
          </w:tcPr>
          <w:p w14:paraId="0216588C" w14:textId="77777777" w:rsidR="009A434A" w:rsidRPr="009A434A" w:rsidRDefault="009A434A" w:rsidP="009A434A">
            <w:pPr>
              <w:pStyle w:val="a8"/>
              <w:spacing w:line="240" w:lineRule="auto"/>
              <w:ind w:firstLine="0"/>
              <w:rPr>
                <w:sz w:val="24"/>
                <w:szCs w:val="24"/>
              </w:rPr>
            </w:pPr>
            <w:r w:rsidRPr="009A434A">
              <w:rPr>
                <w:sz w:val="24"/>
                <w:szCs w:val="24"/>
              </w:rPr>
              <w:t>5</w:t>
            </w:r>
          </w:p>
        </w:tc>
        <w:tc>
          <w:tcPr>
            <w:tcW w:w="4678" w:type="dxa"/>
          </w:tcPr>
          <w:p w14:paraId="2E4F9EB2" w14:textId="77777777" w:rsidR="009A434A" w:rsidRPr="009A434A" w:rsidRDefault="009A434A" w:rsidP="009A434A">
            <w:pPr>
              <w:pStyle w:val="af0"/>
              <w:spacing w:after="0" w:line="240" w:lineRule="auto"/>
              <w:ind w:left="0"/>
              <w:jc w:val="both"/>
              <w:rPr>
                <w:rFonts w:ascii="Times New Roman" w:hAnsi="Times New Roman" w:cs="Times New Roman"/>
                <w:i/>
                <w:sz w:val="24"/>
                <w:szCs w:val="24"/>
              </w:rPr>
            </w:pPr>
            <w:r w:rsidRPr="009A434A">
              <w:rPr>
                <w:rFonts w:ascii="Times New Roman" w:hAnsi="Times New Roman" w:cs="Times New Roman"/>
                <w:sz w:val="24"/>
                <w:szCs w:val="24"/>
              </w:rPr>
              <w:t>Аналитические записки по результатам идентификации школ (ежегодно, не менее 3-х записок)</w:t>
            </w:r>
          </w:p>
        </w:tc>
        <w:tc>
          <w:tcPr>
            <w:tcW w:w="4611" w:type="dxa"/>
            <w:shd w:val="clear" w:color="auto" w:fill="auto"/>
          </w:tcPr>
          <w:p w14:paraId="3F87D01C" w14:textId="77777777" w:rsidR="009A434A" w:rsidRPr="009A434A" w:rsidRDefault="009A434A" w:rsidP="009A434A">
            <w:pPr>
              <w:pStyle w:val="a8"/>
              <w:spacing w:line="240" w:lineRule="auto"/>
              <w:ind w:firstLine="0"/>
              <w:rPr>
                <w:sz w:val="24"/>
                <w:szCs w:val="24"/>
              </w:rPr>
            </w:pPr>
            <w:r w:rsidRPr="009A434A">
              <w:rPr>
                <w:sz w:val="24"/>
                <w:szCs w:val="24"/>
              </w:rPr>
              <w:t>Представители регионального департ</w:t>
            </w:r>
            <w:r w:rsidRPr="009A434A">
              <w:rPr>
                <w:sz w:val="24"/>
                <w:szCs w:val="24"/>
              </w:rPr>
              <w:t>а</w:t>
            </w:r>
            <w:r w:rsidRPr="009A434A">
              <w:rPr>
                <w:sz w:val="24"/>
                <w:szCs w:val="24"/>
              </w:rPr>
              <w:t>мента образования, муниципальные к</w:t>
            </w:r>
            <w:r w:rsidRPr="009A434A">
              <w:rPr>
                <w:sz w:val="24"/>
                <w:szCs w:val="24"/>
              </w:rPr>
              <w:t>о</w:t>
            </w:r>
            <w:r w:rsidRPr="009A434A">
              <w:rPr>
                <w:sz w:val="24"/>
                <w:szCs w:val="24"/>
              </w:rPr>
              <w:t xml:space="preserve">манды, управленческие команды школ, </w:t>
            </w:r>
          </w:p>
        </w:tc>
      </w:tr>
      <w:tr w:rsidR="009A434A" w:rsidRPr="00766DE8" w14:paraId="440BDD2C" w14:textId="77777777" w:rsidTr="00185BCB">
        <w:trPr>
          <w:trHeight w:val="218"/>
        </w:trPr>
        <w:tc>
          <w:tcPr>
            <w:tcW w:w="458" w:type="dxa"/>
          </w:tcPr>
          <w:p w14:paraId="4B9B2EE5" w14:textId="77777777" w:rsidR="009A434A" w:rsidRPr="009A434A" w:rsidRDefault="009A434A" w:rsidP="009A434A">
            <w:pPr>
              <w:pStyle w:val="a8"/>
              <w:spacing w:line="240" w:lineRule="auto"/>
              <w:ind w:firstLine="0"/>
              <w:rPr>
                <w:sz w:val="24"/>
                <w:szCs w:val="24"/>
              </w:rPr>
            </w:pPr>
            <w:r w:rsidRPr="009A434A">
              <w:rPr>
                <w:sz w:val="24"/>
                <w:szCs w:val="24"/>
              </w:rPr>
              <w:t>6</w:t>
            </w:r>
          </w:p>
        </w:tc>
        <w:tc>
          <w:tcPr>
            <w:tcW w:w="4678" w:type="dxa"/>
          </w:tcPr>
          <w:p w14:paraId="1B62E1B5" w14:textId="77777777" w:rsidR="009A434A" w:rsidRPr="009A434A" w:rsidRDefault="009A434A" w:rsidP="009A434A">
            <w:pPr>
              <w:pStyle w:val="af0"/>
              <w:spacing w:after="0" w:line="240" w:lineRule="auto"/>
              <w:ind w:left="0"/>
              <w:jc w:val="both"/>
              <w:rPr>
                <w:rFonts w:ascii="Times New Roman" w:hAnsi="Times New Roman" w:cs="Times New Roman"/>
                <w:i/>
                <w:sz w:val="24"/>
                <w:szCs w:val="24"/>
              </w:rPr>
            </w:pPr>
            <w:r w:rsidRPr="009A434A">
              <w:rPr>
                <w:rFonts w:ascii="Times New Roman" w:hAnsi="Times New Roman" w:cs="Times New Roman"/>
                <w:sz w:val="24"/>
                <w:szCs w:val="24"/>
              </w:rPr>
              <w:t>Монография «Региональная концепция и модели поддержки школ с низкими р</w:t>
            </w:r>
            <w:r w:rsidRPr="009A434A">
              <w:rPr>
                <w:rFonts w:ascii="Times New Roman" w:hAnsi="Times New Roman" w:cs="Times New Roman"/>
                <w:sz w:val="24"/>
                <w:szCs w:val="24"/>
              </w:rPr>
              <w:t>е</w:t>
            </w:r>
            <w:r w:rsidRPr="009A434A">
              <w:rPr>
                <w:rFonts w:ascii="Times New Roman" w:hAnsi="Times New Roman" w:cs="Times New Roman"/>
                <w:sz w:val="24"/>
                <w:szCs w:val="24"/>
              </w:rPr>
              <w:t>зультатами обучения и в школ, функци</w:t>
            </w:r>
            <w:r w:rsidRPr="009A434A">
              <w:rPr>
                <w:rFonts w:ascii="Times New Roman" w:hAnsi="Times New Roman" w:cs="Times New Roman"/>
                <w:sz w:val="24"/>
                <w:szCs w:val="24"/>
              </w:rPr>
              <w:t>о</w:t>
            </w:r>
            <w:r w:rsidRPr="009A434A">
              <w:rPr>
                <w:rFonts w:ascii="Times New Roman" w:hAnsi="Times New Roman" w:cs="Times New Roman"/>
                <w:sz w:val="24"/>
                <w:szCs w:val="24"/>
              </w:rPr>
              <w:t>нирующих в неблагоприятных социальных условиях»</w:t>
            </w:r>
          </w:p>
        </w:tc>
        <w:tc>
          <w:tcPr>
            <w:tcW w:w="4611" w:type="dxa"/>
            <w:shd w:val="clear" w:color="auto" w:fill="auto"/>
          </w:tcPr>
          <w:p w14:paraId="3B79A06A" w14:textId="77777777" w:rsidR="009A434A" w:rsidRPr="009A434A" w:rsidRDefault="009A434A" w:rsidP="009A434A">
            <w:pPr>
              <w:pStyle w:val="a8"/>
              <w:spacing w:line="240" w:lineRule="auto"/>
              <w:ind w:firstLine="0"/>
              <w:rPr>
                <w:sz w:val="24"/>
                <w:szCs w:val="24"/>
              </w:rPr>
            </w:pPr>
            <w:r w:rsidRPr="009A434A">
              <w:rPr>
                <w:sz w:val="24"/>
                <w:szCs w:val="24"/>
              </w:rPr>
              <w:t>Руководители органов управления обр</w:t>
            </w:r>
            <w:r w:rsidRPr="009A434A">
              <w:rPr>
                <w:sz w:val="24"/>
                <w:szCs w:val="24"/>
              </w:rPr>
              <w:t>а</w:t>
            </w:r>
            <w:r w:rsidRPr="009A434A">
              <w:rPr>
                <w:sz w:val="24"/>
                <w:szCs w:val="24"/>
              </w:rPr>
              <w:t>зованием, образовательных организаций, педагоги, представители вузов и орган</w:t>
            </w:r>
            <w:r w:rsidRPr="009A434A">
              <w:rPr>
                <w:sz w:val="24"/>
                <w:szCs w:val="24"/>
              </w:rPr>
              <w:t>и</w:t>
            </w:r>
            <w:r w:rsidRPr="009A434A">
              <w:rPr>
                <w:sz w:val="24"/>
                <w:szCs w:val="24"/>
              </w:rPr>
              <w:t>заций ДПО</w:t>
            </w:r>
          </w:p>
        </w:tc>
      </w:tr>
    </w:tbl>
    <w:p w14:paraId="1630B296" w14:textId="77777777" w:rsidR="009A434A" w:rsidRDefault="009A434A" w:rsidP="009A434A">
      <w:pPr>
        <w:rPr>
          <w:i/>
          <w:iCs/>
          <w:sz w:val="28"/>
          <w:szCs w:val="28"/>
        </w:rPr>
      </w:pPr>
    </w:p>
    <w:p w14:paraId="653FD08C" w14:textId="77777777" w:rsidR="009A434A" w:rsidRDefault="009A434A" w:rsidP="009A434A">
      <w:pPr>
        <w:pStyle w:val="a8"/>
        <w:spacing w:line="240" w:lineRule="auto"/>
        <w:ind w:firstLine="0"/>
        <w:jc w:val="right"/>
        <w:rPr>
          <w:szCs w:val="28"/>
        </w:rPr>
      </w:pPr>
    </w:p>
    <w:p w14:paraId="0C0B2F60" w14:textId="77777777" w:rsidR="009A434A" w:rsidRPr="00BC4014" w:rsidRDefault="009A434A" w:rsidP="009A434A">
      <w:pPr>
        <w:pStyle w:val="a8"/>
        <w:spacing w:line="240" w:lineRule="auto"/>
        <w:ind w:firstLine="0"/>
        <w:jc w:val="right"/>
        <w:rPr>
          <w:szCs w:val="28"/>
        </w:rPr>
      </w:pPr>
      <w:r w:rsidRPr="00BC4014">
        <w:rPr>
          <w:szCs w:val="28"/>
        </w:rPr>
        <w:t xml:space="preserve">Приложение </w:t>
      </w:r>
      <w:r w:rsidRPr="00185BCB">
        <w:rPr>
          <w:szCs w:val="28"/>
        </w:rPr>
        <w:t>5</w:t>
      </w:r>
    </w:p>
    <w:p w14:paraId="24251EA3" w14:textId="77777777" w:rsidR="009A434A" w:rsidRDefault="009A434A" w:rsidP="009A434A">
      <w:pPr>
        <w:pStyle w:val="a8"/>
        <w:spacing w:line="240" w:lineRule="auto"/>
        <w:ind w:firstLine="0"/>
        <w:jc w:val="center"/>
        <w:rPr>
          <w:b/>
          <w:i/>
          <w:szCs w:val="28"/>
        </w:rPr>
      </w:pPr>
      <w:r>
        <w:rPr>
          <w:szCs w:val="28"/>
        </w:rPr>
        <w:t>С</w:t>
      </w:r>
      <w:r w:rsidRPr="00CA6474">
        <w:rPr>
          <w:b/>
          <w:i/>
          <w:szCs w:val="28"/>
        </w:rPr>
        <w:t xml:space="preserve">етевые </w:t>
      </w:r>
      <w:r>
        <w:rPr>
          <w:b/>
          <w:i/>
          <w:szCs w:val="28"/>
        </w:rPr>
        <w:t>и профессиональные сообщества в рамках проекта</w:t>
      </w:r>
    </w:p>
    <w:p w14:paraId="3F1525DC" w14:textId="77777777" w:rsidR="009A434A" w:rsidRDefault="009A434A" w:rsidP="009A434A">
      <w:pPr>
        <w:pStyle w:val="a8"/>
        <w:spacing w:line="240" w:lineRule="auto"/>
        <w:ind w:firstLine="0"/>
        <w:jc w:val="center"/>
        <w:rPr>
          <w:b/>
          <w:i/>
          <w:color w:val="FF0000"/>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43"/>
        <w:gridCol w:w="5670"/>
      </w:tblGrid>
      <w:tr w:rsidR="009A434A" w:rsidRPr="003C55ED" w14:paraId="222DF5B5" w14:textId="77777777" w:rsidTr="00185BCB">
        <w:tc>
          <w:tcPr>
            <w:tcW w:w="534" w:type="dxa"/>
          </w:tcPr>
          <w:p w14:paraId="295A502D" w14:textId="77777777" w:rsidR="009A434A" w:rsidRPr="007E2D05" w:rsidRDefault="009A434A" w:rsidP="007E2D05">
            <w:pPr>
              <w:pStyle w:val="a8"/>
              <w:spacing w:line="240" w:lineRule="auto"/>
              <w:ind w:firstLine="0"/>
              <w:jc w:val="center"/>
              <w:rPr>
                <w:b/>
                <w:sz w:val="24"/>
                <w:szCs w:val="24"/>
              </w:rPr>
            </w:pPr>
            <w:r w:rsidRPr="007E2D05">
              <w:rPr>
                <w:b/>
                <w:sz w:val="24"/>
                <w:szCs w:val="24"/>
              </w:rPr>
              <w:t>№</w:t>
            </w:r>
          </w:p>
        </w:tc>
        <w:tc>
          <w:tcPr>
            <w:tcW w:w="3543" w:type="dxa"/>
          </w:tcPr>
          <w:p w14:paraId="08C28D5E" w14:textId="77777777" w:rsidR="009A434A" w:rsidRPr="007E2D05" w:rsidRDefault="009A434A" w:rsidP="007E2D05">
            <w:pPr>
              <w:pStyle w:val="a8"/>
              <w:spacing w:line="240" w:lineRule="auto"/>
              <w:ind w:firstLine="0"/>
              <w:jc w:val="center"/>
              <w:rPr>
                <w:b/>
                <w:sz w:val="24"/>
                <w:szCs w:val="24"/>
              </w:rPr>
            </w:pPr>
            <w:r w:rsidRPr="007E2D05">
              <w:rPr>
                <w:b/>
                <w:sz w:val="24"/>
                <w:szCs w:val="24"/>
              </w:rPr>
              <w:t xml:space="preserve">Предметная область, целевая группа </w:t>
            </w:r>
          </w:p>
        </w:tc>
        <w:tc>
          <w:tcPr>
            <w:tcW w:w="5670" w:type="dxa"/>
          </w:tcPr>
          <w:p w14:paraId="2AB5F969" w14:textId="77777777" w:rsidR="009A434A" w:rsidRPr="007E2D05" w:rsidRDefault="009A434A" w:rsidP="007E2D05">
            <w:pPr>
              <w:pStyle w:val="a8"/>
              <w:tabs>
                <w:tab w:val="left" w:pos="292"/>
              </w:tabs>
              <w:spacing w:line="240" w:lineRule="auto"/>
              <w:ind w:firstLine="0"/>
              <w:jc w:val="center"/>
              <w:rPr>
                <w:b/>
                <w:sz w:val="24"/>
                <w:szCs w:val="24"/>
              </w:rPr>
            </w:pPr>
            <w:r w:rsidRPr="007E2D05">
              <w:rPr>
                <w:b/>
                <w:sz w:val="24"/>
                <w:szCs w:val="24"/>
              </w:rPr>
              <w:t>Сетевые сообщества</w:t>
            </w:r>
          </w:p>
        </w:tc>
      </w:tr>
      <w:tr w:rsidR="009A434A" w:rsidRPr="00766DE8" w14:paraId="3167BDA3" w14:textId="77777777" w:rsidTr="00185BCB">
        <w:trPr>
          <w:trHeight w:val="555"/>
        </w:trPr>
        <w:tc>
          <w:tcPr>
            <w:tcW w:w="534" w:type="dxa"/>
          </w:tcPr>
          <w:p w14:paraId="5837DBF2" w14:textId="77777777" w:rsidR="009A434A" w:rsidRPr="007E2D05" w:rsidRDefault="009A434A" w:rsidP="007E2D05">
            <w:pPr>
              <w:pStyle w:val="a8"/>
              <w:spacing w:line="240" w:lineRule="auto"/>
              <w:ind w:firstLine="0"/>
              <w:rPr>
                <w:sz w:val="24"/>
                <w:szCs w:val="24"/>
              </w:rPr>
            </w:pPr>
            <w:r w:rsidRPr="007E2D05">
              <w:rPr>
                <w:sz w:val="24"/>
                <w:szCs w:val="24"/>
              </w:rPr>
              <w:t>1</w:t>
            </w:r>
          </w:p>
        </w:tc>
        <w:tc>
          <w:tcPr>
            <w:tcW w:w="3543" w:type="dxa"/>
          </w:tcPr>
          <w:p w14:paraId="71FDBFC8" w14:textId="77777777" w:rsidR="009A434A" w:rsidRPr="007E2D05" w:rsidRDefault="009A434A" w:rsidP="007E2D05">
            <w:pPr>
              <w:pStyle w:val="a8"/>
              <w:spacing w:line="240" w:lineRule="auto"/>
              <w:ind w:firstLine="0"/>
              <w:rPr>
                <w:sz w:val="24"/>
                <w:szCs w:val="24"/>
              </w:rPr>
            </w:pPr>
            <w:r w:rsidRPr="007E2D05">
              <w:rPr>
                <w:sz w:val="24"/>
                <w:szCs w:val="24"/>
              </w:rPr>
              <w:t>Директора, заместители дире</w:t>
            </w:r>
            <w:r w:rsidRPr="007E2D05">
              <w:rPr>
                <w:sz w:val="24"/>
                <w:szCs w:val="24"/>
              </w:rPr>
              <w:t>к</w:t>
            </w:r>
            <w:r w:rsidRPr="007E2D05">
              <w:rPr>
                <w:sz w:val="24"/>
                <w:szCs w:val="24"/>
              </w:rPr>
              <w:t>торов и педагоги школ с низк</w:t>
            </w:r>
            <w:r w:rsidRPr="007E2D05">
              <w:rPr>
                <w:sz w:val="24"/>
                <w:szCs w:val="24"/>
              </w:rPr>
              <w:t>и</w:t>
            </w:r>
            <w:r w:rsidRPr="007E2D05">
              <w:rPr>
                <w:sz w:val="24"/>
                <w:szCs w:val="24"/>
              </w:rPr>
              <w:t>ми результатами обучения</w:t>
            </w:r>
          </w:p>
        </w:tc>
        <w:tc>
          <w:tcPr>
            <w:tcW w:w="5670" w:type="dxa"/>
          </w:tcPr>
          <w:p w14:paraId="2EB358F0" w14:textId="77777777" w:rsidR="009A434A" w:rsidRPr="007E2D05" w:rsidRDefault="009A434A" w:rsidP="007E2D05">
            <w:pPr>
              <w:pStyle w:val="a3"/>
              <w:tabs>
                <w:tab w:val="left" w:pos="176"/>
                <w:tab w:val="left" w:pos="292"/>
                <w:tab w:val="left" w:pos="357"/>
                <w:tab w:val="left" w:pos="851"/>
              </w:tabs>
              <w:suppressAutoHyphens/>
              <w:spacing w:line="240" w:lineRule="auto"/>
              <w:jc w:val="both"/>
              <w:rPr>
                <w:rFonts w:ascii="Times New Roman" w:hAnsi="Times New Roman" w:cs="Times New Roman"/>
                <w:b/>
                <w:bCs/>
                <w:sz w:val="24"/>
              </w:rPr>
            </w:pPr>
            <w:r w:rsidRPr="007E2D05">
              <w:rPr>
                <w:rFonts w:ascii="Times New Roman" w:hAnsi="Times New Roman" w:cs="Times New Roman"/>
                <w:sz w:val="24"/>
              </w:rPr>
              <w:t>Профессиональное сообщество директоров, педагогов по вопросам перехода школ в эффективный режим развития</w:t>
            </w:r>
          </w:p>
        </w:tc>
      </w:tr>
      <w:tr w:rsidR="009A434A" w:rsidRPr="00766DE8" w14:paraId="14D43E33" w14:textId="77777777" w:rsidTr="00185BCB">
        <w:trPr>
          <w:trHeight w:val="555"/>
        </w:trPr>
        <w:tc>
          <w:tcPr>
            <w:tcW w:w="534" w:type="dxa"/>
          </w:tcPr>
          <w:p w14:paraId="73E2F6DF" w14:textId="77777777" w:rsidR="009A434A" w:rsidRPr="007E2D05" w:rsidRDefault="009A434A" w:rsidP="007E2D05">
            <w:pPr>
              <w:pStyle w:val="a8"/>
              <w:spacing w:line="240" w:lineRule="auto"/>
              <w:ind w:firstLine="0"/>
              <w:rPr>
                <w:sz w:val="24"/>
                <w:szCs w:val="24"/>
              </w:rPr>
            </w:pPr>
            <w:r w:rsidRPr="007E2D05">
              <w:rPr>
                <w:sz w:val="24"/>
                <w:szCs w:val="24"/>
              </w:rPr>
              <w:t>2</w:t>
            </w:r>
          </w:p>
        </w:tc>
        <w:tc>
          <w:tcPr>
            <w:tcW w:w="3543" w:type="dxa"/>
          </w:tcPr>
          <w:p w14:paraId="6525AEFD" w14:textId="77777777" w:rsidR="009A434A" w:rsidRPr="007E2D05" w:rsidRDefault="009A434A" w:rsidP="007E2D05">
            <w:pPr>
              <w:pStyle w:val="a8"/>
              <w:spacing w:line="240" w:lineRule="auto"/>
              <w:ind w:firstLine="0"/>
              <w:rPr>
                <w:sz w:val="24"/>
                <w:szCs w:val="24"/>
              </w:rPr>
            </w:pPr>
            <w:r w:rsidRPr="007E2D05">
              <w:rPr>
                <w:sz w:val="24"/>
                <w:szCs w:val="24"/>
              </w:rPr>
              <w:t>Учителя школ- участников пр</w:t>
            </w:r>
            <w:r w:rsidRPr="007E2D05">
              <w:rPr>
                <w:sz w:val="24"/>
                <w:szCs w:val="24"/>
              </w:rPr>
              <w:t>о</w:t>
            </w:r>
            <w:r w:rsidRPr="007E2D05">
              <w:rPr>
                <w:sz w:val="24"/>
                <w:szCs w:val="24"/>
              </w:rPr>
              <w:t>екта</w:t>
            </w:r>
          </w:p>
        </w:tc>
        <w:tc>
          <w:tcPr>
            <w:tcW w:w="5670" w:type="dxa"/>
          </w:tcPr>
          <w:p w14:paraId="71B701FD" w14:textId="77777777" w:rsidR="009A434A" w:rsidRPr="007E2D05" w:rsidRDefault="009A434A" w:rsidP="007E2D05">
            <w:pPr>
              <w:pStyle w:val="a8"/>
              <w:tabs>
                <w:tab w:val="left" w:pos="176"/>
                <w:tab w:val="left" w:pos="292"/>
              </w:tabs>
              <w:spacing w:line="240" w:lineRule="auto"/>
              <w:ind w:firstLine="0"/>
              <w:rPr>
                <w:sz w:val="24"/>
                <w:szCs w:val="24"/>
              </w:rPr>
            </w:pPr>
            <w:r w:rsidRPr="007E2D05">
              <w:rPr>
                <w:sz w:val="24"/>
                <w:szCs w:val="24"/>
              </w:rPr>
              <w:t>Профессиональные обучающихся сообщества уч</w:t>
            </w:r>
            <w:r w:rsidRPr="007E2D05">
              <w:rPr>
                <w:sz w:val="24"/>
                <w:szCs w:val="24"/>
              </w:rPr>
              <w:t>и</w:t>
            </w:r>
            <w:r w:rsidRPr="007E2D05">
              <w:rPr>
                <w:sz w:val="24"/>
                <w:szCs w:val="24"/>
              </w:rPr>
              <w:t>телей в школах</w:t>
            </w:r>
          </w:p>
        </w:tc>
      </w:tr>
      <w:tr w:rsidR="009A434A" w:rsidRPr="00766DE8" w14:paraId="1F9AEB77" w14:textId="77777777" w:rsidTr="00185BCB">
        <w:trPr>
          <w:trHeight w:val="837"/>
        </w:trPr>
        <w:tc>
          <w:tcPr>
            <w:tcW w:w="534" w:type="dxa"/>
            <w:tcBorders>
              <w:top w:val="single" w:sz="4" w:space="0" w:color="auto"/>
              <w:left w:val="single" w:sz="4" w:space="0" w:color="auto"/>
              <w:right w:val="single" w:sz="4" w:space="0" w:color="auto"/>
            </w:tcBorders>
          </w:tcPr>
          <w:p w14:paraId="2D62E499" w14:textId="77777777" w:rsidR="009A434A" w:rsidRPr="007E2D05" w:rsidRDefault="009A434A" w:rsidP="007E2D05">
            <w:pPr>
              <w:pStyle w:val="a8"/>
              <w:spacing w:line="240" w:lineRule="auto"/>
              <w:ind w:firstLine="0"/>
              <w:rPr>
                <w:sz w:val="24"/>
                <w:szCs w:val="24"/>
              </w:rPr>
            </w:pPr>
            <w:r w:rsidRPr="007E2D05">
              <w:rPr>
                <w:sz w:val="24"/>
                <w:szCs w:val="24"/>
              </w:rPr>
              <w:t>3</w:t>
            </w:r>
          </w:p>
        </w:tc>
        <w:tc>
          <w:tcPr>
            <w:tcW w:w="3543" w:type="dxa"/>
            <w:tcBorders>
              <w:top w:val="single" w:sz="4" w:space="0" w:color="auto"/>
              <w:left w:val="single" w:sz="4" w:space="0" w:color="auto"/>
              <w:right w:val="single" w:sz="4" w:space="0" w:color="auto"/>
            </w:tcBorders>
          </w:tcPr>
          <w:p w14:paraId="45E892A8" w14:textId="77777777" w:rsidR="009A434A" w:rsidRPr="007E2D05" w:rsidRDefault="009A434A" w:rsidP="007E2D05">
            <w:pPr>
              <w:pStyle w:val="a8"/>
              <w:spacing w:line="240" w:lineRule="auto"/>
              <w:ind w:firstLine="0"/>
              <w:rPr>
                <w:sz w:val="24"/>
                <w:szCs w:val="24"/>
              </w:rPr>
            </w:pPr>
            <w:r w:rsidRPr="007E2D05">
              <w:rPr>
                <w:sz w:val="24"/>
                <w:szCs w:val="24"/>
              </w:rPr>
              <w:t>Директора и заместители д</w:t>
            </w:r>
            <w:r w:rsidRPr="007E2D05">
              <w:rPr>
                <w:sz w:val="24"/>
                <w:szCs w:val="24"/>
              </w:rPr>
              <w:t>и</w:t>
            </w:r>
            <w:r w:rsidRPr="007E2D05">
              <w:rPr>
                <w:sz w:val="24"/>
                <w:szCs w:val="24"/>
              </w:rPr>
              <w:t>ректоров школ, функционир</w:t>
            </w:r>
            <w:r w:rsidRPr="007E2D05">
              <w:rPr>
                <w:sz w:val="24"/>
                <w:szCs w:val="24"/>
              </w:rPr>
              <w:t>у</w:t>
            </w:r>
            <w:r w:rsidRPr="007E2D05">
              <w:rPr>
                <w:sz w:val="24"/>
                <w:szCs w:val="24"/>
              </w:rPr>
              <w:t>ющих в неблагоприятных соц</w:t>
            </w:r>
            <w:r w:rsidRPr="007E2D05">
              <w:rPr>
                <w:sz w:val="24"/>
                <w:szCs w:val="24"/>
              </w:rPr>
              <w:t>и</w:t>
            </w:r>
            <w:r w:rsidRPr="007E2D05">
              <w:rPr>
                <w:sz w:val="24"/>
                <w:szCs w:val="24"/>
              </w:rPr>
              <w:t>альных условиях</w:t>
            </w:r>
          </w:p>
        </w:tc>
        <w:tc>
          <w:tcPr>
            <w:tcW w:w="5670" w:type="dxa"/>
            <w:tcBorders>
              <w:top w:val="single" w:sz="4" w:space="0" w:color="auto"/>
              <w:left w:val="single" w:sz="4" w:space="0" w:color="auto"/>
              <w:right w:val="single" w:sz="4" w:space="0" w:color="auto"/>
            </w:tcBorders>
            <w:shd w:val="clear" w:color="auto" w:fill="auto"/>
          </w:tcPr>
          <w:p w14:paraId="064EFF0B" w14:textId="77777777" w:rsidR="009A434A" w:rsidRPr="007E2D05" w:rsidRDefault="009A434A" w:rsidP="007E2D05">
            <w:pPr>
              <w:pStyle w:val="a8"/>
              <w:tabs>
                <w:tab w:val="left" w:pos="176"/>
                <w:tab w:val="left" w:pos="292"/>
              </w:tabs>
              <w:spacing w:line="240" w:lineRule="auto"/>
              <w:ind w:firstLine="0"/>
              <w:rPr>
                <w:sz w:val="24"/>
                <w:szCs w:val="24"/>
              </w:rPr>
            </w:pPr>
            <w:r w:rsidRPr="007E2D05">
              <w:rPr>
                <w:sz w:val="24"/>
                <w:szCs w:val="24"/>
              </w:rPr>
              <w:t>Региональное профессиональное объединение «Э</w:t>
            </w:r>
            <w:r w:rsidRPr="007E2D05">
              <w:rPr>
                <w:sz w:val="24"/>
                <w:szCs w:val="24"/>
              </w:rPr>
              <w:t>ф</w:t>
            </w:r>
            <w:r w:rsidRPr="007E2D05">
              <w:rPr>
                <w:sz w:val="24"/>
                <w:szCs w:val="24"/>
              </w:rPr>
              <w:t>фективные школы.76»</w:t>
            </w:r>
          </w:p>
        </w:tc>
      </w:tr>
    </w:tbl>
    <w:p w14:paraId="1547FCFD" w14:textId="77777777" w:rsidR="009A434A" w:rsidRDefault="009A434A" w:rsidP="009A434A">
      <w:pPr>
        <w:rPr>
          <w:b/>
          <w:i/>
          <w:color w:val="FF0000"/>
          <w:szCs w:val="28"/>
        </w:rPr>
      </w:pPr>
    </w:p>
    <w:p w14:paraId="7E85DA3E" w14:textId="77777777" w:rsidR="007E2D05" w:rsidRDefault="007E2D05" w:rsidP="009A434A">
      <w:pPr>
        <w:pStyle w:val="a8"/>
        <w:widowControl/>
        <w:spacing w:line="240" w:lineRule="auto"/>
        <w:ind w:firstLine="0"/>
        <w:jc w:val="right"/>
        <w:rPr>
          <w:szCs w:val="28"/>
        </w:rPr>
      </w:pPr>
    </w:p>
    <w:p w14:paraId="05C137B3" w14:textId="77777777" w:rsidR="009A434A" w:rsidRDefault="009A434A" w:rsidP="009A434A">
      <w:pPr>
        <w:pStyle w:val="a8"/>
        <w:widowControl/>
        <w:spacing w:line="240" w:lineRule="auto"/>
        <w:ind w:firstLine="0"/>
        <w:jc w:val="right"/>
        <w:rPr>
          <w:szCs w:val="28"/>
        </w:rPr>
      </w:pPr>
      <w:r w:rsidRPr="00DC7C98">
        <w:rPr>
          <w:szCs w:val="28"/>
        </w:rPr>
        <w:t xml:space="preserve">Приложение </w:t>
      </w:r>
      <w:r w:rsidRPr="00185BCB">
        <w:rPr>
          <w:szCs w:val="28"/>
        </w:rPr>
        <w:t>6</w:t>
      </w:r>
    </w:p>
    <w:p w14:paraId="608293EF" w14:textId="77777777" w:rsidR="009A434A" w:rsidRDefault="009A434A" w:rsidP="009A434A">
      <w:pPr>
        <w:pStyle w:val="a8"/>
        <w:widowControl/>
        <w:spacing w:line="240" w:lineRule="auto"/>
        <w:ind w:firstLine="0"/>
        <w:jc w:val="center"/>
        <w:rPr>
          <w:b/>
          <w:i/>
          <w:szCs w:val="28"/>
        </w:rPr>
      </w:pPr>
      <w:r w:rsidRPr="00394C25">
        <w:rPr>
          <w:b/>
          <w:i/>
          <w:szCs w:val="28"/>
        </w:rPr>
        <w:t>Нормативно-правовые акты</w:t>
      </w:r>
    </w:p>
    <w:p w14:paraId="0C7223B9" w14:textId="77777777" w:rsidR="009A434A" w:rsidRPr="00054C95" w:rsidRDefault="009A434A" w:rsidP="007E2D05">
      <w:pPr>
        <w:pStyle w:val="a8"/>
        <w:widowControl/>
        <w:numPr>
          <w:ilvl w:val="0"/>
          <w:numId w:val="11"/>
        </w:numPr>
        <w:tabs>
          <w:tab w:val="left" w:pos="993"/>
        </w:tabs>
        <w:spacing w:line="240" w:lineRule="auto"/>
        <w:ind w:left="0" w:firstLine="567"/>
      </w:pPr>
      <w:r>
        <w:rPr>
          <w:szCs w:val="24"/>
        </w:rPr>
        <w:t>Р</w:t>
      </w:r>
      <w:r w:rsidRPr="003F1653">
        <w:rPr>
          <w:szCs w:val="24"/>
        </w:rPr>
        <w:t>егиональн</w:t>
      </w:r>
      <w:r>
        <w:rPr>
          <w:szCs w:val="24"/>
        </w:rPr>
        <w:t>ая</w:t>
      </w:r>
      <w:r w:rsidRPr="003F1653">
        <w:rPr>
          <w:szCs w:val="24"/>
        </w:rPr>
        <w:t xml:space="preserve"> концепци</w:t>
      </w:r>
      <w:r>
        <w:rPr>
          <w:szCs w:val="24"/>
        </w:rPr>
        <w:t>я</w:t>
      </w:r>
      <w:r w:rsidRPr="003F1653">
        <w:rPr>
          <w:szCs w:val="24"/>
        </w:rPr>
        <w:t xml:space="preserve"> поддержки </w:t>
      </w:r>
      <w:r>
        <w:rPr>
          <w:szCs w:val="28"/>
        </w:rPr>
        <w:t>школ с низкими результатами обучения и в школ, функционирующих в неблагоприятных социальных усл</w:t>
      </w:r>
      <w:r>
        <w:rPr>
          <w:szCs w:val="28"/>
        </w:rPr>
        <w:t>о</w:t>
      </w:r>
      <w:r>
        <w:rPr>
          <w:szCs w:val="28"/>
        </w:rPr>
        <w:t>виях</w:t>
      </w:r>
    </w:p>
    <w:p w14:paraId="11D13944" w14:textId="77777777" w:rsidR="009A434A" w:rsidRPr="00054C95" w:rsidRDefault="009A434A" w:rsidP="007E2D05">
      <w:pPr>
        <w:pStyle w:val="a8"/>
        <w:widowControl/>
        <w:numPr>
          <w:ilvl w:val="0"/>
          <w:numId w:val="11"/>
        </w:numPr>
        <w:tabs>
          <w:tab w:val="left" w:pos="993"/>
        </w:tabs>
        <w:spacing w:line="240" w:lineRule="auto"/>
        <w:ind w:left="0" w:firstLine="567"/>
      </w:pPr>
      <w:r>
        <w:rPr>
          <w:szCs w:val="24"/>
        </w:rPr>
        <w:t>Р</w:t>
      </w:r>
      <w:r w:rsidRPr="003F1653">
        <w:rPr>
          <w:szCs w:val="24"/>
        </w:rPr>
        <w:t>егиональн</w:t>
      </w:r>
      <w:r>
        <w:rPr>
          <w:szCs w:val="24"/>
        </w:rPr>
        <w:t>ая программа</w:t>
      </w:r>
      <w:r w:rsidRPr="003F1653">
        <w:rPr>
          <w:szCs w:val="24"/>
        </w:rPr>
        <w:t xml:space="preserve"> поддержки </w:t>
      </w:r>
      <w:r>
        <w:rPr>
          <w:szCs w:val="28"/>
        </w:rPr>
        <w:t>школ с низкими результатами обучения и в школ, функционирующих в неблагоприятных социальных усл</w:t>
      </w:r>
      <w:r>
        <w:rPr>
          <w:szCs w:val="28"/>
        </w:rPr>
        <w:t>о</w:t>
      </w:r>
      <w:r>
        <w:rPr>
          <w:szCs w:val="28"/>
        </w:rPr>
        <w:t>виях</w:t>
      </w:r>
    </w:p>
    <w:p w14:paraId="228E9D01" w14:textId="77777777" w:rsidR="009A434A" w:rsidRPr="00054C95" w:rsidRDefault="009A434A" w:rsidP="007E2D05">
      <w:pPr>
        <w:pStyle w:val="a8"/>
        <w:widowControl/>
        <w:numPr>
          <w:ilvl w:val="0"/>
          <w:numId w:val="11"/>
        </w:numPr>
        <w:tabs>
          <w:tab w:val="left" w:pos="993"/>
        </w:tabs>
        <w:spacing w:line="240" w:lineRule="auto"/>
        <w:ind w:left="0" w:firstLine="567"/>
      </w:pPr>
      <w:r>
        <w:rPr>
          <w:rStyle w:val="s1"/>
        </w:rPr>
        <w:t xml:space="preserve">Вариативные модели </w:t>
      </w:r>
      <w:r w:rsidRPr="003F1653">
        <w:rPr>
          <w:szCs w:val="24"/>
        </w:rPr>
        <w:t xml:space="preserve">поддержки </w:t>
      </w:r>
      <w:r>
        <w:rPr>
          <w:szCs w:val="28"/>
        </w:rPr>
        <w:t>школ с низкими результатами обуч</w:t>
      </w:r>
      <w:r>
        <w:rPr>
          <w:szCs w:val="28"/>
        </w:rPr>
        <w:t>е</w:t>
      </w:r>
      <w:r>
        <w:rPr>
          <w:szCs w:val="28"/>
        </w:rPr>
        <w:t>ния и в школ, функционирующих в неблагоприятных социальных условиях</w:t>
      </w:r>
    </w:p>
    <w:p w14:paraId="5429E4C9" w14:textId="77777777" w:rsidR="009A434A" w:rsidRPr="00054C95" w:rsidRDefault="009A434A" w:rsidP="007E2D05">
      <w:pPr>
        <w:pStyle w:val="a8"/>
        <w:widowControl/>
        <w:numPr>
          <w:ilvl w:val="0"/>
          <w:numId w:val="11"/>
        </w:numPr>
        <w:tabs>
          <w:tab w:val="left" w:pos="993"/>
        </w:tabs>
        <w:spacing w:line="240" w:lineRule="auto"/>
        <w:ind w:left="0" w:firstLine="567"/>
      </w:pPr>
      <w:r>
        <w:rPr>
          <w:rStyle w:val="s1"/>
        </w:rPr>
        <w:t xml:space="preserve">Муниципальные программы </w:t>
      </w:r>
      <w:r w:rsidRPr="003F1653">
        <w:rPr>
          <w:szCs w:val="24"/>
        </w:rPr>
        <w:t xml:space="preserve">поддержки </w:t>
      </w:r>
      <w:r>
        <w:rPr>
          <w:szCs w:val="28"/>
        </w:rPr>
        <w:t>школ с низкими результатами обучения и в школ, функционирующих в неблагоприятных социальных усл</w:t>
      </w:r>
      <w:r>
        <w:rPr>
          <w:szCs w:val="28"/>
        </w:rPr>
        <w:t>о</w:t>
      </w:r>
      <w:r>
        <w:rPr>
          <w:szCs w:val="28"/>
        </w:rPr>
        <w:t>виях</w:t>
      </w:r>
    </w:p>
    <w:p w14:paraId="663AE06A" w14:textId="77777777" w:rsidR="009A434A" w:rsidRPr="00054C95" w:rsidRDefault="009A434A" w:rsidP="007E2D05">
      <w:pPr>
        <w:pStyle w:val="a8"/>
        <w:widowControl/>
        <w:numPr>
          <w:ilvl w:val="0"/>
          <w:numId w:val="11"/>
        </w:numPr>
        <w:tabs>
          <w:tab w:val="left" w:pos="993"/>
        </w:tabs>
        <w:spacing w:line="240" w:lineRule="auto"/>
        <w:ind w:left="0" w:firstLine="567"/>
      </w:pPr>
      <w:r w:rsidRPr="00054C95">
        <w:rPr>
          <w:szCs w:val="28"/>
        </w:rPr>
        <w:t>Положение об идентификации</w:t>
      </w:r>
      <w:r>
        <w:rPr>
          <w:szCs w:val="28"/>
        </w:rPr>
        <w:t>школ с низкими результатами обучения и в школ, функционирующих в неблагоприятных социальных условиях</w:t>
      </w:r>
    </w:p>
    <w:p w14:paraId="7BC023D6" w14:textId="77777777" w:rsidR="009A434A" w:rsidRPr="00054C95" w:rsidRDefault="009A434A" w:rsidP="007E2D05">
      <w:pPr>
        <w:pStyle w:val="a8"/>
        <w:widowControl/>
        <w:numPr>
          <w:ilvl w:val="0"/>
          <w:numId w:val="11"/>
        </w:numPr>
        <w:tabs>
          <w:tab w:val="left" w:pos="993"/>
        </w:tabs>
        <w:spacing w:line="240" w:lineRule="auto"/>
        <w:ind w:left="0" w:firstLine="567"/>
      </w:pPr>
      <w:r>
        <w:rPr>
          <w:rStyle w:val="s1"/>
        </w:rPr>
        <w:t xml:space="preserve">Положение о </w:t>
      </w:r>
      <w:r w:rsidRPr="00054C95">
        <w:rPr>
          <w:szCs w:val="28"/>
        </w:rPr>
        <w:t>Координационн</w:t>
      </w:r>
      <w:r>
        <w:rPr>
          <w:szCs w:val="28"/>
        </w:rPr>
        <w:t>ом</w:t>
      </w:r>
      <w:r w:rsidRPr="00054C95">
        <w:rPr>
          <w:szCs w:val="28"/>
        </w:rPr>
        <w:t xml:space="preserve"> совет</w:t>
      </w:r>
      <w:r>
        <w:rPr>
          <w:szCs w:val="28"/>
        </w:rPr>
        <w:t>е</w:t>
      </w:r>
      <w:r w:rsidRPr="00054C95">
        <w:rPr>
          <w:szCs w:val="28"/>
        </w:rPr>
        <w:t xml:space="preserve"> </w:t>
      </w:r>
    </w:p>
    <w:p w14:paraId="152BC713" w14:textId="77777777" w:rsidR="009A434A" w:rsidRDefault="009A434A" w:rsidP="007E2D05">
      <w:pPr>
        <w:pStyle w:val="a8"/>
        <w:widowControl/>
        <w:numPr>
          <w:ilvl w:val="0"/>
          <w:numId w:val="11"/>
        </w:numPr>
        <w:tabs>
          <w:tab w:val="left" w:pos="993"/>
        </w:tabs>
        <w:spacing w:line="240" w:lineRule="auto"/>
        <w:ind w:left="0" w:firstLine="567"/>
        <w:rPr>
          <w:szCs w:val="28"/>
        </w:rPr>
      </w:pPr>
      <w:r>
        <w:rPr>
          <w:szCs w:val="28"/>
        </w:rPr>
        <w:t>П</w:t>
      </w:r>
      <w:r w:rsidRPr="00301918">
        <w:rPr>
          <w:szCs w:val="28"/>
        </w:rPr>
        <w:t>оложение о региональном консультационном центре</w:t>
      </w:r>
    </w:p>
    <w:p w14:paraId="4B80E0D2" w14:textId="77777777" w:rsidR="009A434A" w:rsidRDefault="009A434A" w:rsidP="007E2D05">
      <w:pPr>
        <w:pStyle w:val="a8"/>
        <w:widowControl/>
        <w:numPr>
          <w:ilvl w:val="0"/>
          <w:numId w:val="11"/>
        </w:numPr>
        <w:tabs>
          <w:tab w:val="left" w:pos="993"/>
        </w:tabs>
        <w:spacing w:line="240" w:lineRule="auto"/>
        <w:ind w:left="0" w:firstLine="567"/>
        <w:rPr>
          <w:szCs w:val="28"/>
        </w:rPr>
      </w:pPr>
      <w:r>
        <w:rPr>
          <w:szCs w:val="28"/>
        </w:rPr>
        <w:t>П</w:t>
      </w:r>
      <w:r w:rsidRPr="00301918">
        <w:rPr>
          <w:szCs w:val="28"/>
        </w:rPr>
        <w:t xml:space="preserve">оложение о </w:t>
      </w:r>
      <w:r>
        <w:rPr>
          <w:szCs w:val="28"/>
        </w:rPr>
        <w:t>муницип</w:t>
      </w:r>
      <w:r w:rsidRPr="00301918">
        <w:rPr>
          <w:szCs w:val="28"/>
        </w:rPr>
        <w:t>альном консультационном центре</w:t>
      </w:r>
    </w:p>
    <w:p w14:paraId="2A3DA59E" w14:textId="77777777" w:rsidR="009A434A" w:rsidRDefault="009A434A" w:rsidP="007E2D05">
      <w:pPr>
        <w:pStyle w:val="a8"/>
        <w:widowControl/>
        <w:numPr>
          <w:ilvl w:val="0"/>
          <w:numId w:val="11"/>
        </w:numPr>
        <w:tabs>
          <w:tab w:val="left" w:pos="993"/>
        </w:tabs>
        <w:spacing w:line="240" w:lineRule="auto"/>
        <w:ind w:left="0" w:firstLine="567"/>
        <w:rPr>
          <w:rStyle w:val="s1"/>
          <w:szCs w:val="28"/>
        </w:rPr>
      </w:pPr>
      <w:r>
        <w:rPr>
          <w:rStyle w:val="s1"/>
          <w:szCs w:val="28"/>
        </w:rPr>
        <w:t xml:space="preserve"> Пакет договоров с партнерами</w:t>
      </w:r>
    </w:p>
    <w:p w14:paraId="1A076343" w14:textId="77777777" w:rsidR="009A434A" w:rsidRPr="00301918" w:rsidRDefault="009A434A" w:rsidP="007E2D05">
      <w:pPr>
        <w:pStyle w:val="a8"/>
        <w:widowControl/>
        <w:numPr>
          <w:ilvl w:val="0"/>
          <w:numId w:val="11"/>
        </w:numPr>
        <w:tabs>
          <w:tab w:val="left" w:pos="993"/>
        </w:tabs>
        <w:spacing w:line="240" w:lineRule="auto"/>
        <w:ind w:left="0" w:firstLine="567"/>
        <w:rPr>
          <w:rStyle w:val="s1"/>
          <w:szCs w:val="28"/>
        </w:rPr>
      </w:pPr>
      <w:r>
        <w:rPr>
          <w:rStyle w:val="s1"/>
          <w:szCs w:val="28"/>
        </w:rPr>
        <w:t>Программа мониторинга</w:t>
      </w:r>
    </w:p>
    <w:p w14:paraId="4F1AC377" w14:textId="77777777" w:rsidR="009A434A" w:rsidRDefault="009A434A" w:rsidP="009A434A">
      <w:pPr>
        <w:pStyle w:val="a8"/>
        <w:tabs>
          <w:tab w:val="left" w:pos="993"/>
        </w:tabs>
        <w:spacing w:line="240" w:lineRule="auto"/>
        <w:ind w:firstLine="567"/>
        <w:rPr>
          <w:szCs w:val="28"/>
        </w:rPr>
      </w:pPr>
    </w:p>
    <w:p w14:paraId="701275FB" w14:textId="4877A731" w:rsidR="007E2D05" w:rsidRDefault="007E2D05" w:rsidP="007E2D05">
      <w:pPr>
        <w:pStyle w:val="a8"/>
        <w:tabs>
          <w:tab w:val="left" w:pos="993"/>
        </w:tabs>
        <w:spacing w:line="240" w:lineRule="auto"/>
        <w:ind w:firstLine="567"/>
        <w:jc w:val="right"/>
        <w:rPr>
          <w:szCs w:val="28"/>
        </w:rPr>
      </w:pPr>
      <w:r>
        <w:rPr>
          <w:szCs w:val="28"/>
        </w:rPr>
        <w:t>Приложение 7</w:t>
      </w:r>
    </w:p>
    <w:p w14:paraId="7B858B9C" w14:textId="77777777" w:rsidR="007E2D05" w:rsidRPr="007E2D05" w:rsidRDefault="007E2D05" w:rsidP="007E2D05">
      <w:pPr>
        <w:ind w:firstLine="0"/>
        <w:jc w:val="center"/>
        <w:rPr>
          <w:b/>
          <w:sz w:val="28"/>
          <w:szCs w:val="28"/>
        </w:rPr>
      </w:pPr>
      <w:r w:rsidRPr="007E2D05">
        <w:rPr>
          <w:b/>
          <w:sz w:val="28"/>
          <w:szCs w:val="28"/>
        </w:rPr>
        <w:t>Смета расходов на реализацию субсидии</w:t>
      </w:r>
    </w:p>
    <w:p w14:paraId="4D49D097" w14:textId="77777777" w:rsidR="007E2D05" w:rsidRPr="007E2D05" w:rsidRDefault="007E2D05" w:rsidP="007E2D05">
      <w:pPr>
        <w:ind w:firstLine="0"/>
        <w:jc w:val="center"/>
        <w:rPr>
          <w:b/>
          <w:sz w:val="28"/>
          <w:szCs w:val="28"/>
        </w:rPr>
      </w:pPr>
      <w:r w:rsidRPr="007E2D05">
        <w:rPr>
          <w:b/>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w:t>
      </w:r>
    </w:p>
    <w:tbl>
      <w:tblPr>
        <w:tblStyle w:val="af2"/>
        <w:tblW w:w="10065" w:type="dxa"/>
        <w:tblInd w:w="-318" w:type="dxa"/>
        <w:tblLook w:val="04A0" w:firstRow="1" w:lastRow="0" w:firstColumn="1" w:lastColumn="0" w:noHBand="0" w:noVBand="1"/>
      </w:tblPr>
      <w:tblGrid>
        <w:gridCol w:w="516"/>
        <w:gridCol w:w="2124"/>
        <w:gridCol w:w="3153"/>
        <w:gridCol w:w="1422"/>
        <w:gridCol w:w="1138"/>
        <w:gridCol w:w="1712"/>
      </w:tblGrid>
      <w:tr w:rsidR="007E2D05" w:rsidRPr="007E2D05" w14:paraId="77AC9E9E" w14:textId="77777777" w:rsidTr="00185BCB">
        <w:tc>
          <w:tcPr>
            <w:tcW w:w="516" w:type="dxa"/>
          </w:tcPr>
          <w:p w14:paraId="23D40082" w14:textId="77777777" w:rsidR="007E2D05" w:rsidRPr="007E2D05" w:rsidRDefault="007E2D05" w:rsidP="007E2D05">
            <w:pPr>
              <w:ind w:firstLine="0"/>
              <w:jc w:val="center"/>
              <w:rPr>
                <w:szCs w:val="24"/>
              </w:rPr>
            </w:pPr>
            <w:r w:rsidRPr="007E2D05">
              <w:rPr>
                <w:szCs w:val="24"/>
              </w:rPr>
              <w:t>№</w:t>
            </w:r>
          </w:p>
        </w:tc>
        <w:tc>
          <w:tcPr>
            <w:tcW w:w="2124" w:type="dxa"/>
          </w:tcPr>
          <w:p w14:paraId="172431ED" w14:textId="77777777" w:rsidR="007E2D05" w:rsidRPr="007E2D05" w:rsidRDefault="007E2D05" w:rsidP="007E2D05">
            <w:pPr>
              <w:ind w:firstLine="0"/>
              <w:jc w:val="center"/>
              <w:rPr>
                <w:szCs w:val="24"/>
              </w:rPr>
            </w:pPr>
            <w:r w:rsidRPr="007E2D05">
              <w:rPr>
                <w:szCs w:val="24"/>
              </w:rPr>
              <w:t>Наименование расходов</w:t>
            </w:r>
          </w:p>
        </w:tc>
        <w:tc>
          <w:tcPr>
            <w:tcW w:w="3153" w:type="dxa"/>
          </w:tcPr>
          <w:p w14:paraId="629C1B80" w14:textId="77777777" w:rsidR="007E2D05" w:rsidRPr="007E2D05" w:rsidRDefault="007E2D05" w:rsidP="007E2D05">
            <w:pPr>
              <w:ind w:firstLine="0"/>
              <w:jc w:val="center"/>
              <w:rPr>
                <w:szCs w:val="24"/>
              </w:rPr>
            </w:pPr>
            <w:r w:rsidRPr="007E2D05">
              <w:rPr>
                <w:szCs w:val="24"/>
              </w:rPr>
              <w:t>Содержание деятельности</w:t>
            </w:r>
          </w:p>
        </w:tc>
        <w:tc>
          <w:tcPr>
            <w:tcW w:w="1422" w:type="dxa"/>
          </w:tcPr>
          <w:p w14:paraId="19D7E581" w14:textId="77777777" w:rsidR="007E2D05" w:rsidRPr="007E2D05" w:rsidRDefault="007E2D05" w:rsidP="007E2D05">
            <w:pPr>
              <w:ind w:firstLine="0"/>
              <w:jc w:val="center"/>
              <w:rPr>
                <w:szCs w:val="24"/>
              </w:rPr>
            </w:pPr>
            <w:r w:rsidRPr="007E2D05">
              <w:rPr>
                <w:szCs w:val="24"/>
              </w:rPr>
              <w:t>Стоимость ед.</w:t>
            </w:r>
          </w:p>
        </w:tc>
        <w:tc>
          <w:tcPr>
            <w:tcW w:w="1138" w:type="dxa"/>
          </w:tcPr>
          <w:p w14:paraId="0A8C3DD7" w14:textId="77777777" w:rsidR="007E2D05" w:rsidRPr="007E2D05" w:rsidRDefault="007E2D05" w:rsidP="007E2D05">
            <w:pPr>
              <w:ind w:firstLine="0"/>
              <w:jc w:val="center"/>
              <w:rPr>
                <w:szCs w:val="24"/>
              </w:rPr>
            </w:pPr>
            <w:r w:rsidRPr="007E2D05">
              <w:rPr>
                <w:szCs w:val="24"/>
              </w:rPr>
              <w:t>Кол-во ед.</w:t>
            </w:r>
          </w:p>
        </w:tc>
        <w:tc>
          <w:tcPr>
            <w:tcW w:w="1712" w:type="dxa"/>
          </w:tcPr>
          <w:p w14:paraId="412D0885" w14:textId="77777777" w:rsidR="007E2D05" w:rsidRPr="007E2D05" w:rsidRDefault="007E2D05" w:rsidP="007E2D05">
            <w:pPr>
              <w:ind w:firstLine="0"/>
              <w:jc w:val="center"/>
              <w:rPr>
                <w:szCs w:val="24"/>
              </w:rPr>
            </w:pPr>
            <w:r w:rsidRPr="007E2D05">
              <w:rPr>
                <w:szCs w:val="24"/>
              </w:rPr>
              <w:t>Стоимость</w:t>
            </w:r>
          </w:p>
        </w:tc>
      </w:tr>
      <w:tr w:rsidR="007E2D05" w:rsidRPr="007E2D05" w14:paraId="23629CF0" w14:textId="77777777" w:rsidTr="00185BCB">
        <w:tc>
          <w:tcPr>
            <w:tcW w:w="8353" w:type="dxa"/>
            <w:gridSpan w:val="5"/>
            <w:shd w:val="clear" w:color="auto" w:fill="D9D9D9" w:themeFill="background1" w:themeFillShade="D9"/>
          </w:tcPr>
          <w:p w14:paraId="344E1E77" w14:textId="77777777" w:rsidR="007E2D05" w:rsidRPr="007E2D05" w:rsidRDefault="007E2D05" w:rsidP="007E2D05">
            <w:pPr>
              <w:ind w:firstLine="0"/>
              <w:rPr>
                <w:b/>
                <w:szCs w:val="24"/>
              </w:rPr>
            </w:pPr>
            <w:r w:rsidRPr="007E2D05">
              <w:rPr>
                <w:b/>
                <w:szCs w:val="24"/>
              </w:rPr>
              <w:t>Средства Федерального бюджета</w:t>
            </w:r>
          </w:p>
        </w:tc>
        <w:tc>
          <w:tcPr>
            <w:tcW w:w="1712" w:type="dxa"/>
            <w:shd w:val="clear" w:color="auto" w:fill="D9D9D9" w:themeFill="background1" w:themeFillShade="D9"/>
          </w:tcPr>
          <w:p w14:paraId="33F399DE" w14:textId="77777777" w:rsidR="007E2D05" w:rsidRPr="007E2D05" w:rsidRDefault="007E2D05" w:rsidP="007E2D05">
            <w:pPr>
              <w:ind w:firstLine="0"/>
              <w:rPr>
                <w:b/>
                <w:szCs w:val="24"/>
              </w:rPr>
            </w:pPr>
            <w:r w:rsidRPr="007E2D05">
              <w:rPr>
                <w:b/>
                <w:szCs w:val="24"/>
              </w:rPr>
              <w:t>4 766800 руб.</w:t>
            </w:r>
          </w:p>
        </w:tc>
      </w:tr>
      <w:tr w:rsidR="007E2D05" w:rsidRPr="007E2D05" w14:paraId="00DA0024" w14:textId="77777777" w:rsidTr="00185BCB">
        <w:tc>
          <w:tcPr>
            <w:tcW w:w="516" w:type="dxa"/>
          </w:tcPr>
          <w:p w14:paraId="192B5B03" w14:textId="77777777" w:rsidR="007E2D05" w:rsidRPr="007E2D05" w:rsidRDefault="007E2D05" w:rsidP="007E2D05">
            <w:pPr>
              <w:ind w:firstLine="0"/>
              <w:rPr>
                <w:szCs w:val="24"/>
              </w:rPr>
            </w:pPr>
            <w:r w:rsidRPr="007E2D05">
              <w:rPr>
                <w:szCs w:val="24"/>
              </w:rPr>
              <w:t xml:space="preserve">1. </w:t>
            </w:r>
          </w:p>
        </w:tc>
        <w:tc>
          <w:tcPr>
            <w:tcW w:w="2124" w:type="dxa"/>
          </w:tcPr>
          <w:p w14:paraId="2F4F41EE" w14:textId="77777777" w:rsidR="007E2D05" w:rsidRPr="007E2D05" w:rsidRDefault="007E2D05" w:rsidP="007E2D05">
            <w:pPr>
              <w:ind w:firstLine="0"/>
              <w:rPr>
                <w:szCs w:val="24"/>
              </w:rPr>
            </w:pPr>
            <w:r w:rsidRPr="007E2D05">
              <w:rPr>
                <w:szCs w:val="24"/>
              </w:rPr>
              <w:t>Оплата провед</w:t>
            </w:r>
            <w:r w:rsidRPr="007E2D05">
              <w:rPr>
                <w:szCs w:val="24"/>
              </w:rPr>
              <w:t>е</w:t>
            </w:r>
            <w:r w:rsidRPr="007E2D05">
              <w:rPr>
                <w:szCs w:val="24"/>
              </w:rPr>
              <w:t>ния разработок, исследований, мониторингов и др.</w:t>
            </w:r>
          </w:p>
        </w:tc>
        <w:tc>
          <w:tcPr>
            <w:tcW w:w="3153" w:type="dxa"/>
          </w:tcPr>
          <w:p w14:paraId="0EA11803" w14:textId="77777777" w:rsidR="007E2D05" w:rsidRPr="007E2D05" w:rsidRDefault="007E2D05" w:rsidP="007E2D05">
            <w:pPr>
              <w:ind w:firstLine="0"/>
              <w:rPr>
                <w:szCs w:val="24"/>
              </w:rPr>
            </w:pPr>
            <w:r w:rsidRPr="007E2D05">
              <w:rPr>
                <w:szCs w:val="24"/>
              </w:rPr>
              <w:t>Проведение идентификации школ</w:t>
            </w:r>
          </w:p>
          <w:p w14:paraId="5522E8AE" w14:textId="77777777" w:rsidR="007E2D05" w:rsidRPr="007E2D05" w:rsidRDefault="007E2D05" w:rsidP="007E2D05">
            <w:pPr>
              <w:ind w:firstLine="0"/>
              <w:rPr>
                <w:szCs w:val="24"/>
              </w:rPr>
            </w:pPr>
            <w:r w:rsidRPr="007E2D05">
              <w:rPr>
                <w:szCs w:val="24"/>
              </w:rPr>
              <w:t>Разработка концепции, м</w:t>
            </w:r>
            <w:r w:rsidRPr="007E2D05">
              <w:rPr>
                <w:szCs w:val="24"/>
              </w:rPr>
              <w:t>о</w:t>
            </w:r>
            <w:r w:rsidRPr="007E2D05">
              <w:rPr>
                <w:szCs w:val="24"/>
              </w:rPr>
              <w:t>делей, нормативных актов</w:t>
            </w:r>
          </w:p>
          <w:p w14:paraId="374540E4" w14:textId="77777777" w:rsidR="007E2D05" w:rsidRPr="007E2D05" w:rsidRDefault="007E2D05" w:rsidP="007E2D05">
            <w:pPr>
              <w:ind w:firstLine="0"/>
              <w:rPr>
                <w:szCs w:val="24"/>
              </w:rPr>
            </w:pPr>
            <w:r w:rsidRPr="007E2D05">
              <w:rPr>
                <w:szCs w:val="24"/>
              </w:rPr>
              <w:t xml:space="preserve">Разработка региональной, муниципальной, школьной программ </w:t>
            </w:r>
          </w:p>
          <w:p w14:paraId="76D730F5" w14:textId="77777777" w:rsidR="007E2D05" w:rsidRPr="007E2D05" w:rsidRDefault="007E2D05" w:rsidP="007E2D05">
            <w:pPr>
              <w:ind w:firstLine="0"/>
              <w:rPr>
                <w:szCs w:val="24"/>
              </w:rPr>
            </w:pPr>
            <w:r w:rsidRPr="007E2D05">
              <w:rPr>
                <w:szCs w:val="24"/>
              </w:rPr>
              <w:t>Проведение диагностик и мониторингов</w:t>
            </w:r>
          </w:p>
          <w:p w14:paraId="387E27CE" w14:textId="77777777" w:rsidR="007E2D05" w:rsidRPr="007E2D05" w:rsidRDefault="007E2D05" w:rsidP="007E2D05">
            <w:pPr>
              <w:ind w:firstLine="0"/>
              <w:rPr>
                <w:szCs w:val="24"/>
              </w:rPr>
            </w:pPr>
            <w:r w:rsidRPr="007E2D05">
              <w:rPr>
                <w:szCs w:val="24"/>
              </w:rPr>
              <w:t>Подготовка аналитических записок</w:t>
            </w:r>
          </w:p>
          <w:p w14:paraId="5AC9ECF7" w14:textId="77777777" w:rsidR="007E2D05" w:rsidRPr="007E2D05" w:rsidRDefault="007E2D05" w:rsidP="007E2D05">
            <w:pPr>
              <w:ind w:firstLine="0"/>
              <w:rPr>
                <w:szCs w:val="24"/>
              </w:rPr>
            </w:pPr>
            <w:r w:rsidRPr="007E2D05">
              <w:rPr>
                <w:szCs w:val="24"/>
              </w:rPr>
              <w:t>Сопровождение меропри</w:t>
            </w:r>
            <w:r w:rsidRPr="007E2D05">
              <w:rPr>
                <w:szCs w:val="24"/>
              </w:rPr>
              <w:t>я</w:t>
            </w:r>
            <w:r w:rsidRPr="007E2D05">
              <w:rPr>
                <w:szCs w:val="24"/>
              </w:rPr>
              <w:t>тий, команд, консультац. центров, сайтов</w:t>
            </w:r>
          </w:p>
        </w:tc>
        <w:tc>
          <w:tcPr>
            <w:tcW w:w="1422" w:type="dxa"/>
          </w:tcPr>
          <w:p w14:paraId="0F94A57D" w14:textId="77777777" w:rsidR="007E2D05" w:rsidRPr="007E2D05" w:rsidRDefault="007E2D05" w:rsidP="007E2D05">
            <w:pPr>
              <w:ind w:firstLine="0"/>
              <w:rPr>
                <w:szCs w:val="24"/>
              </w:rPr>
            </w:pPr>
            <w:r w:rsidRPr="007E2D05">
              <w:rPr>
                <w:szCs w:val="24"/>
              </w:rPr>
              <w:t>32 894 руб./ ст./в мес. (ср. по экономике региона в 2019 г.)</w:t>
            </w:r>
          </w:p>
        </w:tc>
        <w:tc>
          <w:tcPr>
            <w:tcW w:w="1138" w:type="dxa"/>
          </w:tcPr>
          <w:p w14:paraId="549D5326" w14:textId="77777777" w:rsidR="007E2D05" w:rsidRPr="007E2D05" w:rsidRDefault="007E2D05" w:rsidP="007E2D05">
            <w:pPr>
              <w:ind w:firstLine="0"/>
              <w:rPr>
                <w:szCs w:val="24"/>
              </w:rPr>
            </w:pPr>
            <w:r w:rsidRPr="007E2D05">
              <w:rPr>
                <w:szCs w:val="24"/>
              </w:rPr>
              <w:t>20 чел. /</w:t>
            </w:r>
          </w:p>
          <w:p w14:paraId="328BAF20" w14:textId="77777777" w:rsidR="007E2D05" w:rsidRPr="007E2D05" w:rsidRDefault="007E2D05" w:rsidP="007E2D05">
            <w:pPr>
              <w:ind w:firstLine="0"/>
              <w:rPr>
                <w:szCs w:val="24"/>
              </w:rPr>
            </w:pPr>
            <w:r w:rsidRPr="007E2D05">
              <w:rPr>
                <w:szCs w:val="24"/>
              </w:rPr>
              <w:t>0,2 ст./ в мес. /</w:t>
            </w:r>
          </w:p>
          <w:p w14:paraId="33CA1BB1" w14:textId="77777777" w:rsidR="007E2D05" w:rsidRPr="007E2D05" w:rsidRDefault="007E2D05" w:rsidP="007E2D05">
            <w:pPr>
              <w:ind w:firstLine="0"/>
              <w:rPr>
                <w:szCs w:val="24"/>
              </w:rPr>
            </w:pPr>
            <w:r w:rsidRPr="007E2D05">
              <w:rPr>
                <w:szCs w:val="24"/>
              </w:rPr>
              <w:t>12 мес.</w:t>
            </w:r>
          </w:p>
          <w:p w14:paraId="6B953090" w14:textId="77777777" w:rsidR="007E2D05" w:rsidRPr="007E2D05" w:rsidRDefault="007E2D05" w:rsidP="007E2D05">
            <w:pPr>
              <w:ind w:firstLine="0"/>
              <w:rPr>
                <w:szCs w:val="24"/>
              </w:rPr>
            </w:pPr>
            <w:r w:rsidRPr="007E2D05">
              <w:rPr>
                <w:szCs w:val="24"/>
              </w:rPr>
              <w:t>(в сре</w:t>
            </w:r>
            <w:r w:rsidRPr="007E2D05">
              <w:rPr>
                <w:szCs w:val="24"/>
              </w:rPr>
              <w:t>д</w:t>
            </w:r>
            <w:r w:rsidRPr="007E2D05">
              <w:rPr>
                <w:szCs w:val="24"/>
              </w:rPr>
              <w:t>нем)</w:t>
            </w:r>
          </w:p>
        </w:tc>
        <w:tc>
          <w:tcPr>
            <w:tcW w:w="1712" w:type="dxa"/>
          </w:tcPr>
          <w:p w14:paraId="5574E74B" w14:textId="77777777" w:rsidR="007E2D05" w:rsidRPr="007E2D05" w:rsidRDefault="007E2D05" w:rsidP="007E2D05">
            <w:pPr>
              <w:ind w:firstLine="0"/>
              <w:rPr>
                <w:szCs w:val="24"/>
              </w:rPr>
            </w:pPr>
            <w:r w:rsidRPr="007E2D05">
              <w:rPr>
                <w:szCs w:val="24"/>
              </w:rPr>
              <w:t>1 577 936 руб.</w:t>
            </w:r>
          </w:p>
        </w:tc>
      </w:tr>
      <w:tr w:rsidR="007E2D05" w:rsidRPr="007E2D05" w14:paraId="1A004AAB" w14:textId="77777777" w:rsidTr="00185BCB">
        <w:tc>
          <w:tcPr>
            <w:tcW w:w="516" w:type="dxa"/>
          </w:tcPr>
          <w:p w14:paraId="46441B07" w14:textId="77777777" w:rsidR="007E2D05" w:rsidRPr="007E2D05" w:rsidRDefault="007E2D05" w:rsidP="007E2D05">
            <w:pPr>
              <w:ind w:firstLine="0"/>
              <w:rPr>
                <w:szCs w:val="24"/>
              </w:rPr>
            </w:pPr>
            <w:r w:rsidRPr="007E2D05">
              <w:rPr>
                <w:szCs w:val="24"/>
              </w:rPr>
              <w:t>2.</w:t>
            </w:r>
          </w:p>
        </w:tc>
        <w:tc>
          <w:tcPr>
            <w:tcW w:w="2124" w:type="dxa"/>
          </w:tcPr>
          <w:p w14:paraId="3DCDACFE" w14:textId="77777777" w:rsidR="007E2D05" w:rsidRPr="007E2D05" w:rsidRDefault="007E2D05" w:rsidP="007E2D05">
            <w:pPr>
              <w:ind w:firstLine="0"/>
              <w:rPr>
                <w:szCs w:val="24"/>
              </w:rPr>
            </w:pPr>
            <w:r w:rsidRPr="007E2D05">
              <w:rPr>
                <w:szCs w:val="24"/>
              </w:rPr>
              <w:t>Оплата работы тьюторов</w:t>
            </w:r>
          </w:p>
        </w:tc>
        <w:tc>
          <w:tcPr>
            <w:tcW w:w="3153" w:type="dxa"/>
          </w:tcPr>
          <w:p w14:paraId="16725C3A" w14:textId="77777777" w:rsidR="007E2D05" w:rsidRPr="007E2D05" w:rsidRDefault="007E2D05" w:rsidP="007E2D05">
            <w:pPr>
              <w:ind w:firstLine="0"/>
              <w:rPr>
                <w:szCs w:val="24"/>
              </w:rPr>
            </w:pPr>
          </w:p>
        </w:tc>
        <w:tc>
          <w:tcPr>
            <w:tcW w:w="1422" w:type="dxa"/>
          </w:tcPr>
          <w:p w14:paraId="3C48C947" w14:textId="77777777" w:rsidR="007E2D05" w:rsidRPr="007E2D05" w:rsidRDefault="007E2D05" w:rsidP="007E2D05">
            <w:pPr>
              <w:ind w:firstLine="0"/>
              <w:rPr>
                <w:szCs w:val="24"/>
              </w:rPr>
            </w:pPr>
          </w:p>
        </w:tc>
        <w:tc>
          <w:tcPr>
            <w:tcW w:w="1138" w:type="dxa"/>
          </w:tcPr>
          <w:p w14:paraId="4F5E8913" w14:textId="77777777" w:rsidR="007E2D05" w:rsidRPr="007E2D05" w:rsidRDefault="007E2D05" w:rsidP="007E2D05">
            <w:pPr>
              <w:ind w:firstLine="0"/>
              <w:rPr>
                <w:szCs w:val="24"/>
              </w:rPr>
            </w:pPr>
          </w:p>
        </w:tc>
        <w:tc>
          <w:tcPr>
            <w:tcW w:w="1712" w:type="dxa"/>
          </w:tcPr>
          <w:p w14:paraId="78BD8766" w14:textId="77777777" w:rsidR="007E2D05" w:rsidRPr="007E2D05" w:rsidRDefault="007E2D05" w:rsidP="007E2D05">
            <w:pPr>
              <w:ind w:firstLine="0"/>
              <w:rPr>
                <w:szCs w:val="24"/>
              </w:rPr>
            </w:pPr>
            <w:r w:rsidRPr="007E2D05">
              <w:rPr>
                <w:szCs w:val="24"/>
              </w:rPr>
              <w:t>300 064 руб.</w:t>
            </w:r>
          </w:p>
        </w:tc>
      </w:tr>
      <w:tr w:rsidR="007E2D05" w:rsidRPr="007E2D05" w14:paraId="0C60515D" w14:textId="77777777" w:rsidTr="00185BCB">
        <w:tc>
          <w:tcPr>
            <w:tcW w:w="516" w:type="dxa"/>
          </w:tcPr>
          <w:p w14:paraId="183D4A48" w14:textId="77777777" w:rsidR="007E2D05" w:rsidRPr="007E2D05" w:rsidRDefault="007E2D05" w:rsidP="007E2D05">
            <w:pPr>
              <w:ind w:firstLine="0"/>
              <w:rPr>
                <w:szCs w:val="24"/>
              </w:rPr>
            </w:pPr>
            <w:r w:rsidRPr="007E2D05">
              <w:rPr>
                <w:szCs w:val="24"/>
              </w:rPr>
              <w:t>3.</w:t>
            </w:r>
          </w:p>
        </w:tc>
        <w:tc>
          <w:tcPr>
            <w:tcW w:w="2124" w:type="dxa"/>
          </w:tcPr>
          <w:p w14:paraId="02575C90" w14:textId="77777777" w:rsidR="007E2D05" w:rsidRPr="007E2D05" w:rsidRDefault="007E2D05" w:rsidP="007E2D05">
            <w:pPr>
              <w:ind w:firstLine="0"/>
              <w:rPr>
                <w:szCs w:val="24"/>
              </w:rPr>
            </w:pPr>
            <w:r w:rsidRPr="007E2D05">
              <w:rPr>
                <w:szCs w:val="24"/>
              </w:rPr>
              <w:t>Оплата методич</w:t>
            </w:r>
            <w:r w:rsidRPr="007E2D05">
              <w:rPr>
                <w:szCs w:val="24"/>
              </w:rPr>
              <w:t>е</w:t>
            </w:r>
            <w:r w:rsidRPr="007E2D05">
              <w:rPr>
                <w:szCs w:val="24"/>
              </w:rPr>
              <w:t>ских разработок</w:t>
            </w:r>
          </w:p>
        </w:tc>
        <w:tc>
          <w:tcPr>
            <w:tcW w:w="3153" w:type="dxa"/>
          </w:tcPr>
          <w:p w14:paraId="6C86C0D3" w14:textId="77777777" w:rsidR="007E2D05" w:rsidRPr="007E2D05" w:rsidRDefault="007E2D05" w:rsidP="007E2D05">
            <w:pPr>
              <w:ind w:firstLine="0"/>
              <w:rPr>
                <w:szCs w:val="24"/>
              </w:rPr>
            </w:pPr>
            <w:r w:rsidRPr="007E2D05">
              <w:rPr>
                <w:szCs w:val="24"/>
              </w:rPr>
              <w:t>Методические разработки в соотв. с ТЗ проекта</w:t>
            </w:r>
          </w:p>
        </w:tc>
        <w:tc>
          <w:tcPr>
            <w:tcW w:w="1422" w:type="dxa"/>
          </w:tcPr>
          <w:p w14:paraId="08A0478F" w14:textId="77777777" w:rsidR="007E2D05" w:rsidRPr="007E2D05" w:rsidRDefault="007E2D05" w:rsidP="007E2D05">
            <w:pPr>
              <w:ind w:firstLine="0"/>
              <w:rPr>
                <w:szCs w:val="24"/>
              </w:rPr>
            </w:pPr>
            <w:r w:rsidRPr="007E2D05">
              <w:rPr>
                <w:szCs w:val="24"/>
              </w:rPr>
              <w:t>32 000 руб. / 1 разраб.</w:t>
            </w:r>
          </w:p>
        </w:tc>
        <w:tc>
          <w:tcPr>
            <w:tcW w:w="1138" w:type="dxa"/>
          </w:tcPr>
          <w:p w14:paraId="07E5E862" w14:textId="77777777" w:rsidR="007E2D05" w:rsidRPr="007E2D05" w:rsidRDefault="007E2D05" w:rsidP="007E2D05">
            <w:pPr>
              <w:ind w:firstLine="0"/>
              <w:rPr>
                <w:szCs w:val="24"/>
              </w:rPr>
            </w:pPr>
            <w:r w:rsidRPr="007E2D05">
              <w:rPr>
                <w:szCs w:val="24"/>
              </w:rPr>
              <w:t>6 разраб.</w:t>
            </w:r>
          </w:p>
        </w:tc>
        <w:tc>
          <w:tcPr>
            <w:tcW w:w="1712" w:type="dxa"/>
          </w:tcPr>
          <w:p w14:paraId="1A10AA41" w14:textId="77777777" w:rsidR="007E2D05" w:rsidRPr="007E2D05" w:rsidRDefault="007E2D05" w:rsidP="007E2D05">
            <w:pPr>
              <w:ind w:firstLine="0"/>
              <w:rPr>
                <w:szCs w:val="24"/>
              </w:rPr>
            </w:pPr>
            <w:r w:rsidRPr="007E2D05">
              <w:rPr>
                <w:szCs w:val="24"/>
              </w:rPr>
              <w:t xml:space="preserve">192 000 руб. </w:t>
            </w:r>
          </w:p>
        </w:tc>
      </w:tr>
      <w:tr w:rsidR="007E2D05" w:rsidRPr="007E2D05" w14:paraId="3CD55C3A" w14:textId="77777777" w:rsidTr="00185BCB">
        <w:tc>
          <w:tcPr>
            <w:tcW w:w="516" w:type="dxa"/>
          </w:tcPr>
          <w:p w14:paraId="661E16C7" w14:textId="77777777" w:rsidR="007E2D05" w:rsidRPr="007E2D05" w:rsidRDefault="007E2D05" w:rsidP="007E2D05">
            <w:pPr>
              <w:ind w:firstLine="0"/>
              <w:rPr>
                <w:szCs w:val="24"/>
              </w:rPr>
            </w:pPr>
            <w:r w:rsidRPr="007E2D05">
              <w:rPr>
                <w:szCs w:val="24"/>
              </w:rPr>
              <w:t xml:space="preserve">4. </w:t>
            </w:r>
          </w:p>
        </w:tc>
        <w:tc>
          <w:tcPr>
            <w:tcW w:w="2124" w:type="dxa"/>
          </w:tcPr>
          <w:p w14:paraId="2B5CC0C3" w14:textId="77777777" w:rsidR="007E2D05" w:rsidRPr="007E2D05" w:rsidRDefault="007E2D05" w:rsidP="007E2D05">
            <w:pPr>
              <w:ind w:firstLine="0"/>
              <w:rPr>
                <w:szCs w:val="24"/>
              </w:rPr>
            </w:pPr>
            <w:r w:rsidRPr="007E2D05">
              <w:rPr>
                <w:szCs w:val="24"/>
              </w:rPr>
              <w:t>Оплата эксперт</w:t>
            </w:r>
            <w:r w:rsidRPr="007E2D05">
              <w:rPr>
                <w:szCs w:val="24"/>
              </w:rPr>
              <w:t>и</w:t>
            </w:r>
            <w:r w:rsidRPr="007E2D05">
              <w:rPr>
                <w:szCs w:val="24"/>
              </w:rPr>
              <w:t>зы программ</w:t>
            </w:r>
          </w:p>
        </w:tc>
        <w:tc>
          <w:tcPr>
            <w:tcW w:w="3153" w:type="dxa"/>
          </w:tcPr>
          <w:p w14:paraId="205BC4F8" w14:textId="77777777" w:rsidR="007E2D05" w:rsidRPr="007E2D05" w:rsidRDefault="007E2D05" w:rsidP="007E2D05">
            <w:pPr>
              <w:ind w:firstLine="0"/>
              <w:rPr>
                <w:szCs w:val="24"/>
              </w:rPr>
            </w:pPr>
            <w:r w:rsidRPr="007E2D05">
              <w:rPr>
                <w:szCs w:val="24"/>
              </w:rPr>
              <w:t>Экспертиза муниципальных и школьных программ, участников конкурса</w:t>
            </w:r>
          </w:p>
        </w:tc>
        <w:tc>
          <w:tcPr>
            <w:tcW w:w="1422" w:type="dxa"/>
          </w:tcPr>
          <w:p w14:paraId="7BA0268C" w14:textId="77777777" w:rsidR="007E2D05" w:rsidRPr="007E2D05" w:rsidRDefault="007E2D05" w:rsidP="007E2D05">
            <w:pPr>
              <w:ind w:firstLine="0"/>
              <w:rPr>
                <w:szCs w:val="24"/>
              </w:rPr>
            </w:pPr>
            <w:r w:rsidRPr="007E2D05">
              <w:rPr>
                <w:szCs w:val="24"/>
              </w:rPr>
              <w:t>2 000 руб./ 1 эксперт</w:t>
            </w:r>
            <w:r w:rsidRPr="007E2D05">
              <w:rPr>
                <w:szCs w:val="24"/>
              </w:rPr>
              <w:t>и</w:t>
            </w:r>
            <w:r w:rsidRPr="007E2D05">
              <w:rPr>
                <w:szCs w:val="24"/>
              </w:rPr>
              <w:t>за</w:t>
            </w:r>
          </w:p>
        </w:tc>
        <w:tc>
          <w:tcPr>
            <w:tcW w:w="1138" w:type="dxa"/>
          </w:tcPr>
          <w:p w14:paraId="49F3BB80" w14:textId="77777777" w:rsidR="007E2D05" w:rsidRPr="007E2D05" w:rsidRDefault="007E2D05" w:rsidP="007E2D05">
            <w:pPr>
              <w:ind w:firstLine="0"/>
              <w:rPr>
                <w:szCs w:val="24"/>
              </w:rPr>
            </w:pPr>
            <w:r w:rsidRPr="007E2D05">
              <w:rPr>
                <w:szCs w:val="24"/>
              </w:rPr>
              <w:t>10 м</w:t>
            </w:r>
            <w:r w:rsidRPr="007E2D05">
              <w:rPr>
                <w:szCs w:val="24"/>
              </w:rPr>
              <w:t>у</w:t>
            </w:r>
            <w:r w:rsidRPr="007E2D05">
              <w:rPr>
                <w:szCs w:val="24"/>
              </w:rPr>
              <w:t>ниц. 68 школьн.</w:t>
            </w:r>
          </w:p>
        </w:tc>
        <w:tc>
          <w:tcPr>
            <w:tcW w:w="1712" w:type="dxa"/>
          </w:tcPr>
          <w:p w14:paraId="266CF3E5" w14:textId="77777777" w:rsidR="007E2D05" w:rsidRPr="007E2D05" w:rsidRDefault="007E2D05" w:rsidP="007E2D05">
            <w:pPr>
              <w:ind w:firstLine="0"/>
              <w:rPr>
                <w:szCs w:val="24"/>
              </w:rPr>
            </w:pPr>
            <w:r w:rsidRPr="007E2D05">
              <w:rPr>
                <w:szCs w:val="24"/>
              </w:rPr>
              <w:t>156 000 руб.</w:t>
            </w:r>
          </w:p>
        </w:tc>
      </w:tr>
      <w:tr w:rsidR="007E2D05" w:rsidRPr="007E2D05" w14:paraId="2ED16F71" w14:textId="77777777" w:rsidTr="00185BCB">
        <w:tc>
          <w:tcPr>
            <w:tcW w:w="516" w:type="dxa"/>
          </w:tcPr>
          <w:p w14:paraId="603FF436" w14:textId="77777777" w:rsidR="007E2D05" w:rsidRPr="007E2D05" w:rsidRDefault="007E2D05" w:rsidP="007E2D05">
            <w:pPr>
              <w:ind w:firstLine="0"/>
              <w:rPr>
                <w:szCs w:val="24"/>
              </w:rPr>
            </w:pPr>
            <w:r w:rsidRPr="007E2D05">
              <w:rPr>
                <w:szCs w:val="24"/>
              </w:rPr>
              <w:t xml:space="preserve">5. </w:t>
            </w:r>
          </w:p>
        </w:tc>
        <w:tc>
          <w:tcPr>
            <w:tcW w:w="2124" w:type="dxa"/>
          </w:tcPr>
          <w:p w14:paraId="10889EFA" w14:textId="77777777" w:rsidR="007E2D05" w:rsidRPr="007E2D05" w:rsidRDefault="007E2D05" w:rsidP="007E2D05">
            <w:pPr>
              <w:ind w:firstLine="0"/>
              <w:rPr>
                <w:szCs w:val="24"/>
              </w:rPr>
            </w:pPr>
            <w:r w:rsidRPr="007E2D05">
              <w:rPr>
                <w:szCs w:val="24"/>
              </w:rPr>
              <w:t>Начисление на ЗП</w:t>
            </w:r>
          </w:p>
        </w:tc>
        <w:tc>
          <w:tcPr>
            <w:tcW w:w="3153" w:type="dxa"/>
          </w:tcPr>
          <w:p w14:paraId="64478AC0" w14:textId="77777777" w:rsidR="007E2D05" w:rsidRPr="007E2D05" w:rsidRDefault="007E2D05" w:rsidP="007E2D05">
            <w:pPr>
              <w:ind w:firstLine="0"/>
              <w:rPr>
                <w:szCs w:val="24"/>
              </w:rPr>
            </w:pPr>
          </w:p>
        </w:tc>
        <w:tc>
          <w:tcPr>
            <w:tcW w:w="1422" w:type="dxa"/>
          </w:tcPr>
          <w:p w14:paraId="27A2CEDA" w14:textId="77777777" w:rsidR="007E2D05" w:rsidRPr="007E2D05" w:rsidRDefault="007E2D05" w:rsidP="007E2D05">
            <w:pPr>
              <w:ind w:firstLine="0"/>
              <w:rPr>
                <w:szCs w:val="24"/>
              </w:rPr>
            </w:pPr>
          </w:p>
        </w:tc>
        <w:tc>
          <w:tcPr>
            <w:tcW w:w="1138" w:type="dxa"/>
          </w:tcPr>
          <w:p w14:paraId="2BE658A3" w14:textId="77777777" w:rsidR="007E2D05" w:rsidRPr="007E2D05" w:rsidRDefault="007E2D05" w:rsidP="007E2D05">
            <w:pPr>
              <w:ind w:firstLine="0"/>
              <w:rPr>
                <w:szCs w:val="24"/>
              </w:rPr>
            </w:pPr>
            <w:r w:rsidRPr="007E2D05">
              <w:rPr>
                <w:szCs w:val="24"/>
              </w:rPr>
              <w:t>30%</w:t>
            </w:r>
          </w:p>
        </w:tc>
        <w:tc>
          <w:tcPr>
            <w:tcW w:w="1712" w:type="dxa"/>
          </w:tcPr>
          <w:p w14:paraId="3EE33E15" w14:textId="77777777" w:rsidR="007E2D05" w:rsidRPr="007E2D05" w:rsidRDefault="007E2D05" w:rsidP="007E2D05">
            <w:pPr>
              <w:ind w:firstLine="0"/>
              <w:rPr>
                <w:szCs w:val="24"/>
              </w:rPr>
            </w:pPr>
            <w:r w:rsidRPr="007E2D05">
              <w:rPr>
                <w:szCs w:val="24"/>
              </w:rPr>
              <w:t>576 000 руб.</w:t>
            </w:r>
          </w:p>
        </w:tc>
      </w:tr>
      <w:tr w:rsidR="007E2D05" w:rsidRPr="007E2D05" w14:paraId="5166EC80" w14:textId="77777777" w:rsidTr="00185BCB">
        <w:tc>
          <w:tcPr>
            <w:tcW w:w="516" w:type="dxa"/>
          </w:tcPr>
          <w:p w14:paraId="33AD044A" w14:textId="77777777" w:rsidR="007E2D05" w:rsidRPr="007E2D05" w:rsidRDefault="007E2D05" w:rsidP="007E2D05">
            <w:pPr>
              <w:ind w:firstLine="0"/>
              <w:rPr>
                <w:szCs w:val="24"/>
              </w:rPr>
            </w:pPr>
            <w:r w:rsidRPr="007E2D05">
              <w:rPr>
                <w:szCs w:val="24"/>
              </w:rPr>
              <w:t>6.</w:t>
            </w:r>
          </w:p>
        </w:tc>
        <w:tc>
          <w:tcPr>
            <w:tcW w:w="2124" w:type="dxa"/>
          </w:tcPr>
          <w:p w14:paraId="0F8A543E" w14:textId="77777777" w:rsidR="007E2D05" w:rsidRPr="007E2D05" w:rsidRDefault="007E2D05" w:rsidP="007E2D05">
            <w:pPr>
              <w:ind w:firstLine="0"/>
              <w:rPr>
                <w:szCs w:val="24"/>
              </w:rPr>
            </w:pPr>
            <w:r w:rsidRPr="007E2D05">
              <w:rPr>
                <w:szCs w:val="24"/>
              </w:rPr>
              <w:t>Проведение ку</w:t>
            </w:r>
            <w:r w:rsidRPr="007E2D05">
              <w:rPr>
                <w:szCs w:val="24"/>
              </w:rPr>
              <w:t>р</w:t>
            </w:r>
            <w:r w:rsidRPr="007E2D05">
              <w:rPr>
                <w:szCs w:val="24"/>
              </w:rPr>
              <w:t>сов повышения квалификации</w:t>
            </w:r>
          </w:p>
        </w:tc>
        <w:tc>
          <w:tcPr>
            <w:tcW w:w="3153" w:type="dxa"/>
          </w:tcPr>
          <w:p w14:paraId="48CE7B55" w14:textId="77777777" w:rsidR="007E2D05" w:rsidRPr="007E2D05" w:rsidRDefault="007E2D05" w:rsidP="007E2D05">
            <w:pPr>
              <w:ind w:firstLine="0"/>
              <w:rPr>
                <w:szCs w:val="24"/>
              </w:rPr>
            </w:pPr>
            <w:r w:rsidRPr="007E2D05">
              <w:rPr>
                <w:szCs w:val="24"/>
              </w:rPr>
              <w:t xml:space="preserve">Проведение КПК, 32 час.  325 чел. – ЯО, </w:t>
            </w:r>
          </w:p>
          <w:p w14:paraId="345E372F" w14:textId="77777777" w:rsidR="007E2D05" w:rsidRPr="007E2D05" w:rsidRDefault="007E2D05" w:rsidP="007E2D05">
            <w:pPr>
              <w:ind w:firstLine="0"/>
              <w:rPr>
                <w:szCs w:val="24"/>
              </w:rPr>
            </w:pPr>
            <w:r w:rsidRPr="007E2D05">
              <w:rPr>
                <w:szCs w:val="24"/>
              </w:rPr>
              <w:t>75 чел – РФ</w:t>
            </w:r>
          </w:p>
        </w:tc>
        <w:tc>
          <w:tcPr>
            <w:tcW w:w="1422" w:type="dxa"/>
          </w:tcPr>
          <w:p w14:paraId="1D77CE9B" w14:textId="77777777" w:rsidR="007E2D05" w:rsidRPr="007E2D05" w:rsidRDefault="007E2D05" w:rsidP="007E2D05">
            <w:pPr>
              <w:ind w:firstLine="0"/>
              <w:rPr>
                <w:szCs w:val="24"/>
              </w:rPr>
            </w:pPr>
            <w:r w:rsidRPr="007E2D05">
              <w:rPr>
                <w:szCs w:val="24"/>
              </w:rPr>
              <w:t>32 000 руб. / группа</w:t>
            </w:r>
          </w:p>
        </w:tc>
        <w:tc>
          <w:tcPr>
            <w:tcW w:w="1138" w:type="dxa"/>
          </w:tcPr>
          <w:p w14:paraId="183DE38F" w14:textId="77777777" w:rsidR="007E2D05" w:rsidRPr="007E2D05" w:rsidRDefault="007E2D05" w:rsidP="007E2D05">
            <w:pPr>
              <w:ind w:firstLine="0"/>
              <w:rPr>
                <w:szCs w:val="24"/>
              </w:rPr>
            </w:pPr>
            <w:r w:rsidRPr="007E2D05">
              <w:rPr>
                <w:szCs w:val="24"/>
              </w:rPr>
              <w:t>16 групп</w:t>
            </w:r>
          </w:p>
          <w:p w14:paraId="194F90DC" w14:textId="77777777" w:rsidR="007E2D05" w:rsidRPr="007E2D05" w:rsidRDefault="007E2D05" w:rsidP="007E2D05">
            <w:pPr>
              <w:ind w:firstLine="0"/>
              <w:rPr>
                <w:szCs w:val="24"/>
              </w:rPr>
            </w:pPr>
          </w:p>
        </w:tc>
        <w:tc>
          <w:tcPr>
            <w:tcW w:w="1712" w:type="dxa"/>
          </w:tcPr>
          <w:p w14:paraId="1C750C55" w14:textId="77777777" w:rsidR="007E2D05" w:rsidRPr="007E2D05" w:rsidRDefault="007E2D05" w:rsidP="007E2D05">
            <w:pPr>
              <w:ind w:firstLine="0"/>
              <w:rPr>
                <w:szCs w:val="24"/>
              </w:rPr>
            </w:pPr>
            <w:r w:rsidRPr="007E2D05">
              <w:rPr>
                <w:szCs w:val="24"/>
              </w:rPr>
              <w:t>512 000 руб.</w:t>
            </w:r>
          </w:p>
        </w:tc>
      </w:tr>
      <w:tr w:rsidR="007E2D05" w:rsidRPr="007E2D05" w14:paraId="4A33CDE2" w14:textId="77777777" w:rsidTr="00185BCB">
        <w:tc>
          <w:tcPr>
            <w:tcW w:w="516" w:type="dxa"/>
          </w:tcPr>
          <w:p w14:paraId="748BB93F" w14:textId="77777777" w:rsidR="007E2D05" w:rsidRPr="007E2D05" w:rsidRDefault="007E2D05" w:rsidP="007E2D05">
            <w:pPr>
              <w:ind w:firstLine="0"/>
              <w:rPr>
                <w:szCs w:val="24"/>
              </w:rPr>
            </w:pPr>
            <w:r w:rsidRPr="007E2D05">
              <w:rPr>
                <w:szCs w:val="24"/>
              </w:rPr>
              <w:t xml:space="preserve">7. </w:t>
            </w:r>
          </w:p>
        </w:tc>
        <w:tc>
          <w:tcPr>
            <w:tcW w:w="2124" w:type="dxa"/>
          </w:tcPr>
          <w:p w14:paraId="2F4EA26B" w14:textId="77777777" w:rsidR="007E2D05" w:rsidRPr="007E2D05" w:rsidRDefault="007E2D05" w:rsidP="007E2D05">
            <w:pPr>
              <w:ind w:firstLine="0"/>
              <w:rPr>
                <w:szCs w:val="24"/>
              </w:rPr>
            </w:pPr>
            <w:r w:rsidRPr="007E2D05">
              <w:rPr>
                <w:szCs w:val="24"/>
              </w:rPr>
              <w:t>Закупка услуги на изготовление электронного р</w:t>
            </w:r>
            <w:r w:rsidRPr="007E2D05">
              <w:rPr>
                <w:szCs w:val="24"/>
              </w:rPr>
              <w:t>е</w:t>
            </w:r>
            <w:r w:rsidRPr="007E2D05">
              <w:rPr>
                <w:szCs w:val="24"/>
              </w:rPr>
              <w:t>сурса – «тести</w:t>
            </w:r>
            <w:r w:rsidRPr="007E2D05">
              <w:rPr>
                <w:szCs w:val="24"/>
              </w:rPr>
              <w:t>н</w:t>
            </w:r>
            <w:r w:rsidRPr="007E2D05">
              <w:rPr>
                <w:szCs w:val="24"/>
              </w:rPr>
              <w:t>га»</w:t>
            </w:r>
          </w:p>
        </w:tc>
        <w:tc>
          <w:tcPr>
            <w:tcW w:w="3153" w:type="dxa"/>
          </w:tcPr>
          <w:p w14:paraId="76B9B85C" w14:textId="77777777" w:rsidR="007E2D05" w:rsidRPr="007E2D05" w:rsidRDefault="007E2D05" w:rsidP="007E2D05">
            <w:pPr>
              <w:ind w:firstLine="0"/>
              <w:rPr>
                <w:szCs w:val="24"/>
              </w:rPr>
            </w:pPr>
          </w:p>
        </w:tc>
        <w:tc>
          <w:tcPr>
            <w:tcW w:w="1422" w:type="dxa"/>
          </w:tcPr>
          <w:p w14:paraId="4DE2AB4A" w14:textId="77777777" w:rsidR="007E2D05" w:rsidRPr="007E2D05" w:rsidRDefault="007E2D05" w:rsidP="007E2D05">
            <w:pPr>
              <w:ind w:firstLine="0"/>
              <w:rPr>
                <w:szCs w:val="24"/>
              </w:rPr>
            </w:pPr>
          </w:p>
        </w:tc>
        <w:tc>
          <w:tcPr>
            <w:tcW w:w="1138" w:type="dxa"/>
          </w:tcPr>
          <w:p w14:paraId="0BD2181E" w14:textId="77777777" w:rsidR="007E2D05" w:rsidRPr="007E2D05" w:rsidRDefault="007E2D05" w:rsidP="007E2D05">
            <w:pPr>
              <w:ind w:firstLine="0"/>
              <w:rPr>
                <w:szCs w:val="24"/>
              </w:rPr>
            </w:pPr>
          </w:p>
        </w:tc>
        <w:tc>
          <w:tcPr>
            <w:tcW w:w="1712" w:type="dxa"/>
          </w:tcPr>
          <w:p w14:paraId="15F3EF66" w14:textId="77777777" w:rsidR="007E2D05" w:rsidRPr="007E2D05" w:rsidRDefault="007E2D05" w:rsidP="007E2D05">
            <w:pPr>
              <w:ind w:firstLine="0"/>
              <w:rPr>
                <w:szCs w:val="24"/>
              </w:rPr>
            </w:pPr>
            <w:r w:rsidRPr="007E2D05">
              <w:rPr>
                <w:szCs w:val="24"/>
              </w:rPr>
              <w:t>400 000 руб.</w:t>
            </w:r>
          </w:p>
        </w:tc>
      </w:tr>
      <w:tr w:rsidR="007E2D05" w:rsidRPr="007E2D05" w14:paraId="05E24F55" w14:textId="77777777" w:rsidTr="00185BCB">
        <w:tc>
          <w:tcPr>
            <w:tcW w:w="516" w:type="dxa"/>
          </w:tcPr>
          <w:p w14:paraId="406E28EC" w14:textId="77777777" w:rsidR="007E2D05" w:rsidRPr="007E2D05" w:rsidRDefault="007E2D05" w:rsidP="007E2D05">
            <w:pPr>
              <w:ind w:firstLine="0"/>
              <w:rPr>
                <w:szCs w:val="24"/>
              </w:rPr>
            </w:pPr>
            <w:r w:rsidRPr="007E2D05">
              <w:rPr>
                <w:szCs w:val="24"/>
              </w:rPr>
              <w:t xml:space="preserve">8. </w:t>
            </w:r>
          </w:p>
        </w:tc>
        <w:tc>
          <w:tcPr>
            <w:tcW w:w="2124" w:type="dxa"/>
          </w:tcPr>
          <w:p w14:paraId="5D24CD0F" w14:textId="77777777" w:rsidR="007E2D05" w:rsidRPr="007E2D05" w:rsidRDefault="007E2D05" w:rsidP="007E2D05">
            <w:pPr>
              <w:ind w:firstLine="0"/>
              <w:rPr>
                <w:szCs w:val="24"/>
              </w:rPr>
            </w:pPr>
            <w:r w:rsidRPr="007E2D05">
              <w:rPr>
                <w:szCs w:val="24"/>
              </w:rPr>
              <w:t>Закупка сервера для информац</w:t>
            </w:r>
            <w:r w:rsidRPr="007E2D05">
              <w:rPr>
                <w:szCs w:val="24"/>
              </w:rPr>
              <w:t>и</w:t>
            </w:r>
            <w:r w:rsidRPr="007E2D05">
              <w:rPr>
                <w:szCs w:val="24"/>
              </w:rPr>
              <w:t>онной системы ИРО</w:t>
            </w:r>
          </w:p>
        </w:tc>
        <w:tc>
          <w:tcPr>
            <w:tcW w:w="3153" w:type="dxa"/>
          </w:tcPr>
          <w:p w14:paraId="67DBA4CB" w14:textId="77777777" w:rsidR="007E2D05" w:rsidRPr="007E2D05" w:rsidRDefault="007E2D05" w:rsidP="007E2D05">
            <w:pPr>
              <w:ind w:firstLine="0"/>
              <w:rPr>
                <w:szCs w:val="24"/>
              </w:rPr>
            </w:pPr>
          </w:p>
        </w:tc>
        <w:tc>
          <w:tcPr>
            <w:tcW w:w="1422" w:type="dxa"/>
          </w:tcPr>
          <w:p w14:paraId="704DF29C" w14:textId="77777777" w:rsidR="007E2D05" w:rsidRPr="007E2D05" w:rsidRDefault="007E2D05" w:rsidP="007E2D05">
            <w:pPr>
              <w:ind w:firstLine="0"/>
              <w:rPr>
                <w:szCs w:val="24"/>
              </w:rPr>
            </w:pPr>
          </w:p>
        </w:tc>
        <w:tc>
          <w:tcPr>
            <w:tcW w:w="1138" w:type="dxa"/>
          </w:tcPr>
          <w:p w14:paraId="796135F7" w14:textId="77777777" w:rsidR="007E2D05" w:rsidRPr="007E2D05" w:rsidRDefault="007E2D05" w:rsidP="007E2D05">
            <w:pPr>
              <w:ind w:firstLine="0"/>
              <w:rPr>
                <w:szCs w:val="24"/>
              </w:rPr>
            </w:pPr>
          </w:p>
        </w:tc>
        <w:tc>
          <w:tcPr>
            <w:tcW w:w="1712" w:type="dxa"/>
          </w:tcPr>
          <w:p w14:paraId="21604922" w14:textId="77777777" w:rsidR="007E2D05" w:rsidRPr="007E2D05" w:rsidRDefault="007E2D05" w:rsidP="007E2D05">
            <w:pPr>
              <w:ind w:firstLine="0"/>
              <w:rPr>
                <w:szCs w:val="24"/>
              </w:rPr>
            </w:pPr>
            <w:r w:rsidRPr="007E2D05">
              <w:rPr>
                <w:szCs w:val="24"/>
              </w:rPr>
              <w:t>400 000 руб.</w:t>
            </w:r>
          </w:p>
        </w:tc>
      </w:tr>
      <w:tr w:rsidR="007E2D05" w:rsidRPr="007E2D05" w14:paraId="6C8DB2AE" w14:textId="77777777" w:rsidTr="00185BCB">
        <w:tc>
          <w:tcPr>
            <w:tcW w:w="516" w:type="dxa"/>
          </w:tcPr>
          <w:p w14:paraId="560A2946" w14:textId="77777777" w:rsidR="007E2D05" w:rsidRPr="007E2D05" w:rsidRDefault="007E2D05" w:rsidP="007E2D05">
            <w:pPr>
              <w:ind w:firstLine="0"/>
              <w:rPr>
                <w:szCs w:val="24"/>
              </w:rPr>
            </w:pPr>
            <w:r w:rsidRPr="007E2D05">
              <w:rPr>
                <w:szCs w:val="24"/>
              </w:rPr>
              <w:t xml:space="preserve">9. </w:t>
            </w:r>
          </w:p>
        </w:tc>
        <w:tc>
          <w:tcPr>
            <w:tcW w:w="2124" w:type="dxa"/>
          </w:tcPr>
          <w:p w14:paraId="5EDE4183" w14:textId="77777777" w:rsidR="007E2D05" w:rsidRPr="007E2D05" w:rsidRDefault="007E2D05" w:rsidP="007E2D05">
            <w:pPr>
              <w:ind w:firstLine="0"/>
              <w:rPr>
                <w:szCs w:val="24"/>
              </w:rPr>
            </w:pPr>
            <w:r w:rsidRPr="007E2D05">
              <w:rPr>
                <w:szCs w:val="24"/>
              </w:rPr>
              <w:t>Проведение м</w:t>
            </w:r>
            <w:r w:rsidRPr="007E2D05">
              <w:rPr>
                <w:szCs w:val="24"/>
              </w:rPr>
              <w:t>е</w:t>
            </w:r>
            <w:r w:rsidRPr="007E2D05">
              <w:rPr>
                <w:szCs w:val="24"/>
              </w:rPr>
              <w:t>роприятий</w:t>
            </w:r>
          </w:p>
        </w:tc>
        <w:tc>
          <w:tcPr>
            <w:tcW w:w="3153" w:type="dxa"/>
          </w:tcPr>
          <w:p w14:paraId="0F842BB0" w14:textId="77777777" w:rsidR="007E2D05" w:rsidRPr="007E2D05" w:rsidRDefault="007E2D05" w:rsidP="007E2D05">
            <w:pPr>
              <w:ind w:firstLine="0"/>
              <w:rPr>
                <w:szCs w:val="24"/>
              </w:rPr>
            </w:pPr>
            <w:r w:rsidRPr="007E2D05">
              <w:rPr>
                <w:szCs w:val="24"/>
              </w:rPr>
              <w:t xml:space="preserve">Итоговая конференция </w:t>
            </w:r>
          </w:p>
          <w:p w14:paraId="5C8CC465" w14:textId="77777777" w:rsidR="007E2D05" w:rsidRPr="007E2D05" w:rsidRDefault="007E2D05" w:rsidP="007E2D05">
            <w:pPr>
              <w:ind w:firstLine="0"/>
              <w:rPr>
                <w:szCs w:val="24"/>
              </w:rPr>
            </w:pPr>
            <w:r w:rsidRPr="007E2D05">
              <w:rPr>
                <w:szCs w:val="24"/>
              </w:rPr>
              <w:t>Летняя школа</w:t>
            </w:r>
          </w:p>
        </w:tc>
        <w:tc>
          <w:tcPr>
            <w:tcW w:w="1422" w:type="dxa"/>
          </w:tcPr>
          <w:p w14:paraId="1F573F25" w14:textId="77777777" w:rsidR="007E2D05" w:rsidRPr="007E2D05" w:rsidRDefault="007E2D05" w:rsidP="007E2D05">
            <w:pPr>
              <w:ind w:firstLine="0"/>
              <w:rPr>
                <w:szCs w:val="24"/>
              </w:rPr>
            </w:pPr>
          </w:p>
        </w:tc>
        <w:tc>
          <w:tcPr>
            <w:tcW w:w="1138" w:type="dxa"/>
          </w:tcPr>
          <w:p w14:paraId="711E29DB" w14:textId="77777777" w:rsidR="007E2D05" w:rsidRPr="007E2D05" w:rsidRDefault="007E2D05" w:rsidP="007E2D05">
            <w:pPr>
              <w:ind w:firstLine="0"/>
              <w:rPr>
                <w:szCs w:val="24"/>
              </w:rPr>
            </w:pPr>
          </w:p>
        </w:tc>
        <w:tc>
          <w:tcPr>
            <w:tcW w:w="1712" w:type="dxa"/>
          </w:tcPr>
          <w:p w14:paraId="2D38B856" w14:textId="77777777" w:rsidR="007E2D05" w:rsidRPr="007E2D05" w:rsidRDefault="007E2D05" w:rsidP="007E2D05">
            <w:pPr>
              <w:ind w:firstLine="0"/>
              <w:rPr>
                <w:szCs w:val="24"/>
              </w:rPr>
            </w:pPr>
            <w:r w:rsidRPr="007E2D05">
              <w:rPr>
                <w:szCs w:val="24"/>
              </w:rPr>
              <w:t>250 000 руб.</w:t>
            </w:r>
          </w:p>
          <w:p w14:paraId="740485CB" w14:textId="77777777" w:rsidR="007E2D05" w:rsidRPr="007E2D05" w:rsidRDefault="007E2D05" w:rsidP="007E2D05">
            <w:pPr>
              <w:ind w:firstLine="0"/>
              <w:rPr>
                <w:szCs w:val="24"/>
              </w:rPr>
            </w:pPr>
            <w:r w:rsidRPr="007E2D05">
              <w:rPr>
                <w:szCs w:val="24"/>
              </w:rPr>
              <w:t>250 000 руб.</w:t>
            </w:r>
          </w:p>
        </w:tc>
      </w:tr>
      <w:tr w:rsidR="007E2D05" w:rsidRPr="007E2D05" w14:paraId="006262C9" w14:textId="77777777" w:rsidTr="00185BCB">
        <w:tc>
          <w:tcPr>
            <w:tcW w:w="516" w:type="dxa"/>
          </w:tcPr>
          <w:p w14:paraId="130CB9AB" w14:textId="77777777" w:rsidR="007E2D05" w:rsidRPr="007E2D05" w:rsidRDefault="007E2D05" w:rsidP="007E2D05">
            <w:pPr>
              <w:ind w:firstLine="0"/>
              <w:rPr>
                <w:szCs w:val="24"/>
              </w:rPr>
            </w:pPr>
            <w:r w:rsidRPr="007E2D05">
              <w:rPr>
                <w:szCs w:val="24"/>
              </w:rPr>
              <w:t xml:space="preserve">10. </w:t>
            </w:r>
          </w:p>
        </w:tc>
        <w:tc>
          <w:tcPr>
            <w:tcW w:w="2124" w:type="dxa"/>
          </w:tcPr>
          <w:p w14:paraId="6A3BA3B8" w14:textId="77777777" w:rsidR="007E2D05" w:rsidRPr="007E2D05" w:rsidRDefault="007E2D05" w:rsidP="007E2D05">
            <w:pPr>
              <w:ind w:firstLine="0"/>
              <w:rPr>
                <w:szCs w:val="24"/>
              </w:rPr>
            </w:pPr>
            <w:r w:rsidRPr="007E2D05">
              <w:rPr>
                <w:szCs w:val="24"/>
              </w:rPr>
              <w:t>Командировочные расходы</w:t>
            </w:r>
          </w:p>
        </w:tc>
        <w:tc>
          <w:tcPr>
            <w:tcW w:w="3153" w:type="dxa"/>
          </w:tcPr>
          <w:p w14:paraId="0D04B871" w14:textId="77777777" w:rsidR="007E2D05" w:rsidRPr="007E2D05" w:rsidRDefault="007E2D05" w:rsidP="007E2D05">
            <w:pPr>
              <w:ind w:firstLine="0"/>
              <w:rPr>
                <w:szCs w:val="24"/>
              </w:rPr>
            </w:pPr>
            <w:r w:rsidRPr="007E2D05">
              <w:rPr>
                <w:szCs w:val="24"/>
              </w:rPr>
              <w:t>Обмен опытом в РФ реал</w:t>
            </w:r>
            <w:r w:rsidRPr="007E2D05">
              <w:rPr>
                <w:szCs w:val="24"/>
              </w:rPr>
              <w:t>и</w:t>
            </w:r>
            <w:r w:rsidRPr="007E2D05">
              <w:rPr>
                <w:szCs w:val="24"/>
              </w:rPr>
              <w:t>зации проекта</w:t>
            </w:r>
          </w:p>
        </w:tc>
        <w:tc>
          <w:tcPr>
            <w:tcW w:w="1422" w:type="dxa"/>
          </w:tcPr>
          <w:p w14:paraId="09247E6D" w14:textId="77777777" w:rsidR="007E2D05" w:rsidRPr="007E2D05" w:rsidRDefault="007E2D05" w:rsidP="007E2D05">
            <w:pPr>
              <w:ind w:firstLine="0"/>
              <w:rPr>
                <w:szCs w:val="24"/>
              </w:rPr>
            </w:pPr>
          </w:p>
        </w:tc>
        <w:tc>
          <w:tcPr>
            <w:tcW w:w="1138" w:type="dxa"/>
          </w:tcPr>
          <w:p w14:paraId="5812D7FD" w14:textId="77777777" w:rsidR="007E2D05" w:rsidRPr="007E2D05" w:rsidRDefault="007E2D05" w:rsidP="007E2D05">
            <w:pPr>
              <w:ind w:firstLine="0"/>
              <w:rPr>
                <w:szCs w:val="24"/>
              </w:rPr>
            </w:pPr>
          </w:p>
        </w:tc>
        <w:tc>
          <w:tcPr>
            <w:tcW w:w="1712" w:type="dxa"/>
          </w:tcPr>
          <w:p w14:paraId="65F4EE2F" w14:textId="77777777" w:rsidR="007E2D05" w:rsidRPr="007E2D05" w:rsidRDefault="007E2D05" w:rsidP="007E2D05">
            <w:pPr>
              <w:ind w:firstLine="0"/>
              <w:rPr>
                <w:szCs w:val="24"/>
              </w:rPr>
            </w:pPr>
            <w:r w:rsidRPr="007E2D05">
              <w:rPr>
                <w:szCs w:val="24"/>
              </w:rPr>
              <w:t>152 800  руб.</w:t>
            </w:r>
          </w:p>
        </w:tc>
      </w:tr>
      <w:tr w:rsidR="007E2D05" w:rsidRPr="007E2D05" w14:paraId="704AC5D8" w14:textId="77777777" w:rsidTr="00185BCB">
        <w:tc>
          <w:tcPr>
            <w:tcW w:w="8353" w:type="dxa"/>
            <w:gridSpan w:val="5"/>
            <w:shd w:val="clear" w:color="auto" w:fill="D9D9D9" w:themeFill="background1" w:themeFillShade="D9"/>
          </w:tcPr>
          <w:p w14:paraId="59746719" w14:textId="77777777" w:rsidR="007E2D05" w:rsidRPr="007E2D05" w:rsidRDefault="007E2D05" w:rsidP="007E2D05">
            <w:pPr>
              <w:ind w:firstLine="0"/>
              <w:rPr>
                <w:b/>
                <w:szCs w:val="24"/>
              </w:rPr>
            </w:pPr>
            <w:r w:rsidRPr="007E2D05">
              <w:rPr>
                <w:b/>
                <w:szCs w:val="24"/>
              </w:rPr>
              <w:t>Средства Регионального  бюджета</w:t>
            </w:r>
          </w:p>
        </w:tc>
        <w:tc>
          <w:tcPr>
            <w:tcW w:w="1712" w:type="dxa"/>
            <w:shd w:val="clear" w:color="auto" w:fill="D9D9D9" w:themeFill="background1" w:themeFillShade="D9"/>
          </w:tcPr>
          <w:p w14:paraId="61A41F1F" w14:textId="77777777" w:rsidR="007E2D05" w:rsidRPr="007E2D05" w:rsidRDefault="007E2D05" w:rsidP="007E2D05">
            <w:pPr>
              <w:ind w:firstLine="0"/>
              <w:rPr>
                <w:b/>
                <w:szCs w:val="24"/>
              </w:rPr>
            </w:pPr>
            <w:r w:rsidRPr="007E2D05">
              <w:rPr>
                <w:b/>
                <w:szCs w:val="24"/>
              </w:rPr>
              <w:t>1 947 000 руб.</w:t>
            </w:r>
          </w:p>
        </w:tc>
      </w:tr>
      <w:tr w:rsidR="007E2D05" w:rsidRPr="007E2D05" w14:paraId="19CB8B80" w14:textId="77777777" w:rsidTr="00185BCB">
        <w:tc>
          <w:tcPr>
            <w:tcW w:w="516" w:type="dxa"/>
          </w:tcPr>
          <w:p w14:paraId="7F94EAA6" w14:textId="77777777" w:rsidR="007E2D05" w:rsidRPr="007E2D05" w:rsidRDefault="007E2D05" w:rsidP="007E2D05">
            <w:pPr>
              <w:ind w:firstLine="0"/>
              <w:rPr>
                <w:szCs w:val="24"/>
              </w:rPr>
            </w:pPr>
            <w:r w:rsidRPr="007E2D05">
              <w:rPr>
                <w:szCs w:val="24"/>
              </w:rPr>
              <w:t xml:space="preserve">1. </w:t>
            </w:r>
          </w:p>
        </w:tc>
        <w:tc>
          <w:tcPr>
            <w:tcW w:w="2124" w:type="dxa"/>
          </w:tcPr>
          <w:p w14:paraId="0EFAD3D3" w14:textId="77777777" w:rsidR="007E2D05" w:rsidRPr="007E2D05" w:rsidRDefault="007E2D05" w:rsidP="007E2D05">
            <w:pPr>
              <w:ind w:firstLine="0"/>
              <w:rPr>
                <w:szCs w:val="24"/>
              </w:rPr>
            </w:pPr>
            <w:r w:rsidRPr="007E2D05">
              <w:rPr>
                <w:szCs w:val="24"/>
              </w:rPr>
              <w:t>Проведение ко</w:t>
            </w:r>
            <w:r w:rsidRPr="007E2D05">
              <w:rPr>
                <w:szCs w:val="24"/>
              </w:rPr>
              <w:t>н</w:t>
            </w:r>
            <w:r w:rsidRPr="007E2D05">
              <w:rPr>
                <w:szCs w:val="24"/>
              </w:rPr>
              <w:t>курса программ перехода в эффе</w:t>
            </w:r>
            <w:r w:rsidRPr="007E2D05">
              <w:rPr>
                <w:szCs w:val="24"/>
              </w:rPr>
              <w:t>к</w:t>
            </w:r>
            <w:r w:rsidRPr="007E2D05">
              <w:rPr>
                <w:szCs w:val="24"/>
              </w:rPr>
              <w:t xml:space="preserve">тивный режим работы </w:t>
            </w:r>
          </w:p>
        </w:tc>
        <w:tc>
          <w:tcPr>
            <w:tcW w:w="3153" w:type="dxa"/>
          </w:tcPr>
          <w:p w14:paraId="479D0052" w14:textId="77777777" w:rsidR="007E2D05" w:rsidRPr="007E2D05" w:rsidRDefault="007E2D05" w:rsidP="007E2D05">
            <w:pPr>
              <w:ind w:firstLine="0"/>
              <w:rPr>
                <w:szCs w:val="24"/>
              </w:rPr>
            </w:pPr>
            <w:r w:rsidRPr="007E2D05">
              <w:rPr>
                <w:szCs w:val="24"/>
              </w:rPr>
              <w:t>3 победителя – ШНОР</w:t>
            </w:r>
          </w:p>
          <w:p w14:paraId="6D222C3E" w14:textId="77777777" w:rsidR="007E2D05" w:rsidRPr="007E2D05" w:rsidRDefault="007E2D05" w:rsidP="007E2D05">
            <w:pPr>
              <w:ind w:firstLine="0"/>
              <w:rPr>
                <w:szCs w:val="24"/>
              </w:rPr>
            </w:pPr>
          </w:p>
          <w:p w14:paraId="53083A49" w14:textId="77777777" w:rsidR="007E2D05" w:rsidRPr="007E2D05" w:rsidRDefault="007E2D05" w:rsidP="007E2D05">
            <w:pPr>
              <w:ind w:firstLine="0"/>
              <w:rPr>
                <w:szCs w:val="24"/>
              </w:rPr>
            </w:pPr>
            <w:r w:rsidRPr="007E2D05">
              <w:rPr>
                <w:szCs w:val="24"/>
              </w:rPr>
              <w:t>3 победителя - ШНСУ</w:t>
            </w:r>
          </w:p>
        </w:tc>
        <w:tc>
          <w:tcPr>
            <w:tcW w:w="1422" w:type="dxa"/>
          </w:tcPr>
          <w:p w14:paraId="7DB0F4C8" w14:textId="77777777" w:rsidR="007E2D05" w:rsidRPr="007E2D05" w:rsidRDefault="007E2D05" w:rsidP="007E2D05">
            <w:pPr>
              <w:ind w:firstLine="0"/>
              <w:rPr>
                <w:szCs w:val="24"/>
              </w:rPr>
            </w:pPr>
            <w:r w:rsidRPr="007E2D05">
              <w:rPr>
                <w:szCs w:val="24"/>
              </w:rPr>
              <w:t>324 500 руб. – одна премия</w:t>
            </w:r>
          </w:p>
        </w:tc>
        <w:tc>
          <w:tcPr>
            <w:tcW w:w="1138" w:type="dxa"/>
          </w:tcPr>
          <w:p w14:paraId="08AB9CF0" w14:textId="77777777" w:rsidR="007E2D05" w:rsidRPr="007E2D05" w:rsidRDefault="007E2D05" w:rsidP="007E2D05">
            <w:pPr>
              <w:ind w:firstLine="0"/>
              <w:rPr>
                <w:szCs w:val="24"/>
              </w:rPr>
            </w:pPr>
            <w:r w:rsidRPr="007E2D05">
              <w:rPr>
                <w:szCs w:val="24"/>
              </w:rPr>
              <w:t>6 пр</w:t>
            </w:r>
            <w:r w:rsidRPr="007E2D05">
              <w:rPr>
                <w:szCs w:val="24"/>
              </w:rPr>
              <w:t>е</w:t>
            </w:r>
            <w:r w:rsidRPr="007E2D05">
              <w:rPr>
                <w:szCs w:val="24"/>
              </w:rPr>
              <w:t>мий</w:t>
            </w:r>
          </w:p>
        </w:tc>
        <w:tc>
          <w:tcPr>
            <w:tcW w:w="1712" w:type="dxa"/>
          </w:tcPr>
          <w:p w14:paraId="3AB05577" w14:textId="77777777" w:rsidR="007E2D05" w:rsidRPr="007E2D05" w:rsidRDefault="007E2D05" w:rsidP="007E2D05">
            <w:pPr>
              <w:ind w:firstLine="0"/>
              <w:rPr>
                <w:szCs w:val="24"/>
              </w:rPr>
            </w:pPr>
            <w:r w:rsidRPr="007E2D05">
              <w:rPr>
                <w:szCs w:val="24"/>
              </w:rPr>
              <w:t>1 947 000 руб.</w:t>
            </w:r>
          </w:p>
        </w:tc>
      </w:tr>
      <w:tr w:rsidR="007E2D05" w:rsidRPr="007E2D05" w14:paraId="54A8A8DA" w14:textId="77777777" w:rsidTr="00185BCB">
        <w:tc>
          <w:tcPr>
            <w:tcW w:w="516" w:type="dxa"/>
          </w:tcPr>
          <w:p w14:paraId="30B37C1A" w14:textId="77777777" w:rsidR="007E2D05" w:rsidRPr="007E2D05" w:rsidRDefault="007E2D05" w:rsidP="007E2D05">
            <w:pPr>
              <w:ind w:firstLine="0"/>
              <w:rPr>
                <w:szCs w:val="24"/>
              </w:rPr>
            </w:pPr>
          </w:p>
        </w:tc>
        <w:tc>
          <w:tcPr>
            <w:tcW w:w="2124" w:type="dxa"/>
          </w:tcPr>
          <w:p w14:paraId="70ACB9AC" w14:textId="77777777" w:rsidR="007E2D05" w:rsidRPr="007E2D05" w:rsidRDefault="007E2D05" w:rsidP="007E2D05">
            <w:pPr>
              <w:ind w:firstLine="0"/>
              <w:rPr>
                <w:szCs w:val="24"/>
              </w:rPr>
            </w:pPr>
          </w:p>
        </w:tc>
        <w:tc>
          <w:tcPr>
            <w:tcW w:w="3153" w:type="dxa"/>
          </w:tcPr>
          <w:p w14:paraId="2D5BFF96" w14:textId="77777777" w:rsidR="007E2D05" w:rsidRPr="007E2D05" w:rsidRDefault="007E2D05" w:rsidP="007E2D05">
            <w:pPr>
              <w:ind w:firstLine="0"/>
              <w:rPr>
                <w:szCs w:val="24"/>
              </w:rPr>
            </w:pPr>
          </w:p>
        </w:tc>
        <w:tc>
          <w:tcPr>
            <w:tcW w:w="1422" w:type="dxa"/>
          </w:tcPr>
          <w:p w14:paraId="3D68D9F6" w14:textId="77777777" w:rsidR="007E2D05" w:rsidRPr="007E2D05" w:rsidRDefault="007E2D05" w:rsidP="007E2D05">
            <w:pPr>
              <w:ind w:firstLine="0"/>
              <w:rPr>
                <w:szCs w:val="24"/>
              </w:rPr>
            </w:pPr>
          </w:p>
        </w:tc>
        <w:tc>
          <w:tcPr>
            <w:tcW w:w="1138" w:type="dxa"/>
          </w:tcPr>
          <w:p w14:paraId="7A7E7C3E" w14:textId="77777777" w:rsidR="007E2D05" w:rsidRPr="007E2D05" w:rsidRDefault="007E2D05" w:rsidP="007E2D05">
            <w:pPr>
              <w:ind w:firstLine="0"/>
              <w:rPr>
                <w:szCs w:val="24"/>
              </w:rPr>
            </w:pPr>
          </w:p>
        </w:tc>
        <w:tc>
          <w:tcPr>
            <w:tcW w:w="1712" w:type="dxa"/>
          </w:tcPr>
          <w:p w14:paraId="61715A78" w14:textId="77777777" w:rsidR="007E2D05" w:rsidRPr="007E2D05" w:rsidRDefault="007E2D05" w:rsidP="007E2D05">
            <w:pPr>
              <w:ind w:firstLine="0"/>
              <w:rPr>
                <w:szCs w:val="24"/>
              </w:rPr>
            </w:pPr>
          </w:p>
        </w:tc>
      </w:tr>
      <w:tr w:rsidR="007E2D05" w:rsidRPr="007E2D05" w14:paraId="25FFBFE5" w14:textId="77777777" w:rsidTr="00185BCB">
        <w:tc>
          <w:tcPr>
            <w:tcW w:w="516" w:type="dxa"/>
            <w:shd w:val="clear" w:color="auto" w:fill="D9D9D9" w:themeFill="background1" w:themeFillShade="D9"/>
          </w:tcPr>
          <w:p w14:paraId="65628551" w14:textId="77777777" w:rsidR="007E2D05" w:rsidRPr="007E2D05" w:rsidRDefault="007E2D05" w:rsidP="007E2D05">
            <w:pPr>
              <w:ind w:firstLine="0"/>
              <w:rPr>
                <w:b/>
                <w:szCs w:val="24"/>
              </w:rPr>
            </w:pPr>
          </w:p>
        </w:tc>
        <w:tc>
          <w:tcPr>
            <w:tcW w:w="7837" w:type="dxa"/>
            <w:gridSpan w:val="4"/>
            <w:shd w:val="clear" w:color="auto" w:fill="D9D9D9" w:themeFill="background1" w:themeFillShade="D9"/>
          </w:tcPr>
          <w:p w14:paraId="0FA15144" w14:textId="77777777" w:rsidR="007E2D05" w:rsidRPr="007E2D05" w:rsidRDefault="007E2D05" w:rsidP="007E2D05">
            <w:pPr>
              <w:ind w:firstLine="0"/>
              <w:rPr>
                <w:b/>
                <w:szCs w:val="24"/>
              </w:rPr>
            </w:pPr>
            <w:r w:rsidRPr="007E2D05">
              <w:rPr>
                <w:b/>
                <w:szCs w:val="24"/>
              </w:rPr>
              <w:t xml:space="preserve">Итого по проекту </w:t>
            </w:r>
          </w:p>
        </w:tc>
        <w:tc>
          <w:tcPr>
            <w:tcW w:w="1712" w:type="dxa"/>
            <w:shd w:val="clear" w:color="auto" w:fill="D9D9D9" w:themeFill="background1" w:themeFillShade="D9"/>
          </w:tcPr>
          <w:p w14:paraId="3AB75334" w14:textId="77777777" w:rsidR="007E2D05" w:rsidRPr="007E2D05" w:rsidRDefault="007E2D05" w:rsidP="007E2D05">
            <w:pPr>
              <w:ind w:firstLine="0"/>
              <w:rPr>
                <w:b/>
                <w:szCs w:val="24"/>
              </w:rPr>
            </w:pPr>
            <w:r w:rsidRPr="007E2D05">
              <w:rPr>
                <w:b/>
                <w:szCs w:val="24"/>
              </w:rPr>
              <w:t>6 713 800 руб.</w:t>
            </w:r>
          </w:p>
        </w:tc>
      </w:tr>
    </w:tbl>
    <w:p w14:paraId="5F716B0A" w14:textId="77777777" w:rsidR="007E2D05" w:rsidRPr="007E2D05" w:rsidRDefault="007E2D05" w:rsidP="007E2D05">
      <w:pPr>
        <w:ind w:firstLine="0"/>
        <w:rPr>
          <w:szCs w:val="24"/>
        </w:rPr>
      </w:pPr>
    </w:p>
    <w:p w14:paraId="18B3FD48" w14:textId="77777777" w:rsidR="007E2D05" w:rsidRDefault="007E2D05">
      <w:pPr>
        <w:widowControl/>
        <w:spacing w:after="200" w:line="276" w:lineRule="auto"/>
        <w:ind w:firstLine="0"/>
        <w:jc w:val="left"/>
        <w:rPr>
          <w:sz w:val="28"/>
          <w:szCs w:val="28"/>
        </w:rPr>
      </w:pPr>
      <w:r>
        <w:rPr>
          <w:szCs w:val="28"/>
        </w:rPr>
        <w:br w:type="page"/>
      </w:r>
    </w:p>
    <w:p w14:paraId="663510F7" w14:textId="77777777" w:rsidR="007E2D05" w:rsidRDefault="007E2D05" w:rsidP="007E2D05">
      <w:pPr>
        <w:pStyle w:val="a8"/>
        <w:tabs>
          <w:tab w:val="left" w:pos="993"/>
        </w:tabs>
        <w:spacing w:line="240" w:lineRule="auto"/>
        <w:ind w:firstLine="567"/>
        <w:jc w:val="right"/>
        <w:rPr>
          <w:szCs w:val="28"/>
        </w:rPr>
        <w:sectPr w:rsidR="007E2D05" w:rsidSect="007E2D05">
          <w:headerReference w:type="default" r:id="rId9"/>
          <w:pgSz w:w="11906" w:h="16838"/>
          <w:pgMar w:top="1135" w:right="849" w:bottom="1134" w:left="1559" w:header="709" w:footer="709" w:gutter="0"/>
          <w:cols w:space="708"/>
          <w:docGrid w:linePitch="360"/>
        </w:sectPr>
      </w:pPr>
    </w:p>
    <w:p w14:paraId="10E1FB70" w14:textId="357BB755" w:rsidR="007E2D05" w:rsidRDefault="007E2D05" w:rsidP="007E2D05">
      <w:pPr>
        <w:pStyle w:val="a8"/>
        <w:tabs>
          <w:tab w:val="left" w:pos="993"/>
        </w:tabs>
        <w:spacing w:line="240" w:lineRule="auto"/>
        <w:ind w:firstLine="567"/>
        <w:jc w:val="right"/>
        <w:rPr>
          <w:szCs w:val="28"/>
        </w:rPr>
      </w:pPr>
      <w:r>
        <w:rPr>
          <w:szCs w:val="28"/>
        </w:rPr>
        <w:t>Приложение 8</w:t>
      </w:r>
    </w:p>
    <w:p w14:paraId="1CD8D2D0" w14:textId="77777777" w:rsidR="007E2D05" w:rsidRPr="001E1FC9" w:rsidRDefault="007E2D05" w:rsidP="007E2D05">
      <w:pPr>
        <w:shd w:val="clear" w:color="auto" w:fill="FFFFFF"/>
        <w:suppressAutoHyphens/>
        <w:ind w:firstLine="397"/>
        <w:jc w:val="center"/>
        <w:rPr>
          <w:rFonts w:eastAsia="Calibri"/>
          <w:b/>
          <w:sz w:val="28"/>
          <w:szCs w:val="28"/>
          <w:lang w:eastAsia="en-US"/>
        </w:rPr>
      </w:pPr>
      <w:r w:rsidRPr="001E1FC9">
        <w:rPr>
          <w:rFonts w:eastAsia="Calibri"/>
          <w:b/>
          <w:sz w:val="28"/>
          <w:szCs w:val="28"/>
          <w:lang w:eastAsia="en-US"/>
        </w:rPr>
        <w:t xml:space="preserve">План-график </w:t>
      </w:r>
    </w:p>
    <w:p w14:paraId="451C2B70" w14:textId="77777777" w:rsidR="007E2D05" w:rsidRPr="001E1FC9" w:rsidRDefault="007E2D05" w:rsidP="007E2D05">
      <w:pPr>
        <w:shd w:val="clear" w:color="auto" w:fill="FFFFFF"/>
        <w:suppressAutoHyphens/>
        <w:ind w:firstLine="397"/>
        <w:jc w:val="center"/>
        <w:rPr>
          <w:rFonts w:eastAsia="Calibri"/>
          <w:b/>
          <w:sz w:val="28"/>
          <w:szCs w:val="28"/>
          <w:lang w:eastAsia="en-US"/>
        </w:rPr>
      </w:pPr>
      <w:r w:rsidRPr="001E1FC9">
        <w:rPr>
          <w:rFonts w:eastAsia="Calibri"/>
          <w:b/>
          <w:sz w:val="28"/>
          <w:szCs w:val="28"/>
          <w:lang w:eastAsia="en-US"/>
        </w:rPr>
        <w:t xml:space="preserve">реализации мероприятий государственной программы Ярославской области, выполняемой за счет </w:t>
      </w:r>
    </w:p>
    <w:p w14:paraId="64BB322A" w14:textId="77777777" w:rsidR="007E2D05" w:rsidRPr="001E1FC9" w:rsidRDefault="007E2D05" w:rsidP="007E2D05">
      <w:pPr>
        <w:shd w:val="clear" w:color="auto" w:fill="FFFFFF"/>
        <w:suppressAutoHyphens/>
        <w:ind w:firstLine="397"/>
        <w:jc w:val="center"/>
        <w:rPr>
          <w:rFonts w:eastAsiaTheme="minorEastAsia"/>
          <w:b/>
          <w:sz w:val="28"/>
          <w:szCs w:val="28"/>
        </w:rPr>
      </w:pPr>
      <w:r w:rsidRPr="001E1FC9">
        <w:rPr>
          <w:rFonts w:eastAsia="Calibri"/>
          <w:b/>
          <w:sz w:val="28"/>
          <w:szCs w:val="28"/>
          <w:lang w:eastAsia="en-US"/>
        </w:rPr>
        <w:t>средств субсидии из федерального бюджета в рамках мероприятий, которые направлены на  п</w:t>
      </w:r>
      <w:r w:rsidRPr="001E1FC9">
        <w:rPr>
          <w:rFonts w:eastAsiaTheme="minorEastAsia"/>
          <w:b/>
          <w:sz w:val="28"/>
          <w:szCs w:val="28"/>
        </w:rPr>
        <w:t xml:space="preserve">овышение качества образования в школах с низкими результатами обучения и в школах, функционирующих в неблагоприятных социальных условиях», ведомственной целевой программы </w:t>
      </w:r>
    </w:p>
    <w:p w14:paraId="7C806439" w14:textId="77777777" w:rsidR="007E2D05" w:rsidRPr="001E1FC9" w:rsidRDefault="007E2D05" w:rsidP="007E2D05">
      <w:pPr>
        <w:shd w:val="clear" w:color="auto" w:fill="FFFFFF"/>
        <w:suppressAutoHyphens/>
        <w:ind w:firstLine="397"/>
        <w:jc w:val="center"/>
        <w:rPr>
          <w:rFonts w:eastAsiaTheme="minorEastAsia"/>
          <w:b/>
          <w:sz w:val="28"/>
          <w:szCs w:val="28"/>
        </w:rPr>
      </w:pPr>
      <w:r w:rsidRPr="001E1FC9">
        <w:rPr>
          <w:rFonts w:eastAsiaTheme="minorEastAsia"/>
          <w:b/>
          <w:sz w:val="28"/>
          <w:szCs w:val="28"/>
        </w:rPr>
        <w:t xml:space="preserve">«Развитие современных механизмов и технологий дошкольного и общего образования» </w:t>
      </w:r>
    </w:p>
    <w:p w14:paraId="6491DF48" w14:textId="77777777" w:rsidR="007E2D05" w:rsidRPr="001E1FC9" w:rsidRDefault="007E2D05" w:rsidP="007E2D05">
      <w:pPr>
        <w:shd w:val="clear" w:color="auto" w:fill="FFFFFF"/>
        <w:suppressAutoHyphens/>
        <w:ind w:firstLine="0"/>
        <w:jc w:val="center"/>
        <w:rPr>
          <w:rFonts w:eastAsiaTheme="minorEastAsia"/>
          <w:b/>
          <w:sz w:val="28"/>
          <w:szCs w:val="28"/>
        </w:rPr>
      </w:pPr>
      <w:r w:rsidRPr="001E1FC9">
        <w:rPr>
          <w:rFonts w:eastAsiaTheme="minorEastAsia"/>
          <w:b/>
          <w:sz w:val="28"/>
          <w:szCs w:val="28"/>
        </w:rPr>
        <w:t>государственной программы Российской Федерации «Развитие образования»</w:t>
      </w:r>
    </w:p>
    <w:p w14:paraId="4B2FC1AB" w14:textId="77777777" w:rsidR="007E2D05" w:rsidRPr="001E1FC9" w:rsidRDefault="007E2D05" w:rsidP="007E2D05">
      <w:pPr>
        <w:shd w:val="clear" w:color="auto" w:fill="FFFFFF"/>
        <w:suppressAutoHyphens/>
        <w:ind w:firstLine="0"/>
        <w:jc w:val="center"/>
        <w:rPr>
          <w:rFonts w:eastAsiaTheme="minorEastAsia"/>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441"/>
        <w:gridCol w:w="2275"/>
        <w:gridCol w:w="2433"/>
        <w:gridCol w:w="1884"/>
        <w:gridCol w:w="1805"/>
        <w:gridCol w:w="1320"/>
        <w:gridCol w:w="1320"/>
        <w:gridCol w:w="1758"/>
      </w:tblGrid>
      <w:tr w:rsidR="007E2D05" w:rsidRPr="007E2D05" w14:paraId="2901F1BD" w14:textId="77777777" w:rsidTr="00AC6C1E">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25A846" w14:textId="77777777" w:rsidR="007E2D05" w:rsidRPr="007E2D05" w:rsidRDefault="007E2D05" w:rsidP="007E2D05">
            <w:pPr>
              <w:ind w:firstLine="0"/>
              <w:jc w:val="center"/>
              <w:rPr>
                <w:b/>
                <w:szCs w:val="24"/>
              </w:rPr>
            </w:pPr>
            <w:r w:rsidRPr="007E2D05">
              <w:rPr>
                <w:b/>
                <w:bCs/>
                <w:szCs w:val="24"/>
              </w:rPr>
              <w:t>№ п/п</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B52F29" w14:textId="77777777" w:rsidR="007E2D05" w:rsidRPr="007E2D05" w:rsidRDefault="007E2D05" w:rsidP="007E2D05">
            <w:pPr>
              <w:ind w:firstLine="0"/>
              <w:jc w:val="center"/>
              <w:rPr>
                <w:b/>
                <w:szCs w:val="24"/>
              </w:rPr>
            </w:pPr>
            <w:r w:rsidRPr="007E2D05">
              <w:rPr>
                <w:b/>
                <w:bCs/>
                <w:szCs w:val="24"/>
              </w:rPr>
              <w:t>Период реализ</w:t>
            </w:r>
            <w:r w:rsidRPr="007E2D05">
              <w:rPr>
                <w:b/>
                <w:bCs/>
                <w:szCs w:val="24"/>
              </w:rPr>
              <w:t>а</w:t>
            </w:r>
            <w:r w:rsidRPr="007E2D05">
              <w:rPr>
                <w:b/>
                <w:bCs/>
                <w:szCs w:val="24"/>
              </w:rPr>
              <w:t>ции о</w:t>
            </w:r>
            <w:r w:rsidRPr="007E2D05">
              <w:rPr>
                <w:b/>
                <w:bCs/>
                <w:szCs w:val="24"/>
              </w:rPr>
              <w:t>т</w:t>
            </w:r>
            <w:r w:rsidRPr="007E2D05">
              <w:rPr>
                <w:b/>
                <w:bCs/>
                <w:szCs w:val="24"/>
              </w:rPr>
              <w:t>дельного действия</w:t>
            </w:r>
          </w:p>
        </w:tc>
        <w:tc>
          <w:tcPr>
            <w:tcW w:w="28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DF3EC5" w14:textId="77777777" w:rsidR="007E2D05" w:rsidRPr="007E2D05" w:rsidRDefault="007E2D05" w:rsidP="007E2D05">
            <w:pPr>
              <w:ind w:firstLine="0"/>
              <w:jc w:val="center"/>
              <w:rPr>
                <w:b/>
                <w:szCs w:val="24"/>
              </w:rPr>
            </w:pPr>
            <w:r w:rsidRPr="007E2D05">
              <w:rPr>
                <w:b/>
                <w:bCs/>
                <w:szCs w:val="24"/>
              </w:rPr>
              <w:t>Наименование мероприятия</w:t>
            </w:r>
          </w:p>
        </w:tc>
        <w:tc>
          <w:tcPr>
            <w:tcW w:w="2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77D42C" w14:textId="77777777" w:rsidR="007E2D05" w:rsidRPr="007E2D05" w:rsidRDefault="007E2D05" w:rsidP="007E2D05">
            <w:pPr>
              <w:ind w:firstLine="0"/>
              <w:jc w:val="center"/>
              <w:rPr>
                <w:b/>
                <w:bCs/>
                <w:szCs w:val="24"/>
              </w:rPr>
            </w:pPr>
            <w:r w:rsidRPr="007E2D05">
              <w:rPr>
                <w:b/>
                <w:bCs/>
                <w:szCs w:val="24"/>
              </w:rPr>
              <w:t xml:space="preserve">Прогнозируемый результат </w:t>
            </w:r>
          </w:p>
          <w:p w14:paraId="69137632" w14:textId="77777777" w:rsidR="007E2D05" w:rsidRPr="007E2D05" w:rsidRDefault="007E2D05" w:rsidP="007E2D05">
            <w:pPr>
              <w:ind w:firstLine="0"/>
              <w:jc w:val="center"/>
              <w:rPr>
                <w:b/>
                <w:szCs w:val="24"/>
              </w:rPr>
            </w:pPr>
            <w:r w:rsidRPr="007E2D05">
              <w:rPr>
                <w:b/>
                <w:bCs/>
                <w:szCs w:val="24"/>
              </w:rPr>
              <w:t>(количественные характеристики р</w:t>
            </w:r>
            <w:r w:rsidRPr="007E2D05">
              <w:rPr>
                <w:b/>
                <w:bCs/>
                <w:szCs w:val="24"/>
              </w:rPr>
              <w:t>е</w:t>
            </w:r>
            <w:r w:rsidRPr="007E2D05">
              <w:rPr>
                <w:b/>
                <w:bCs/>
                <w:szCs w:val="24"/>
              </w:rPr>
              <w:t>зультата)</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AA50AE" w14:textId="77777777" w:rsidR="007E2D05" w:rsidRPr="007E2D05" w:rsidRDefault="007E2D05" w:rsidP="007E2D05">
            <w:pPr>
              <w:ind w:firstLine="0"/>
              <w:jc w:val="center"/>
              <w:rPr>
                <w:b/>
                <w:bCs/>
                <w:szCs w:val="24"/>
              </w:rPr>
            </w:pPr>
            <w:r w:rsidRPr="007E2D05">
              <w:rPr>
                <w:b/>
                <w:bCs/>
                <w:szCs w:val="24"/>
              </w:rPr>
              <w:t>Ответстве</w:t>
            </w:r>
            <w:r w:rsidRPr="007E2D05">
              <w:rPr>
                <w:b/>
                <w:bCs/>
                <w:szCs w:val="24"/>
              </w:rPr>
              <w:t>н</w:t>
            </w:r>
            <w:r w:rsidRPr="007E2D05">
              <w:rPr>
                <w:b/>
                <w:bCs/>
                <w:szCs w:val="24"/>
              </w:rPr>
              <w:t>ный исполн</w:t>
            </w:r>
            <w:r w:rsidRPr="007E2D05">
              <w:rPr>
                <w:b/>
                <w:bCs/>
                <w:szCs w:val="24"/>
              </w:rPr>
              <w:t>и</w:t>
            </w:r>
            <w:r w:rsidRPr="007E2D05">
              <w:rPr>
                <w:b/>
                <w:bCs/>
                <w:szCs w:val="24"/>
              </w:rPr>
              <w:t>тель (наим</w:t>
            </w:r>
            <w:r w:rsidRPr="007E2D05">
              <w:rPr>
                <w:b/>
                <w:bCs/>
                <w:szCs w:val="24"/>
              </w:rPr>
              <w:t>е</w:t>
            </w:r>
            <w:r w:rsidRPr="007E2D05">
              <w:rPr>
                <w:b/>
                <w:bCs/>
                <w:szCs w:val="24"/>
              </w:rPr>
              <w:t>нование орг</w:t>
            </w:r>
            <w:r w:rsidRPr="007E2D05">
              <w:rPr>
                <w:b/>
                <w:bCs/>
                <w:szCs w:val="24"/>
              </w:rPr>
              <w:t>а</w:t>
            </w:r>
            <w:r w:rsidRPr="007E2D05">
              <w:rPr>
                <w:b/>
                <w:bCs/>
                <w:szCs w:val="24"/>
              </w:rPr>
              <w:t>низации)</w:t>
            </w:r>
          </w:p>
        </w:tc>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Pr>
          <w:p w14:paraId="62E5E7FE" w14:textId="77777777" w:rsidR="007E2D05" w:rsidRPr="007E2D05" w:rsidRDefault="007E2D05" w:rsidP="007E2D05">
            <w:pPr>
              <w:ind w:firstLine="0"/>
              <w:jc w:val="center"/>
              <w:rPr>
                <w:b/>
                <w:bCs/>
                <w:szCs w:val="24"/>
              </w:rPr>
            </w:pPr>
            <w:r w:rsidRPr="007E2D05">
              <w:rPr>
                <w:b/>
                <w:bCs/>
                <w:szCs w:val="24"/>
              </w:rPr>
              <w:t>Объем средств, запланированных на реализацию м</w:t>
            </w:r>
            <w:r w:rsidRPr="007E2D05">
              <w:rPr>
                <w:b/>
                <w:bCs/>
                <w:szCs w:val="24"/>
              </w:rPr>
              <w:t>е</w:t>
            </w:r>
            <w:r w:rsidRPr="007E2D05">
              <w:rPr>
                <w:b/>
                <w:bCs/>
                <w:szCs w:val="24"/>
              </w:rPr>
              <w:t>роприятий. рублей</w:t>
            </w:r>
          </w:p>
        </w:tc>
      </w:tr>
      <w:tr w:rsidR="007E2D05" w:rsidRPr="007E2D05" w14:paraId="3488B50F" w14:textId="77777777" w:rsidTr="00AC6C1E">
        <w:tc>
          <w:tcPr>
            <w:tcW w:w="525" w:type="dxa"/>
            <w:vMerge/>
            <w:tcBorders>
              <w:top w:val="single" w:sz="4" w:space="0" w:color="000000"/>
              <w:left w:val="single" w:sz="4" w:space="0" w:color="000000"/>
              <w:bottom w:val="single" w:sz="4" w:space="0" w:color="000000"/>
              <w:right w:val="single" w:sz="4" w:space="0" w:color="000000"/>
            </w:tcBorders>
            <w:shd w:val="clear" w:color="auto" w:fill="auto"/>
          </w:tcPr>
          <w:p w14:paraId="4AA399CE" w14:textId="77777777" w:rsidR="007E2D05" w:rsidRPr="007E2D05" w:rsidRDefault="007E2D05" w:rsidP="007E2D05">
            <w:pPr>
              <w:ind w:firstLine="0"/>
              <w:jc w:val="center"/>
              <w:rPr>
                <w:bCs/>
                <w:szCs w:val="24"/>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auto"/>
          </w:tcPr>
          <w:p w14:paraId="01504BE1" w14:textId="77777777" w:rsidR="007E2D05" w:rsidRPr="007E2D05" w:rsidRDefault="007E2D05" w:rsidP="007E2D05">
            <w:pPr>
              <w:ind w:firstLine="0"/>
              <w:jc w:val="center"/>
              <w:rPr>
                <w:bCs/>
                <w:szCs w:val="24"/>
              </w:rPr>
            </w:pPr>
          </w:p>
        </w:tc>
        <w:tc>
          <w:tcPr>
            <w:tcW w:w="2857" w:type="dxa"/>
            <w:vMerge/>
            <w:tcBorders>
              <w:top w:val="single" w:sz="4" w:space="0" w:color="000000"/>
              <w:left w:val="single" w:sz="4" w:space="0" w:color="000000"/>
              <w:bottom w:val="single" w:sz="4" w:space="0" w:color="000000"/>
              <w:right w:val="single" w:sz="4" w:space="0" w:color="000000"/>
            </w:tcBorders>
            <w:shd w:val="clear" w:color="auto" w:fill="auto"/>
          </w:tcPr>
          <w:p w14:paraId="007BBAA1" w14:textId="77777777" w:rsidR="007E2D05" w:rsidRPr="007E2D05" w:rsidRDefault="007E2D05" w:rsidP="007E2D05">
            <w:pPr>
              <w:ind w:firstLine="0"/>
              <w:jc w:val="center"/>
              <w:rPr>
                <w:bCs/>
                <w:szCs w:val="24"/>
              </w:rPr>
            </w:pPr>
          </w:p>
        </w:tc>
        <w:tc>
          <w:tcPr>
            <w:tcW w:w="2696" w:type="dxa"/>
            <w:vMerge/>
            <w:tcBorders>
              <w:top w:val="single" w:sz="4" w:space="0" w:color="000000"/>
              <w:left w:val="single" w:sz="4" w:space="0" w:color="000000"/>
              <w:bottom w:val="single" w:sz="4" w:space="0" w:color="000000"/>
              <w:right w:val="single" w:sz="4" w:space="0" w:color="000000"/>
            </w:tcBorders>
            <w:shd w:val="clear" w:color="auto" w:fill="auto"/>
          </w:tcPr>
          <w:p w14:paraId="25B35555" w14:textId="77777777" w:rsidR="007E2D05" w:rsidRPr="007E2D05" w:rsidRDefault="007E2D05" w:rsidP="007E2D05">
            <w:pPr>
              <w:ind w:firstLine="0"/>
              <w:jc w:val="center"/>
              <w:rPr>
                <w:bCs/>
                <w:szCs w:val="24"/>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Pr>
          <w:p w14:paraId="6BDD6E9C" w14:textId="77777777" w:rsidR="007E2D05" w:rsidRPr="007E2D05" w:rsidRDefault="007E2D05" w:rsidP="007E2D05">
            <w:pPr>
              <w:ind w:firstLine="0"/>
              <w:jc w:val="center"/>
              <w:rPr>
                <w:bCs/>
                <w:szCs w:val="24"/>
              </w:rPr>
            </w:pP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E9483A" w14:textId="77777777" w:rsidR="007E2D05" w:rsidRPr="007E2D05" w:rsidRDefault="007E2D05" w:rsidP="007E2D05">
            <w:pPr>
              <w:ind w:firstLine="0"/>
              <w:jc w:val="center"/>
              <w:rPr>
                <w:b/>
                <w:bCs/>
                <w:szCs w:val="24"/>
              </w:rPr>
            </w:pPr>
            <w:r w:rsidRPr="007E2D05">
              <w:rPr>
                <w:b/>
                <w:bCs/>
                <w:szCs w:val="24"/>
              </w:rPr>
              <w:t>Всего</w:t>
            </w:r>
          </w:p>
        </w:tc>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Pr>
          <w:p w14:paraId="1884AA5F" w14:textId="77777777" w:rsidR="007E2D05" w:rsidRPr="007E2D05" w:rsidRDefault="007E2D05" w:rsidP="007E2D05">
            <w:pPr>
              <w:ind w:firstLine="0"/>
              <w:jc w:val="center"/>
              <w:rPr>
                <w:bCs/>
                <w:szCs w:val="24"/>
              </w:rPr>
            </w:pPr>
            <w:r w:rsidRPr="007E2D05">
              <w:rPr>
                <w:bCs/>
                <w:szCs w:val="24"/>
              </w:rPr>
              <w:t>В том числе</w:t>
            </w:r>
          </w:p>
        </w:tc>
      </w:tr>
      <w:tr w:rsidR="007E2D05" w:rsidRPr="007E2D05" w14:paraId="7A18B3DB" w14:textId="77777777" w:rsidTr="00AC6C1E">
        <w:tc>
          <w:tcPr>
            <w:tcW w:w="525" w:type="dxa"/>
            <w:vMerge/>
            <w:tcBorders>
              <w:top w:val="single" w:sz="4" w:space="0" w:color="000000"/>
              <w:left w:val="single" w:sz="4" w:space="0" w:color="000000"/>
              <w:bottom w:val="single" w:sz="4" w:space="0" w:color="000000"/>
              <w:right w:val="single" w:sz="4" w:space="0" w:color="000000"/>
            </w:tcBorders>
            <w:shd w:val="clear" w:color="auto" w:fill="auto"/>
          </w:tcPr>
          <w:p w14:paraId="7B96E347" w14:textId="77777777" w:rsidR="007E2D05" w:rsidRPr="007E2D05" w:rsidRDefault="007E2D05" w:rsidP="007E2D05">
            <w:pPr>
              <w:ind w:firstLine="0"/>
              <w:jc w:val="center"/>
              <w:rPr>
                <w:bCs/>
                <w:szCs w:val="24"/>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auto"/>
          </w:tcPr>
          <w:p w14:paraId="669A0B09" w14:textId="77777777" w:rsidR="007E2D05" w:rsidRPr="007E2D05" w:rsidRDefault="007E2D05" w:rsidP="007E2D05">
            <w:pPr>
              <w:ind w:firstLine="0"/>
              <w:jc w:val="center"/>
              <w:rPr>
                <w:bCs/>
                <w:szCs w:val="24"/>
              </w:rPr>
            </w:pPr>
          </w:p>
        </w:tc>
        <w:tc>
          <w:tcPr>
            <w:tcW w:w="2857" w:type="dxa"/>
            <w:vMerge/>
            <w:tcBorders>
              <w:top w:val="single" w:sz="4" w:space="0" w:color="000000"/>
              <w:left w:val="single" w:sz="4" w:space="0" w:color="000000"/>
              <w:bottom w:val="single" w:sz="4" w:space="0" w:color="000000"/>
              <w:right w:val="single" w:sz="4" w:space="0" w:color="000000"/>
            </w:tcBorders>
            <w:shd w:val="clear" w:color="auto" w:fill="auto"/>
          </w:tcPr>
          <w:p w14:paraId="3EA635DB" w14:textId="77777777" w:rsidR="007E2D05" w:rsidRPr="007E2D05" w:rsidRDefault="007E2D05" w:rsidP="007E2D05">
            <w:pPr>
              <w:ind w:firstLine="0"/>
              <w:jc w:val="center"/>
              <w:rPr>
                <w:bCs/>
                <w:szCs w:val="24"/>
              </w:rPr>
            </w:pPr>
          </w:p>
        </w:tc>
        <w:tc>
          <w:tcPr>
            <w:tcW w:w="2696" w:type="dxa"/>
            <w:vMerge/>
            <w:tcBorders>
              <w:top w:val="single" w:sz="4" w:space="0" w:color="000000"/>
              <w:left w:val="single" w:sz="4" w:space="0" w:color="000000"/>
              <w:bottom w:val="single" w:sz="4" w:space="0" w:color="000000"/>
              <w:right w:val="single" w:sz="4" w:space="0" w:color="000000"/>
            </w:tcBorders>
            <w:shd w:val="clear" w:color="auto" w:fill="auto"/>
          </w:tcPr>
          <w:p w14:paraId="096CE762" w14:textId="77777777" w:rsidR="007E2D05" w:rsidRPr="007E2D05" w:rsidRDefault="007E2D05" w:rsidP="007E2D05">
            <w:pPr>
              <w:ind w:firstLine="0"/>
              <w:jc w:val="center"/>
              <w:rPr>
                <w:bCs/>
                <w:szCs w:val="24"/>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Pr>
          <w:p w14:paraId="31F53F64" w14:textId="77777777" w:rsidR="007E2D05" w:rsidRPr="007E2D05" w:rsidRDefault="007E2D05" w:rsidP="007E2D05">
            <w:pPr>
              <w:ind w:firstLine="0"/>
              <w:jc w:val="center"/>
              <w:rPr>
                <w:bCs/>
                <w:szCs w:val="24"/>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auto"/>
          </w:tcPr>
          <w:p w14:paraId="288DC049" w14:textId="77777777" w:rsidR="007E2D05" w:rsidRPr="007E2D05" w:rsidRDefault="007E2D05" w:rsidP="007E2D05">
            <w:pPr>
              <w:ind w:firstLine="0"/>
              <w:jc w:val="center"/>
              <w:rPr>
                <w:bCs/>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1168C01" w14:textId="77777777" w:rsidR="007E2D05" w:rsidRPr="007E2D05" w:rsidRDefault="007E2D05" w:rsidP="007E2D05">
            <w:pPr>
              <w:ind w:firstLine="0"/>
              <w:jc w:val="center"/>
              <w:rPr>
                <w:bCs/>
                <w:szCs w:val="24"/>
              </w:rPr>
            </w:pPr>
            <w:r w:rsidRPr="007E2D05">
              <w:rPr>
                <w:bCs/>
                <w:szCs w:val="24"/>
              </w:rPr>
              <w:t>Средства субсидии</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3905FA40" w14:textId="77777777" w:rsidR="007E2D05" w:rsidRPr="007E2D05" w:rsidRDefault="007E2D05" w:rsidP="007E2D05">
            <w:pPr>
              <w:ind w:firstLine="0"/>
              <w:jc w:val="center"/>
              <w:rPr>
                <w:bCs/>
                <w:szCs w:val="24"/>
              </w:rPr>
            </w:pPr>
            <w:r w:rsidRPr="007E2D05">
              <w:rPr>
                <w:bCs/>
                <w:szCs w:val="24"/>
              </w:rPr>
              <w:t>Средства бюджета субъекта РФ</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55E34B4" w14:textId="77777777" w:rsidR="007E2D05" w:rsidRPr="007E2D05" w:rsidRDefault="007E2D05" w:rsidP="007E2D05">
            <w:pPr>
              <w:ind w:firstLine="0"/>
              <w:jc w:val="center"/>
              <w:rPr>
                <w:bCs/>
                <w:szCs w:val="24"/>
              </w:rPr>
            </w:pPr>
            <w:r w:rsidRPr="007E2D05">
              <w:rPr>
                <w:bCs/>
                <w:szCs w:val="24"/>
              </w:rPr>
              <w:t>Внебюдже</w:t>
            </w:r>
            <w:r w:rsidRPr="007E2D05">
              <w:rPr>
                <w:bCs/>
                <w:szCs w:val="24"/>
              </w:rPr>
              <w:t>т</w:t>
            </w:r>
            <w:r w:rsidRPr="007E2D05">
              <w:rPr>
                <w:bCs/>
                <w:szCs w:val="24"/>
              </w:rPr>
              <w:t>ные средства</w:t>
            </w:r>
          </w:p>
        </w:tc>
      </w:tr>
      <w:tr w:rsidR="007E2D05" w:rsidRPr="007E2D05" w14:paraId="1311B38F"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0B8C9ED" w14:textId="77777777" w:rsidR="007E2D05" w:rsidRPr="007E2D05" w:rsidRDefault="007E2D05" w:rsidP="007E2D05">
            <w:pPr>
              <w:ind w:firstLine="0"/>
              <w:jc w:val="center"/>
              <w:rPr>
                <w:szCs w:val="24"/>
              </w:rPr>
            </w:pPr>
            <w:r w:rsidRPr="007E2D05">
              <w:rPr>
                <w:bCs/>
                <w:szCs w:val="24"/>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6C275C31" w14:textId="77777777" w:rsidR="007E2D05" w:rsidRPr="007E2D05" w:rsidRDefault="007E2D05" w:rsidP="007E2D05">
            <w:pPr>
              <w:ind w:firstLine="0"/>
              <w:jc w:val="center"/>
              <w:rPr>
                <w:szCs w:val="24"/>
              </w:rPr>
            </w:pPr>
            <w:r w:rsidRPr="007E2D05">
              <w:rPr>
                <w:bCs/>
                <w:szCs w:val="24"/>
              </w:rPr>
              <w:t>2</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3D08AE80" w14:textId="77777777" w:rsidR="007E2D05" w:rsidRPr="007E2D05" w:rsidRDefault="007E2D05" w:rsidP="007E2D05">
            <w:pPr>
              <w:ind w:firstLine="0"/>
              <w:jc w:val="center"/>
              <w:rPr>
                <w:szCs w:val="24"/>
              </w:rPr>
            </w:pPr>
            <w:r w:rsidRPr="007E2D05">
              <w:rPr>
                <w:bCs/>
                <w:szCs w:val="24"/>
              </w:rPr>
              <w:t>3</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11B3128" w14:textId="77777777" w:rsidR="007E2D05" w:rsidRPr="007E2D05" w:rsidRDefault="007E2D05" w:rsidP="007E2D05">
            <w:pPr>
              <w:ind w:firstLine="0"/>
              <w:jc w:val="center"/>
              <w:rPr>
                <w:szCs w:val="24"/>
              </w:rPr>
            </w:pPr>
            <w:r w:rsidRPr="007E2D05">
              <w:rPr>
                <w:bCs/>
                <w:szCs w:val="24"/>
              </w:rPr>
              <w:t>4</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B39780A" w14:textId="77777777" w:rsidR="007E2D05" w:rsidRPr="007E2D05" w:rsidRDefault="007E2D05" w:rsidP="007E2D05">
            <w:pPr>
              <w:ind w:firstLine="0"/>
              <w:jc w:val="center"/>
              <w:rPr>
                <w:bCs/>
                <w:szCs w:val="24"/>
              </w:rPr>
            </w:pPr>
            <w:r w:rsidRPr="007E2D05">
              <w:rPr>
                <w:bCs/>
                <w:szCs w:val="24"/>
              </w:rPr>
              <w:t>5</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46BEED6D" w14:textId="77777777" w:rsidR="007E2D05" w:rsidRPr="007E2D05" w:rsidRDefault="007E2D05" w:rsidP="007E2D05">
            <w:pPr>
              <w:ind w:firstLine="0"/>
              <w:jc w:val="center"/>
              <w:rPr>
                <w:bCs/>
                <w:szCs w:val="24"/>
              </w:rPr>
            </w:pPr>
            <w:r w:rsidRPr="007E2D05">
              <w:rPr>
                <w:bCs/>
                <w:szCs w:val="24"/>
              </w:rPr>
              <w:t>6</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5A7479D" w14:textId="77777777" w:rsidR="007E2D05" w:rsidRPr="007E2D05" w:rsidRDefault="007E2D05" w:rsidP="007E2D05">
            <w:pPr>
              <w:ind w:firstLine="0"/>
              <w:jc w:val="center"/>
              <w:rPr>
                <w:bCs/>
                <w:szCs w:val="24"/>
              </w:rPr>
            </w:pPr>
            <w:r w:rsidRPr="007E2D05">
              <w:rPr>
                <w:bCs/>
                <w:szCs w:val="24"/>
              </w:rPr>
              <w:t>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D7323C9" w14:textId="77777777" w:rsidR="007E2D05" w:rsidRPr="007E2D05" w:rsidRDefault="007E2D05" w:rsidP="007E2D05">
            <w:pPr>
              <w:ind w:firstLine="0"/>
              <w:jc w:val="center"/>
              <w:rPr>
                <w:bCs/>
                <w:szCs w:val="24"/>
              </w:rPr>
            </w:pPr>
            <w:r w:rsidRPr="007E2D05">
              <w:rPr>
                <w:bCs/>
                <w:szCs w:val="24"/>
              </w:rPr>
              <w:t>8</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5309003" w14:textId="77777777" w:rsidR="007E2D05" w:rsidRPr="007E2D05" w:rsidRDefault="007E2D05" w:rsidP="007E2D05">
            <w:pPr>
              <w:ind w:firstLine="0"/>
              <w:jc w:val="center"/>
              <w:rPr>
                <w:bCs/>
                <w:szCs w:val="24"/>
              </w:rPr>
            </w:pPr>
            <w:r w:rsidRPr="007E2D05">
              <w:rPr>
                <w:bCs/>
                <w:szCs w:val="24"/>
              </w:rPr>
              <w:t>9</w:t>
            </w:r>
          </w:p>
        </w:tc>
      </w:tr>
      <w:tr w:rsidR="007E2D05" w:rsidRPr="007E2D05" w14:paraId="02D3F679"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9224114" w14:textId="77777777" w:rsidR="007E2D05" w:rsidRPr="007E2D05" w:rsidRDefault="007E2D05" w:rsidP="007E2D05">
            <w:pPr>
              <w:numPr>
                <w:ilvl w:val="0"/>
                <w:numId w:val="12"/>
              </w:numPr>
              <w:tabs>
                <w:tab w:val="left" w:pos="0"/>
              </w:tabs>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222764B9" w14:textId="77777777" w:rsidR="007E2D05" w:rsidRPr="007E2D05" w:rsidRDefault="007E2D05" w:rsidP="007E2D05">
            <w:pPr>
              <w:ind w:firstLine="0"/>
              <w:rPr>
                <w:szCs w:val="24"/>
              </w:rPr>
            </w:pPr>
            <w:r w:rsidRPr="007E2D05">
              <w:rPr>
                <w:bCs/>
                <w:szCs w:val="24"/>
              </w:rPr>
              <w:t xml:space="preserve">20.12.2019 — 20.01.2020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5C4FD97C" w14:textId="77777777" w:rsidR="007E2D05" w:rsidRPr="007E2D05" w:rsidRDefault="007E2D05" w:rsidP="007E2D05">
            <w:pPr>
              <w:snapToGrid w:val="0"/>
              <w:ind w:firstLine="0"/>
              <w:rPr>
                <w:szCs w:val="24"/>
              </w:rPr>
            </w:pPr>
            <w:r w:rsidRPr="007E2D05">
              <w:rPr>
                <w:szCs w:val="24"/>
              </w:rPr>
              <w:t>Создание Коорд</w:t>
            </w:r>
            <w:r w:rsidRPr="007E2D05">
              <w:rPr>
                <w:szCs w:val="24"/>
              </w:rPr>
              <w:t>и</w:t>
            </w:r>
            <w:r w:rsidRPr="007E2D05">
              <w:rPr>
                <w:szCs w:val="24"/>
              </w:rPr>
              <w:t xml:space="preserve">национного совета проекта (в составе представители ДО ЯО, ЦОККО, ИРО (ЦРИИ, ЦОМ, др. специалисты)). </w:t>
            </w:r>
          </w:p>
          <w:p w14:paraId="7E574070" w14:textId="77777777" w:rsidR="007E2D05" w:rsidRPr="007E2D05" w:rsidRDefault="007E2D05" w:rsidP="007E2D05">
            <w:pPr>
              <w:snapToGrid w:val="0"/>
              <w:ind w:firstLine="0"/>
              <w:rPr>
                <w:szCs w:val="24"/>
              </w:rPr>
            </w:pPr>
            <w:r w:rsidRPr="007E2D05">
              <w:rPr>
                <w:szCs w:val="24"/>
              </w:rPr>
              <w:t>Утверждение пр</w:t>
            </w:r>
            <w:r w:rsidRPr="007E2D05">
              <w:rPr>
                <w:szCs w:val="24"/>
              </w:rPr>
              <w:t>и</w:t>
            </w:r>
            <w:r w:rsidRPr="007E2D05">
              <w:rPr>
                <w:szCs w:val="24"/>
              </w:rPr>
              <w:t>казом ДО ЯО, ра</w:t>
            </w:r>
            <w:r w:rsidRPr="007E2D05">
              <w:rPr>
                <w:szCs w:val="24"/>
              </w:rPr>
              <w:t>з</w:t>
            </w:r>
            <w:r w:rsidRPr="007E2D05">
              <w:rPr>
                <w:szCs w:val="24"/>
              </w:rPr>
              <w:t>работка Положения о координационном совете</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44FF315" w14:textId="77777777" w:rsidR="007E2D05" w:rsidRPr="007E2D05" w:rsidRDefault="007E2D05" w:rsidP="007E2D05">
            <w:pPr>
              <w:ind w:firstLine="0"/>
              <w:rPr>
                <w:szCs w:val="24"/>
              </w:rPr>
            </w:pPr>
            <w:r w:rsidRPr="007E2D05">
              <w:rPr>
                <w:bCs/>
                <w:szCs w:val="24"/>
              </w:rPr>
              <w:t xml:space="preserve">Создан </w:t>
            </w:r>
            <w:r w:rsidRPr="007E2D05">
              <w:rPr>
                <w:szCs w:val="24"/>
              </w:rPr>
              <w:t>координац</w:t>
            </w:r>
            <w:r w:rsidRPr="007E2D05">
              <w:rPr>
                <w:szCs w:val="24"/>
              </w:rPr>
              <w:t>и</w:t>
            </w:r>
            <w:r w:rsidRPr="007E2D05">
              <w:rPr>
                <w:szCs w:val="24"/>
              </w:rPr>
              <w:t>онный совет (в с</w:t>
            </w:r>
            <w:r w:rsidRPr="007E2D05">
              <w:rPr>
                <w:szCs w:val="24"/>
              </w:rPr>
              <w:t>о</w:t>
            </w:r>
            <w:r w:rsidRPr="007E2D05">
              <w:rPr>
                <w:szCs w:val="24"/>
              </w:rPr>
              <w:t xml:space="preserve">ставе: </w:t>
            </w:r>
            <w:r w:rsidRPr="007E2D05">
              <w:rPr>
                <w:rFonts w:eastAsia="Calibri"/>
                <w:szCs w:val="24"/>
                <w:lang w:eastAsia="en-US"/>
              </w:rPr>
              <w:t>ДО ЯО, ЦО</w:t>
            </w:r>
            <w:r w:rsidRPr="007E2D05">
              <w:rPr>
                <w:rFonts w:eastAsia="Calibri"/>
                <w:szCs w:val="24"/>
                <w:lang w:eastAsia="en-US"/>
              </w:rPr>
              <w:t>К</w:t>
            </w:r>
            <w:r w:rsidRPr="007E2D05">
              <w:rPr>
                <w:rFonts w:eastAsia="Calibri"/>
                <w:szCs w:val="24"/>
                <w:lang w:eastAsia="en-US"/>
              </w:rPr>
              <w:t>КО, ИРО и др. орг</w:t>
            </w:r>
            <w:r w:rsidRPr="007E2D05">
              <w:rPr>
                <w:rFonts w:eastAsia="Calibri"/>
                <w:szCs w:val="24"/>
                <w:lang w:eastAsia="en-US"/>
              </w:rPr>
              <w:t>а</w:t>
            </w:r>
            <w:r w:rsidRPr="007E2D05">
              <w:rPr>
                <w:rFonts w:eastAsia="Calibri"/>
                <w:szCs w:val="24"/>
                <w:lang w:eastAsia="en-US"/>
              </w:rPr>
              <w:t>низаций</w:t>
            </w:r>
            <w:r w:rsidRPr="007E2D05">
              <w:rPr>
                <w:szCs w:val="24"/>
              </w:rPr>
              <w:t xml:space="preserve">). </w:t>
            </w:r>
          </w:p>
          <w:p w14:paraId="3A2D6A22" w14:textId="77777777" w:rsidR="007E2D05" w:rsidRPr="007E2D05" w:rsidRDefault="007E2D05" w:rsidP="007E2D05">
            <w:pPr>
              <w:ind w:firstLine="0"/>
              <w:rPr>
                <w:bCs/>
                <w:szCs w:val="24"/>
              </w:rPr>
            </w:pPr>
            <w:r w:rsidRPr="007E2D05">
              <w:rPr>
                <w:szCs w:val="24"/>
              </w:rPr>
              <w:t>Утвержден коорд</w:t>
            </w:r>
            <w:r w:rsidRPr="007E2D05">
              <w:rPr>
                <w:szCs w:val="24"/>
              </w:rPr>
              <w:t>и</w:t>
            </w:r>
            <w:r w:rsidRPr="007E2D05">
              <w:rPr>
                <w:szCs w:val="24"/>
              </w:rPr>
              <w:t>национный совет приказом ДО ЯО, разработано Пол</w:t>
            </w:r>
            <w:r w:rsidRPr="007E2D05">
              <w:rPr>
                <w:szCs w:val="24"/>
              </w:rPr>
              <w:t>о</w:t>
            </w:r>
            <w:r w:rsidRPr="007E2D05">
              <w:rPr>
                <w:szCs w:val="24"/>
              </w:rPr>
              <w:t>жение о координац</w:t>
            </w:r>
            <w:r w:rsidRPr="007E2D05">
              <w:rPr>
                <w:szCs w:val="24"/>
              </w:rPr>
              <w:t>и</w:t>
            </w:r>
            <w:r w:rsidRPr="007E2D05">
              <w:rPr>
                <w:szCs w:val="24"/>
              </w:rPr>
              <w:t>онном совете</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B4D7DC7" w14:textId="77777777" w:rsidR="007E2D05" w:rsidRPr="007E2D05" w:rsidRDefault="007E2D05" w:rsidP="007E2D05">
            <w:pPr>
              <w:ind w:firstLine="0"/>
              <w:rPr>
                <w:bCs/>
                <w:szCs w:val="24"/>
              </w:rPr>
            </w:pPr>
            <w:r w:rsidRPr="007E2D05">
              <w:rPr>
                <w:bCs/>
                <w:szCs w:val="24"/>
              </w:rPr>
              <w:t>Департамент образования Ярославской области (ДО ЯО)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66DF3CEB" w14:textId="77777777" w:rsidR="007E2D05" w:rsidRPr="007E2D05" w:rsidRDefault="007E2D05" w:rsidP="007E2D05">
            <w:pPr>
              <w:ind w:firstLine="0"/>
              <w:rPr>
                <w:bCs/>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D30E65B" w14:textId="77777777" w:rsidR="007E2D05" w:rsidRPr="007E2D05" w:rsidRDefault="007E2D05" w:rsidP="007E2D05">
            <w:pPr>
              <w:ind w:firstLine="0"/>
              <w:rPr>
                <w:bCs/>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801E282"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B5B90EE" w14:textId="77777777" w:rsidR="007E2D05" w:rsidRPr="007E2D05" w:rsidRDefault="007E2D05" w:rsidP="007E2D05">
            <w:pPr>
              <w:ind w:firstLine="0"/>
              <w:rPr>
                <w:bCs/>
                <w:szCs w:val="24"/>
              </w:rPr>
            </w:pPr>
          </w:p>
        </w:tc>
      </w:tr>
      <w:tr w:rsidR="007E2D05" w:rsidRPr="007E2D05" w14:paraId="4990CA16"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8A324C0"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5C59459" w14:textId="77777777" w:rsidR="007E2D05" w:rsidRPr="007E2D05" w:rsidRDefault="007E2D05" w:rsidP="007E2D05">
            <w:pPr>
              <w:ind w:firstLine="0"/>
              <w:rPr>
                <w:bCs/>
                <w:szCs w:val="24"/>
              </w:rPr>
            </w:pPr>
            <w:r w:rsidRPr="007E2D05">
              <w:rPr>
                <w:bCs/>
                <w:szCs w:val="24"/>
              </w:rPr>
              <w:t>09.01-31.01.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7D8E676" w14:textId="77777777" w:rsidR="007E2D05" w:rsidRPr="007E2D05" w:rsidRDefault="007E2D05" w:rsidP="007E2D05">
            <w:pPr>
              <w:snapToGrid w:val="0"/>
              <w:ind w:firstLine="0"/>
              <w:rPr>
                <w:szCs w:val="24"/>
              </w:rPr>
            </w:pPr>
            <w:r w:rsidRPr="007E2D05">
              <w:rPr>
                <w:szCs w:val="24"/>
              </w:rPr>
              <w:t>Создание рабочей группы по подг</w:t>
            </w:r>
            <w:r w:rsidRPr="007E2D05">
              <w:rPr>
                <w:szCs w:val="24"/>
              </w:rPr>
              <w:t>о</w:t>
            </w:r>
            <w:r w:rsidRPr="007E2D05">
              <w:rPr>
                <w:szCs w:val="24"/>
              </w:rPr>
              <w:t>товке концепции и модели поддержки ШНОРи ШНСУ</w:t>
            </w:r>
          </w:p>
          <w:p w14:paraId="670E0552" w14:textId="77777777" w:rsidR="007E2D05" w:rsidRPr="007E2D05" w:rsidRDefault="007E2D05" w:rsidP="007E2D05">
            <w:pPr>
              <w:snapToGrid w:val="0"/>
              <w:ind w:firstLine="0"/>
              <w:rPr>
                <w:szCs w:val="24"/>
              </w:rPr>
            </w:pPr>
            <w:r w:rsidRPr="007E2D05">
              <w:rPr>
                <w:szCs w:val="24"/>
              </w:rPr>
              <w:t>Разработка реги</w:t>
            </w:r>
            <w:r w:rsidRPr="007E2D05">
              <w:rPr>
                <w:szCs w:val="24"/>
              </w:rPr>
              <w:t>о</w:t>
            </w:r>
            <w:r w:rsidRPr="007E2D05">
              <w:rPr>
                <w:szCs w:val="24"/>
              </w:rPr>
              <w:t>нальной концепции поддержки ШНОР и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FEF0D6E" w14:textId="77777777" w:rsidR="007E2D05" w:rsidRPr="007E2D05" w:rsidRDefault="007E2D05" w:rsidP="007E2D05">
            <w:pPr>
              <w:ind w:firstLine="0"/>
              <w:rPr>
                <w:szCs w:val="24"/>
              </w:rPr>
            </w:pPr>
            <w:r w:rsidRPr="007E2D05">
              <w:rPr>
                <w:szCs w:val="24"/>
              </w:rPr>
              <w:t>В составе Координ</w:t>
            </w:r>
            <w:r w:rsidRPr="007E2D05">
              <w:rPr>
                <w:szCs w:val="24"/>
              </w:rPr>
              <w:t>а</w:t>
            </w:r>
            <w:r w:rsidRPr="007E2D05">
              <w:rPr>
                <w:szCs w:val="24"/>
              </w:rPr>
              <w:t>ционного совета с</w:t>
            </w:r>
            <w:r w:rsidRPr="007E2D05">
              <w:rPr>
                <w:szCs w:val="24"/>
              </w:rPr>
              <w:t>о</w:t>
            </w:r>
            <w:r w:rsidRPr="007E2D05">
              <w:rPr>
                <w:szCs w:val="24"/>
              </w:rPr>
              <w:t>здана рабочая группа по подготовке ко</w:t>
            </w:r>
            <w:r w:rsidRPr="007E2D05">
              <w:rPr>
                <w:szCs w:val="24"/>
              </w:rPr>
              <w:t>н</w:t>
            </w:r>
            <w:r w:rsidRPr="007E2D05">
              <w:rPr>
                <w:szCs w:val="24"/>
              </w:rPr>
              <w:t>цепции ШНОР и ШНСУ, которая утверждена прик</w:t>
            </w:r>
            <w:r w:rsidRPr="007E2D05">
              <w:rPr>
                <w:szCs w:val="24"/>
              </w:rPr>
              <w:t>а</w:t>
            </w:r>
            <w:r w:rsidRPr="007E2D05">
              <w:rPr>
                <w:szCs w:val="24"/>
              </w:rPr>
              <w:t>зом ДО ЯО.</w:t>
            </w:r>
          </w:p>
          <w:p w14:paraId="30E30B5B" w14:textId="77777777" w:rsidR="007E2D05" w:rsidRPr="007E2D05" w:rsidRDefault="007E2D05" w:rsidP="007E2D05">
            <w:pPr>
              <w:ind w:firstLine="0"/>
              <w:rPr>
                <w:bCs/>
                <w:szCs w:val="24"/>
              </w:rPr>
            </w:pPr>
            <w:r w:rsidRPr="007E2D05">
              <w:rPr>
                <w:szCs w:val="24"/>
              </w:rPr>
              <w:t>Разработана конце</w:t>
            </w:r>
            <w:r w:rsidRPr="007E2D05">
              <w:rPr>
                <w:szCs w:val="24"/>
              </w:rPr>
              <w:t>п</w:t>
            </w:r>
            <w:r w:rsidRPr="007E2D05">
              <w:rPr>
                <w:szCs w:val="24"/>
              </w:rPr>
              <w:t>ция  поддержки ШНОР и ШНСУ</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1376619" w14:textId="77777777" w:rsidR="007E2D05" w:rsidRPr="007E2D05" w:rsidRDefault="007E2D05" w:rsidP="007E2D05">
            <w:pPr>
              <w:ind w:firstLine="0"/>
              <w:rPr>
                <w:szCs w:val="24"/>
              </w:rPr>
            </w:pPr>
            <w:r w:rsidRPr="007E2D05">
              <w:rPr>
                <w:szCs w:val="24"/>
              </w:rPr>
              <w:t>Департамент образования Ярославской области</w:t>
            </w:r>
          </w:p>
          <w:p w14:paraId="15547DDD" w14:textId="77777777" w:rsidR="007E2D05" w:rsidRPr="007E2D05" w:rsidRDefault="007E2D05" w:rsidP="007E2D05">
            <w:pPr>
              <w:ind w:firstLine="0"/>
              <w:rPr>
                <w:szCs w:val="24"/>
              </w:rPr>
            </w:pPr>
          </w:p>
          <w:p w14:paraId="656D4446" w14:textId="77777777" w:rsidR="007E2D05" w:rsidRPr="007E2D05" w:rsidRDefault="007E2D05" w:rsidP="007E2D05">
            <w:pPr>
              <w:ind w:firstLine="0"/>
              <w:rPr>
                <w:szCs w:val="24"/>
              </w:rPr>
            </w:pPr>
          </w:p>
          <w:p w14:paraId="2BE12C17" w14:textId="77777777" w:rsidR="007E2D05" w:rsidRPr="007E2D05" w:rsidRDefault="007E2D05" w:rsidP="007E2D05">
            <w:pPr>
              <w:ind w:firstLine="0"/>
              <w:rPr>
                <w:szCs w:val="24"/>
              </w:rPr>
            </w:pPr>
            <w:r w:rsidRPr="007E2D05">
              <w:rPr>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8652F17" w14:textId="77777777" w:rsidR="007E2D05" w:rsidRPr="007E2D05" w:rsidRDefault="007E2D05" w:rsidP="007E2D05">
            <w:pPr>
              <w:ind w:firstLine="0"/>
              <w:rPr>
                <w:szCs w:val="24"/>
              </w:rPr>
            </w:pPr>
          </w:p>
          <w:p w14:paraId="5CCC8329" w14:textId="77777777" w:rsidR="007E2D05" w:rsidRPr="007E2D05" w:rsidRDefault="007E2D05" w:rsidP="007E2D05">
            <w:pPr>
              <w:ind w:firstLine="0"/>
              <w:rPr>
                <w:szCs w:val="24"/>
              </w:rPr>
            </w:pPr>
          </w:p>
          <w:p w14:paraId="2CD094D6" w14:textId="77777777" w:rsidR="007E2D05" w:rsidRPr="007E2D05" w:rsidRDefault="007E2D05" w:rsidP="007E2D05">
            <w:pPr>
              <w:ind w:firstLine="0"/>
              <w:rPr>
                <w:szCs w:val="24"/>
              </w:rPr>
            </w:pPr>
          </w:p>
          <w:p w14:paraId="58EAA085" w14:textId="77777777" w:rsidR="007E2D05" w:rsidRPr="007E2D05" w:rsidRDefault="007E2D05" w:rsidP="007E2D05">
            <w:pPr>
              <w:ind w:firstLine="0"/>
              <w:rPr>
                <w:szCs w:val="24"/>
              </w:rPr>
            </w:pPr>
          </w:p>
          <w:p w14:paraId="3C1CF2CC" w14:textId="77777777" w:rsidR="007E2D05" w:rsidRPr="007E2D05" w:rsidRDefault="007E2D05" w:rsidP="007E2D05">
            <w:pPr>
              <w:ind w:firstLine="0"/>
              <w:rPr>
                <w:szCs w:val="24"/>
              </w:rPr>
            </w:pPr>
          </w:p>
          <w:p w14:paraId="3D9B45D7" w14:textId="77777777" w:rsidR="007E2D05" w:rsidRPr="007E2D05" w:rsidRDefault="007E2D05" w:rsidP="007E2D05">
            <w:pPr>
              <w:ind w:firstLine="0"/>
              <w:rPr>
                <w:szCs w:val="24"/>
              </w:rPr>
            </w:pPr>
          </w:p>
          <w:p w14:paraId="08D318C2" w14:textId="77777777" w:rsidR="007E2D05" w:rsidRPr="007E2D05" w:rsidRDefault="007E2D05" w:rsidP="007E2D05">
            <w:pPr>
              <w:ind w:firstLine="0"/>
              <w:rPr>
                <w:szCs w:val="24"/>
              </w:rPr>
            </w:pPr>
            <w:r w:rsidRPr="007E2D05">
              <w:rPr>
                <w:szCs w:val="24"/>
              </w:rPr>
              <w:t>61 600,0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569812D" w14:textId="77777777" w:rsidR="007E2D05" w:rsidRPr="007E2D05" w:rsidRDefault="007E2D05" w:rsidP="007E2D05">
            <w:pPr>
              <w:ind w:firstLine="0"/>
              <w:rPr>
                <w:szCs w:val="24"/>
              </w:rPr>
            </w:pPr>
            <w:r w:rsidRPr="007E2D05">
              <w:rPr>
                <w:szCs w:val="24"/>
              </w:rPr>
              <w:t>61 600,0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5B8D65C0"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A855EC0" w14:textId="77777777" w:rsidR="007E2D05" w:rsidRPr="007E2D05" w:rsidRDefault="007E2D05" w:rsidP="007E2D05">
            <w:pPr>
              <w:ind w:firstLine="0"/>
              <w:rPr>
                <w:szCs w:val="24"/>
              </w:rPr>
            </w:pPr>
          </w:p>
        </w:tc>
      </w:tr>
      <w:tr w:rsidR="007E2D05" w:rsidRPr="007E2D05" w14:paraId="67438723"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52A57BC4"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189FCE0" w14:textId="77777777" w:rsidR="007E2D05" w:rsidRPr="007E2D05" w:rsidRDefault="007E2D05" w:rsidP="007E2D05">
            <w:pPr>
              <w:ind w:firstLine="0"/>
              <w:rPr>
                <w:bCs/>
                <w:szCs w:val="24"/>
              </w:rPr>
            </w:pPr>
            <w:r w:rsidRPr="007E2D05">
              <w:rPr>
                <w:bCs/>
                <w:szCs w:val="24"/>
              </w:rPr>
              <w:t>09.01.-29.02.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15B6DBB8" w14:textId="77777777" w:rsidR="007E2D05" w:rsidRPr="007E2D05" w:rsidRDefault="007E2D05" w:rsidP="007E2D05">
            <w:pPr>
              <w:ind w:firstLine="0"/>
              <w:rPr>
                <w:bCs/>
                <w:szCs w:val="24"/>
              </w:rPr>
            </w:pPr>
            <w:r w:rsidRPr="007E2D05">
              <w:rPr>
                <w:bCs/>
                <w:szCs w:val="24"/>
              </w:rPr>
              <w:t>Доработка инстр</w:t>
            </w:r>
            <w:r w:rsidRPr="007E2D05">
              <w:rPr>
                <w:bCs/>
                <w:szCs w:val="24"/>
              </w:rPr>
              <w:t>у</w:t>
            </w:r>
            <w:r w:rsidRPr="007E2D05">
              <w:rPr>
                <w:bCs/>
                <w:szCs w:val="24"/>
              </w:rPr>
              <w:t xml:space="preserve">ментария отбора </w:t>
            </w:r>
            <w:r w:rsidRPr="007E2D05">
              <w:rPr>
                <w:szCs w:val="24"/>
              </w:rPr>
              <w:t>ШНОР и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317DA1E" w14:textId="77777777" w:rsidR="007E2D05" w:rsidRPr="007E2D05" w:rsidRDefault="007E2D05" w:rsidP="007E2D05">
            <w:pPr>
              <w:ind w:firstLine="0"/>
              <w:rPr>
                <w:szCs w:val="24"/>
                <w:lang w:eastAsia="en-US"/>
              </w:rPr>
            </w:pPr>
            <w:r w:rsidRPr="007E2D05">
              <w:rPr>
                <w:szCs w:val="24"/>
                <w:lang w:eastAsia="en-US"/>
              </w:rPr>
              <w:t>Доработан инстр</w:t>
            </w:r>
            <w:r w:rsidRPr="007E2D05">
              <w:rPr>
                <w:szCs w:val="24"/>
                <w:lang w:eastAsia="en-US"/>
              </w:rPr>
              <w:t>у</w:t>
            </w:r>
            <w:r w:rsidRPr="007E2D05">
              <w:rPr>
                <w:szCs w:val="24"/>
                <w:lang w:eastAsia="en-US"/>
              </w:rPr>
              <w:t xml:space="preserve">ментарий  отбора </w:t>
            </w:r>
            <w:r w:rsidRPr="007E2D05">
              <w:rPr>
                <w:szCs w:val="24"/>
              </w:rPr>
              <w:t>ШНОР и ШНСУ</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517742F"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ГАУ ДПО ЯО ИРО, ЦОиККО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4FD10D42"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77 300,0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1F6832E"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77 300,0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9134C43" w14:textId="77777777" w:rsidR="007E2D05" w:rsidRPr="007E2D05" w:rsidRDefault="007E2D05" w:rsidP="007E2D05">
            <w:pPr>
              <w:shd w:val="clear" w:color="auto" w:fill="FFFFFF"/>
              <w:suppressAutoHyphens/>
              <w:ind w:firstLine="0"/>
              <w:rPr>
                <w:rFonts w:eastAsia="Calibri"/>
                <w:bCs/>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46163EE" w14:textId="77777777" w:rsidR="007E2D05" w:rsidRPr="007E2D05" w:rsidRDefault="007E2D05" w:rsidP="007E2D05">
            <w:pPr>
              <w:shd w:val="clear" w:color="auto" w:fill="FFFFFF"/>
              <w:suppressAutoHyphens/>
              <w:ind w:firstLine="0"/>
              <w:rPr>
                <w:rFonts w:eastAsia="Calibri"/>
                <w:bCs/>
                <w:szCs w:val="24"/>
                <w:lang w:eastAsia="en-US"/>
              </w:rPr>
            </w:pPr>
          </w:p>
        </w:tc>
      </w:tr>
      <w:tr w:rsidR="007E2D05" w:rsidRPr="007E2D05" w14:paraId="5576851B"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4A43637"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AC0900E" w14:textId="77777777" w:rsidR="007E2D05" w:rsidRPr="007E2D05" w:rsidRDefault="007E2D05" w:rsidP="007E2D05">
            <w:pPr>
              <w:ind w:firstLine="0"/>
              <w:rPr>
                <w:szCs w:val="24"/>
              </w:rPr>
            </w:pPr>
            <w:r w:rsidRPr="007E2D05">
              <w:rPr>
                <w:bCs/>
                <w:szCs w:val="24"/>
              </w:rPr>
              <w:t xml:space="preserve">09.01-31.03. 2020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58634C24"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 xml:space="preserve">Разработка моделей </w:t>
            </w:r>
            <w:r w:rsidRPr="007E2D05">
              <w:rPr>
                <w:rFonts w:eastAsia="Calibri"/>
                <w:szCs w:val="24"/>
                <w:lang w:eastAsia="en-US"/>
              </w:rPr>
              <w:t>ШНСУ и ШНОР</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46CDFDC"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 xml:space="preserve">Разработаны </w:t>
            </w:r>
          </w:p>
          <w:p w14:paraId="0FD4F283"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 xml:space="preserve">и утверждены приказом ДО ЯО 2 вариативные модели </w:t>
            </w:r>
            <w:r w:rsidRPr="007E2D05">
              <w:rPr>
                <w:rFonts w:eastAsia="Calibri"/>
                <w:szCs w:val="24"/>
                <w:lang w:eastAsia="en-US"/>
              </w:rPr>
              <w:t>ШНСУ и ШНОР</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7683B2B"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ГАУ ДПО ЯО ИРО</w:t>
            </w:r>
          </w:p>
          <w:p w14:paraId="74B2C792"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ДО ЯО</w:t>
            </w:r>
          </w:p>
          <w:p w14:paraId="099F1BE9" w14:textId="77777777" w:rsidR="007E2D05" w:rsidRPr="007E2D05" w:rsidRDefault="007E2D05" w:rsidP="007E2D05">
            <w:pPr>
              <w:shd w:val="clear" w:color="auto" w:fill="FFFFFF"/>
              <w:suppressAutoHyphens/>
              <w:ind w:firstLine="0"/>
              <w:rPr>
                <w:rFonts w:eastAsia="Calibri"/>
                <w:bCs/>
                <w:szCs w:val="24"/>
                <w:lang w:eastAsia="en-US"/>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7FE7477"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55 000,0</w:t>
            </w:r>
          </w:p>
          <w:p w14:paraId="37C6C343" w14:textId="77777777" w:rsidR="007E2D05" w:rsidRPr="007E2D05" w:rsidRDefault="007E2D05" w:rsidP="007E2D05">
            <w:pPr>
              <w:shd w:val="clear" w:color="auto" w:fill="FFFFFF"/>
              <w:suppressAutoHyphens/>
              <w:ind w:firstLine="0"/>
              <w:rPr>
                <w:rFonts w:eastAsia="Calibri"/>
                <w:bCs/>
                <w:szCs w:val="24"/>
                <w:lang w:eastAsia="en-US"/>
              </w:rPr>
            </w:pPr>
          </w:p>
          <w:p w14:paraId="5F3DA67F"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55 000,0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B294913"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55 000,0</w:t>
            </w:r>
          </w:p>
          <w:p w14:paraId="59E5502B" w14:textId="77777777" w:rsidR="007E2D05" w:rsidRPr="007E2D05" w:rsidRDefault="007E2D05" w:rsidP="007E2D05">
            <w:pPr>
              <w:shd w:val="clear" w:color="auto" w:fill="FFFFFF"/>
              <w:suppressAutoHyphens/>
              <w:ind w:firstLine="0"/>
              <w:rPr>
                <w:rFonts w:eastAsia="Calibri"/>
                <w:bCs/>
                <w:szCs w:val="24"/>
                <w:lang w:eastAsia="en-US"/>
              </w:rPr>
            </w:pPr>
          </w:p>
          <w:p w14:paraId="4D415B89"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55 000,0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5F616F68" w14:textId="77777777" w:rsidR="007E2D05" w:rsidRPr="007E2D05" w:rsidRDefault="007E2D05" w:rsidP="007E2D05">
            <w:pPr>
              <w:shd w:val="clear" w:color="auto" w:fill="FFFFFF"/>
              <w:suppressAutoHyphens/>
              <w:ind w:firstLine="0"/>
              <w:rPr>
                <w:rFonts w:eastAsia="Calibri"/>
                <w:bCs/>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7FBE46A" w14:textId="77777777" w:rsidR="007E2D05" w:rsidRPr="007E2D05" w:rsidRDefault="007E2D05" w:rsidP="007E2D05">
            <w:pPr>
              <w:shd w:val="clear" w:color="auto" w:fill="FFFFFF"/>
              <w:suppressAutoHyphens/>
              <w:ind w:firstLine="0"/>
              <w:rPr>
                <w:rFonts w:eastAsia="Calibri"/>
                <w:bCs/>
                <w:szCs w:val="24"/>
                <w:lang w:eastAsia="en-US"/>
              </w:rPr>
            </w:pPr>
          </w:p>
        </w:tc>
      </w:tr>
      <w:tr w:rsidR="007E2D05" w:rsidRPr="007E2D05" w14:paraId="510AD36B" w14:textId="77777777" w:rsidTr="00AC6C1E">
        <w:tc>
          <w:tcPr>
            <w:tcW w:w="525" w:type="dxa"/>
            <w:tcBorders>
              <w:left w:val="single" w:sz="4" w:space="0" w:color="000000"/>
              <w:bottom w:val="single" w:sz="4" w:space="0" w:color="000000"/>
              <w:right w:val="single" w:sz="4" w:space="0" w:color="000000"/>
            </w:tcBorders>
            <w:shd w:val="clear" w:color="auto" w:fill="auto"/>
          </w:tcPr>
          <w:p w14:paraId="3EDD4B67" w14:textId="77777777" w:rsidR="007E2D05" w:rsidRPr="007E2D05" w:rsidRDefault="007E2D05" w:rsidP="007E2D05">
            <w:pPr>
              <w:numPr>
                <w:ilvl w:val="0"/>
                <w:numId w:val="12"/>
              </w:numPr>
              <w:ind w:left="0" w:firstLine="0"/>
              <w:rPr>
                <w:bCs/>
                <w:szCs w:val="24"/>
              </w:rPr>
            </w:pPr>
          </w:p>
        </w:tc>
        <w:tc>
          <w:tcPr>
            <w:tcW w:w="1396" w:type="dxa"/>
            <w:tcBorders>
              <w:left w:val="single" w:sz="4" w:space="0" w:color="000000"/>
              <w:bottom w:val="single" w:sz="4" w:space="0" w:color="000000"/>
              <w:right w:val="single" w:sz="4" w:space="0" w:color="000000"/>
            </w:tcBorders>
            <w:shd w:val="clear" w:color="auto" w:fill="auto"/>
          </w:tcPr>
          <w:p w14:paraId="4AA28C27" w14:textId="77777777" w:rsidR="007E2D05" w:rsidRPr="007E2D05" w:rsidRDefault="007E2D05" w:rsidP="007E2D05">
            <w:pPr>
              <w:ind w:firstLine="0"/>
              <w:rPr>
                <w:szCs w:val="24"/>
              </w:rPr>
            </w:pPr>
            <w:r w:rsidRPr="007E2D05">
              <w:rPr>
                <w:bCs/>
                <w:szCs w:val="24"/>
              </w:rPr>
              <w:t>01.02.20 – 30.03.20</w:t>
            </w:r>
          </w:p>
        </w:tc>
        <w:tc>
          <w:tcPr>
            <w:tcW w:w="2857" w:type="dxa"/>
            <w:tcBorders>
              <w:left w:val="single" w:sz="4" w:space="0" w:color="000000"/>
              <w:bottom w:val="single" w:sz="4" w:space="0" w:color="000000"/>
              <w:right w:val="single" w:sz="4" w:space="0" w:color="000000"/>
            </w:tcBorders>
            <w:shd w:val="clear" w:color="auto" w:fill="auto"/>
          </w:tcPr>
          <w:p w14:paraId="58E796EC" w14:textId="77777777" w:rsidR="007E2D05" w:rsidRPr="007E2D05" w:rsidRDefault="007E2D05" w:rsidP="007E2D05">
            <w:pPr>
              <w:ind w:firstLine="0"/>
              <w:rPr>
                <w:szCs w:val="24"/>
              </w:rPr>
            </w:pPr>
            <w:r w:rsidRPr="007E2D05">
              <w:rPr>
                <w:szCs w:val="24"/>
              </w:rPr>
              <w:t>Заказ услуги на разработку эле</w:t>
            </w:r>
            <w:r w:rsidRPr="007E2D05">
              <w:rPr>
                <w:szCs w:val="24"/>
              </w:rPr>
              <w:t>к</w:t>
            </w:r>
            <w:r w:rsidRPr="007E2D05">
              <w:rPr>
                <w:szCs w:val="24"/>
              </w:rPr>
              <w:t>тронного ресурса «Кейс-тестинг» для определения пр</w:t>
            </w:r>
            <w:r w:rsidRPr="007E2D05">
              <w:rPr>
                <w:szCs w:val="24"/>
              </w:rPr>
              <w:t>о</w:t>
            </w:r>
            <w:r w:rsidRPr="007E2D05">
              <w:rPr>
                <w:szCs w:val="24"/>
              </w:rPr>
              <w:t>фессиональных д</w:t>
            </w:r>
            <w:r w:rsidRPr="007E2D05">
              <w:rPr>
                <w:szCs w:val="24"/>
              </w:rPr>
              <w:t>е</w:t>
            </w:r>
            <w:r w:rsidRPr="007E2D05">
              <w:rPr>
                <w:szCs w:val="24"/>
              </w:rPr>
              <w:t>фицитов педагогов</w:t>
            </w:r>
          </w:p>
        </w:tc>
        <w:tc>
          <w:tcPr>
            <w:tcW w:w="2696" w:type="dxa"/>
            <w:tcBorders>
              <w:left w:val="single" w:sz="4" w:space="0" w:color="000000"/>
              <w:bottom w:val="single" w:sz="4" w:space="0" w:color="000000"/>
              <w:right w:val="single" w:sz="4" w:space="0" w:color="000000"/>
            </w:tcBorders>
            <w:shd w:val="clear" w:color="auto" w:fill="auto"/>
          </w:tcPr>
          <w:p w14:paraId="4795C502" w14:textId="77777777" w:rsidR="007E2D05" w:rsidRPr="007E2D05" w:rsidRDefault="007E2D05" w:rsidP="007E2D05">
            <w:pPr>
              <w:ind w:firstLine="0"/>
              <w:rPr>
                <w:szCs w:val="24"/>
              </w:rPr>
            </w:pPr>
            <w:r w:rsidRPr="007E2D05">
              <w:rPr>
                <w:bCs/>
                <w:szCs w:val="24"/>
              </w:rPr>
              <w:t xml:space="preserve">Разработан и передан </w:t>
            </w:r>
            <w:r w:rsidRPr="007E2D05">
              <w:rPr>
                <w:szCs w:val="24"/>
              </w:rPr>
              <w:t>электронный ресурс «Кейс-тестинг» для определения профе</w:t>
            </w:r>
            <w:r w:rsidRPr="007E2D05">
              <w:rPr>
                <w:szCs w:val="24"/>
              </w:rPr>
              <w:t>с</w:t>
            </w:r>
            <w:r w:rsidRPr="007E2D05">
              <w:rPr>
                <w:szCs w:val="24"/>
              </w:rPr>
              <w:t>сиональных дефиц</w:t>
            </w:r>
            <w:r w:rsidRPr="007E2D05">
              <w:rPr>
                <w:szCs w:val="24"/>
              </w:rPr>
              <w:t>и</w:t>
            </w:r>
            <w:r w:rsidRPr="007E2D05">
              <w:rPr>
                <w:szCs w:val="24"/>
              </w:rPr>
              <w:t>тов педагогов</w:t>
            </w:r>
          </w:p>
        </w:tc>
        <w:tc>
          <w:tcPr>
            <w:tcW w:w="1785" w:type="dxa"/>
            <w:tcBorders>
              <w:left w:val="single" w:sz="4" w:space="0" w:color="000000"/>
              <w:bottom w:val="single" w:sz="4" w:space="0" w:color="000000"/>
              <w:right w:val="single" w:sz="4" w:space="0" w:color="000000"/>
            </w:tcBorders>
            <w:shd w:val="clear" w:color="auto" w:fill="auto"/>
          </w:tcPr>
          <w:p w14:paraId="57B3BF6F" w14:textId="77777777" w:rsidR="007E2D05" w:rsidRPr="007E2D05" w:rsidRDefault="007E2D05" w:rsidP="007E2D05">
            <w:pPr>
              <w:ind w:firstLine="0"/>
              <w:rPr>
                <w:szCs w:val="24"/>
              </w:rPr>
            </w:pPr>
            <w:r w:rsidRPr="007E2D05">
              <w:rPr>
                <w:szCs w:val="24"/>
                <w:lang w:eastAsia="en-US"/>
              </w:rPr>
              <w:t>ГАУ ДПО ЯО ИРО</w:t>
            </w:r>
          </w:p>
        </w:tc>
        <w:tc>
          <w:tcPr>
            <w:tcW w:w="1461" w:type="dxa"/>
            <w:tcBorders>
              <w:left w:val="single" w:sz="4" w:space="0" w:color="000000"/>
              <w:bottom w:val="single" w:sz="4" w:space="0" w:color="000000"/>
              <w:right w:val="single" w:sz="4" w:space="0" w:color="000000"/>
            </w:tcBorders>
            <w:shd w:val="clear" w:color="auto" w:fill="auto"/>
          </w:tcPr>
          <w:p w14:paraId="25C3D9C5" w14:textId="77777777" w:rsidR="007E2D05" w:rsidRPr="007E2D05" w:rsidRDefault="007E2D05" w:rsidP="007E2D05">
            <w:pPr>
              <w:ind w:firstLine="0"/>
              <w:rPr>
                <w:szCs w:val="24"/>
              </w:rPr>
            </w:pPr>
            <w:r w:rsidRPr="007E2D05">
              <w:rPr>
                <w:bCs/>
                <w:szCs w:val="24"/>
              </w:rPr>
              <w:t>400 000,0</w:t>
            </w:r>
          </w:p>
        </w:tc>
        <w:tc>
          <w:tcPr>
            <w:tcW w:w="1257" w:type="dxa"/>
            <w:tcBorders>
              <w:left w:val="single" w:sz="4" w:space="0" w:color="000000"/>
              <w:bottom w:val="single" w:sz="4" w:space="0" w:color="000000"/>
              <w:right w:val="single" w:sz="4" w:space="0" w:color="000000"/>
            </w:tcBorders>
            <w:shd w:val="clear" w:color="auto" w:fill="auto"/>
          </w:tcPr>
          <w:p w14:paraId="6586293D" w14:textId="77777777" w:rsidR="007E2D05" w:rsidRPr="007E2D05" w:rsidRDefault="007E2D05" w:rsidP="007E2D05">
            <w:pPr>
              <w:ind w:firstLine="0"/>
              <w:rPr>
                <w:szCs w:val="24"/>
              </w:rPr>
            </w:pPr>
            <w:r w:rsidRPr="007E2D05">
              <w:rPr>
                <w:bCs/>
                <w:szCs w:val="24"/>
              </w:rPr>
              <w:t>400 000,0</w:t>
            </w:r>
          </w:p>
        </w:tc>
        <w:tc>
          <w:tcPr>
            <w:tcW w:w="1398" w:type="dxa"/>
            <w:tcBorders>
              <w:left w:val="single" w:sz="4" w:space="0" w:color="000000"/>
              <w:bottom w:val="single" w:sz="4" w:space="0" w:color="000000"/>
              <w:right w:val="single" w:sz="4" w:space="0" w:color="000000"/>
            </w:tcBorders>
            <w:shd w:val="clear" w:color="auto" w:fill="auto"/>
          </w:tcPr>
          <w:p w14:paraId="66E8FEB8" w14:textId="77777777" w:rsidR="007E2D05" w:rsidRPr="007E2D05" w:rsidRDefault="007E2D05" w:rsidP="007E2D05">
            <w:pPr>
              <w:ind w:firstLine="0"/>
              <w:rPr>
                <w:bCs/>
                <w:szCs w:val="24"/>
              </w:rPr>
            </w:pPr>
          </w:p>
        </w:tc>
        <w:tc>
          <w:tcPr>
            <w:tcW w:w="1193" w:type="dxa"/>
            <w:tcBorders>
              <w:left w:val="single" w:sz="4" w:space="0" w:color="000000"/>
              <w:bottom w:val="single" w:sz="4" w:space="0" w:color="000000"/>
              <w:right w:val="single" w:sz="4" w:space="0" w:color="000000"/>
            </w:tcBorders>
            <w:shd w:val="clear" w:color="auto" w:fill="auto"/>
          </w:tcPr>
          <w:p w14:paraId="1380D8D3" w14:textId="77777777" w:rsidR="007E2D05" w:rsidRPr="007E2D05" w:rsidRDefault="007E2D05" w:rsidP="007E2D05">
            <w:pPr>
              <w:ind w:firstLine="0"/>
              <w:rPr>
                <w:bCs/>
                <w:szCs w:val="24"/>
              </w:rPr>
            </w:pPr>
          </w:p>
        </w:tc>
      </w:tr>
      <w:tr w:rsidR="007E2D05" w:rsidRPr="007E2D05" w14:paraId="02ACD077" w14:textId="77777777" w:rsidTr="00AC6C1E">
        <w:tc>
          <w:tcPr>
            <w:tcW w:w="525" w:type="dxa"/>
            <w:tcBorders>
              <w:left w:val="single" w:sz="4" w:space="0" w:color="000000"/>
              <w:bottom w:val="single" w:sz="4" w:space="0" w:color="000000"/>
              <w:right w:val="single" w:sz="4" w:space="0" w:color="000000"/>
            </w:tcBorders>
            <w:shd w:val="clear" w:color="auto" w:fill="auto"/>
          </w:tcPr>
          <w:p w14:paraId="275D95A0" w14:textId="77777777" w:rsidR="007E2D05" w:rsidRPr="007E2D05" w:rsidRDefault="007E2D05" w:rsidP="007E2D05">
            <w:pPr>
              <w:numPr>
                <w:ilvl w:val="0"/>
                <w:numId w:val="12"/>
              </w:numPr>
              <w:ind w:left="0" w:firstLine="0"/>
              <w:rPr>
                <w:bCs/>
                <w:szCs w:val="24"/>
              </w:rPr>
            </w:pPr>
          </w:p>
        </w:tc>
        <w:tc>
          <w:tcPr>
            <w:tcW w:w="1396" w:type="dxa"/>
            <w:tcBorders>
              <w:left w:val="single" w:sz="4" w:space="0" w:color="000000"/>
              <w:bottom w:val="single" w:sz="4" w:space="0" w:color="000000"/>
              <w:right w:val="single" w:sz="4" w:space="0" w:color="000000"/>
            </w:tcBorders>
            <w:shd w:val="clear" w:color="auto" w:fill="auto"/>
          </w:tcPr>
          <w:p w14:paraId="4C41E83A" w14:textId="77777777" w:rsidR="007E2D05" w:rsidRPr="007E2D05" w:rsidRDefault="007E2D05" w:rsidP="007E2D05">
            <w:pPr>
              <w:ind w:firstLine="0"/>
              <w:rPr>
                <w:szCs w:val="24"/>
              </w:rPr>
            </w:pPr>
            <w:r w:rsidRPr="007E2D05">
              <w:rPr>
                <w:bCs/>
                <w:szCs w:val="24"/>
              </w:rPr>
              <w:t>01.02-31.12. 2020</w:t>
            </w:r>
          </w:p>
          <w:p w14:paraId="1776CF64" w14:textId="77777777" w:rsidR="007E2D05" w:rsidRPr="007E2D05" w:rsidRDefault="007E2D05" w:rsidP="007E2D05">
            <w:pPr>
              <w:ind w:firstLine="0"/>
              <w:rPr>
                <w:bCs/>
                <w:szCs w:val="24"/>
              </w:rPr>
            </w:pPr>
          </w:p>
        </w:tc>
        <w:tc>
          <w:tcPr>
            <w:tcW w:w="2857" w:type="dxa"/>
            <w:tcBorders>
              <w:left w:val="single" w:sz="4" w:space="0" w:color="000000"/>
              <w:bottom w:val="single" w:sz="4" w:space="0" w:color="000000"/>
              <w:right w:val="single" w:sz="4" w:space="0" w:color="000000"/>
            </w:tcBorders>
            <w:shd w:val="clear" w:color="auto" w:fill="auto"/>
          </w:tcPr>
          <w:p w14:paraId="43FEEC65"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Информирование широкой общественности и целевых аудиторий о ходе и результатах работ Ярославской области в рамках реализации субсидии</w:t>
            </w:r>
          </w:p>
        </w:tc>
        <w:tc>
          <w:tcPr>
            <w:tcW w:w="2696" w:type="dxa"/>
            <w:tcBorders>
              <w:left w:val="single" w:sz="4" w:space="0" w:color="000000"/>
              <w:bottom w:val="single" w:sz="4" w:space="0" w:color="000000"/>
              <w:right w:val="single" w:sz="4" w:space="0" w:color="000000"/>
            </w:tcBorders>
            <w:shd w:val="clear" w:color="auto" w:fill="auto"/>
          </w:tcPr>
          <w:p w14:paraId="25BFB9F5"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Не менее 2 публикаций в год в СМИ, выставление информации на сайте ИРО (ежемесячно)</w:t>
            </w:r>
          </w:p>
        </w:tc>
        <w:tc>
          <w:tcPr>
            <w:tcW w:w="1785" w:type="dxa"/>
            <w:tcBorders>
              <w:left w:val="single" w:sz="4" w:space="0" w:color="000000"/>
              <w:bottom w:val="single" w:sz="4" w:space="0" w:color="000000"/>
              <w:right w:val="single" w:sz="4" w:space="0" w:color="000000"/>
            </w:tcBorders>
            <w:shd w:val="clear" w:color="auto" w:fill="auto"/>
          </w:tcPr>
          <w:p w14:paraId="474DA89F" w14:textId="77777777" w:rsidR="007E2D05" w:rsidRPr="007E2D05" w:rsidRDefault="007E2D05" w:rsidP="007E2D05">
            <w:pPr>
              <w:shd w:val="clear" w:color="auto" w:fill="FFFFFF"/>
              <w:suppressAutoHyphens/>
              <w:ind w:firstLine="0"/>
              <w:rPr>
                <w:szCs w:val="24"/>
              </w:rPr>
            </w:pPr>
            <w:r w:rsidRPr="007E2D05">
              <w:rPr>
                <w:szCs w:val="24"/>
                <w:lang w:eastAsia="en-US"/>
              </w:rPr>
              <w:t>ГАУ ДПО ЯО ИРО</w:t>
            </w:r>
          </w:p>
        </w:tc>
        <w:tc>
          <w:tcPr>
            <w:tcW w:w="1461" w:type="dxa"/>
            <w:tcBorders>
              <w:left w:val="single" w:sz="4" w:space="0" w:color="000000"/>
              <w:bottom w:val="single" w:sz="4" w:space="0" w:color="000000"/>
              <w:right w:val="single" w:sz="4" w:space="0" w:color="000000"/>
            </w:tcBorders>
            <w:shd w:val="clear" w:color="auto" w:fill="auto"/>
          </w:tcPr>
          <w:p w14:paraId="094AB395"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25 000,0</w:t>
            </w:r>
          </w:p>
        </w:tc>
        <w:tc>
          <w:tcPr>
            <w:tcW w:w="1257" w:type="dxa"/>
            <w:tcBorders>
              <w:left w:val="single" w:sz="4" w:space="0" w:color="000000"/>
              <w:bottom w:val="single" w:sz="4" w:space="0" w:color="000000"/>
              <w:right w:val="single" w:sz="4" w:space="0" w:color="000000"/>
            </w:tcBorders>
            <w:shd w:val="clear" w:color="auto" w:fill="auto"/>
          </w:tcPr>
          <w:p w14:paraId="11D80A1D"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25 000,0</w:t>
            </w:r>
          </w:p>
        </w:tc>
        <w:tc>
          <w:tcPr>
            <w:tcW w:w="1398" w:type="dxa"/>
            <w:tcBorders>
              <w:left w:val="single" w:sz="4" w:space="0" w:color="000000"/>
              <w:bottom w:val="single" w:sz="4" w:space="0" w:color="000000"/>
              <w:right w:val="single" w:sz="4" w:space="0" w:color="000000"/>
            </w:tcBorders>
            <w:shd w:val="clear" w:color="auto" w:fill="auto"/>
          </w:tcPr>
          <w:p w14:paraId="2808A9BE"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left w:val="single" w:sz="4" w:space="0" w:color="000000"/>
              <w:bottom w:val="single" w:sz="4" w:space="0" w:color="000000"/>
              <w:right w:val="single" w:sz="4" w:space="0" w:color="000000"/>
            </w:tcBorders>
            <w:shd w:val="clear" w:color="auto" w:fill="auto"/>
          </w:tcPr>
          <w:p w14:paraId="6F64A221"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3E73E995"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AC61E1A"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D7DA01D" w14:textId="77777777" w:rsidR="007E2D05" w:rsidRPr="007E2D05" w:rsidRDefault="007E2D05" w:rsidP="007E2D05">
            <w:pPr>
              <w:ind w:firstLine="0"/>
              <w:rPr>
                <w:bCs/>
                <w:szCs w:val="24"/>
              </w:rPr>
            </w:pPr>
            <w:r w:rsidRPr="007E2D05">
              <w:rPr>
                <w:bCs/>
                <w:szCs w:val="24"/>
              </w:rPr>
              <w:t>03.02.-31.03.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3774731E" w14:textId="77777777" w:rsidR="007E2D05" w:rsidRPr="007E2D05" w:rsidRDefault="007E2D05" w:rsidP="007E2D05">
            <w:pPr>
              <w:snapToGrid w:val="0"/>
              <w:ind w:firstLine="0"/>
              <w:rPr>
                <w:szCs w:val="24"/>
              </w:rPr>
            </w:pPr>
            <w:r w:rsidRPr="007E2D05">
              <w:rPr>
                <w:szCs w:val="24"/>
              </w:rPr>
              <w:t>Доработка АСИОУ для обеспечения автоматизирова</w:t>
            </w:r>
            <w:r w:rsidRPr="007E2D05">
              <w:rPr>
                <w:szCs w:val="24"/>
              </w:rPr>
              <w:t>н</w:t>
            </w:r>
            <w:r w:rsidRPr="007E2D05">
              <w:rPr>
                <w:szCs w:val="24"/>
              </w:rPr>
              <w:t>ной идентификации ШНОР и ШНСУ и отработки вари</w:t>
            </w:r>
            <w:r w:rsidRPr="007E2D05">
              <w:rPr>
                <w:szCs w:val="24"/>
              </w:rPr>
              <w:t>а</w:t>
            </w:r>
            <w:r w:rsidRPr="007E2D05">
              <w:rPr>
                <w:szCs w:val="24"/>
              </w:rPr>
              <w:t>тивных моделей ШНОР и ШНСУ</w:t>
            </w:r>
          </w:p>
          <w:p w14:paraId="09712609" w14:textId="77777777" w:rsidR="007E2D05" w:rsidRPr="007E2D05" w:rsidRDefault="007E2D05" w:rsidP="007E2D05">
            <w:pPr>
              <w:ind w:firstLine="0"/>
              <w:rPr>
                <w:szCs w:val="24"/>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4CCDC78" w14:textId="77777777" w:rsidR="007E2D05" w:rsidRPr="007E2D05" w:rsidRDefault="007E2D05" w:rsidP="007E2D05">
            <w:pPr>
              <w:ind w:firstLine="0"/>
              <w:rPr>
                <w:bCs/>
                <w:szCs w:val="24"/>
              </w:rPr>
            </w:pPr>
            <w:r w:rsidRPr="007E2D05">
              <w:rPr>
                <w:bCs/>
                <w:szCs w:val="24"/>
              </w:rPr>
              <w:t>База данных АСИОУ</w:t>
            </w:r>
          </w:p>
          <w:p w14:paraId="5232C015" w14:textId="77777777" w:rsidR="007E2D05" w:rsidRPr="007E2D05" w:rsidRDefault="007E2D05" w:rsidP="007E2D05">
            <w:pPr>
              <w:ind w:firstLine="0"/>
              <w:rPr>
                <w:bCs/>
                <w:szCs w:val="24"/>
              </w:rPr>
            </w:pPr>
            <w:r w:rsidRPr="007E2D05">
              <w:rPr>
                <w:szCs w:val="24"/>
              </w:rPr>
              <w:t>Доработана АСИОУ для обеспечения а</w:t>
            </w:r>
            <w:r w:rsidRPr="007E2D05">
              <w:rPr>
                <w:szCs w:val="24"/>
              </w:rPr>
              <w:t>в</w:t>
            </w:r>
            <w:r w:rsidRPr="007E2D05">
              <w:rPr>
                <w:szCs w:val="24"/>
              </w:rPr>
              <w:t>томатизированной идентификации ШНОР и ШНСУ с учетом показателей идентификации ШНОР и ШНСУ</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FFFD352"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ЦОиККО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45AEDFF"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75 000,0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F691731"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75 000,0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DAB9E8B" w14:textId="77777777" w:rsidR="007E2D05" w:rsidRPr="007E2D05" w:rsidRDefault="007E2D05" w:rsidP="007E2D05">
            <w:pPr>
              <w:shd w:val="clear" w:color="auto" w:fill="FFFFFF"/>
              <w:suppressAutoHyphens/>
              <w:ind w:firstLine="0"/>
              <w:rPr>
                <w:rFonts w:eastAsia="Calibri"/>
                <w:bCs/>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BEE4257" w14:textId="77777777" w:rsidR="007E2D05" w:rsidRPr="007E2D05" w:rsidRDefault="007E2D05" w:rsidP="007E2D05">
            <w:pPr>
              <w:shd w:val="clear" w:color="auto" w:fill="FFFFFF"/>
              <w:suppressAutoHyphens/>
              <w:ind w:firstLine="0"/>
              <w:rPr>
                <w:rFonts w:eastAsia="Calibri"/>
                <w:bCs/>
                <w:szCs w:val="24"/>
                <w:lang w:eastAsia="en-US"/>
              </w:rPr>
            </w:pPr>
          </w:p>
        </w:tc>
      </w:tr>
      <w:tr w:rsidR="007E2D05" w:rsidRPr="007E2D05" w14:paraId="149F4F25"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7FD4DB22"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23E797AC" w14:textId="77777777" w:rsidR="007E2D05" w:rsidRPr="007E2D05" w:rsidRDefault="007E2D05" w:rsidP="007E2D05">
            <w:pPr>
              <w:ind w:firstLine="0"/>
              <w:rPr>
                <w:bCs/>
                <w:szCs w:val="24"/>
              </w:rPr>
            </w:pPr>
            <w:r w:rsidRPr="007E2D05">
              <w:rPr>
                <w:bCs/>
                <w:szCs w:val="24"/>
              </w:rPr>
              <w:t>03.02.–01.04.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06B25FC1" w14:textId="77777777" w:rsidR="007E2D05" w:rsidRPr="007E2D05" w:rsidRDefault="007E2D05" w:rsidP="007E2D05">
            <w:pPr>
              <w:snapToGrid w:val="0"/>
              <w:ind w:firstLine="0"/>
              <w:rPr>
                <w:szCs w:val="24"/>
              </w:rPr>
            </w:pPr>
            <w:r w:rsidRPr="007E2D05">
              <w:rPr>
                <w:szCs w:val="24"/>
              </w:rPr>
              <w:t>Проведение ко</w:t>
            </w:r>
            <w:r w:rsidRPr="007E2D05">
              <w:rPr>
                <w:szCs w:val="24"/>
              </w:rPr>
              <w:t>н</w:t>
            </w:r>
            <w:r w:rsidRPr="007E2D05">
              <w:rPr>
                <w:szCs w:val="24"/>
              </w:rPr>
              <w:t>курса на создание региональных и</w:t>
            </w:r>
            <w:r w:rsidRPr="007E2D05">
              <w:rPr>
                <w:szCs w:val="24"/>
              </w:rPr>
              <w:t>н</w:t>
            </w:r>
            <w:r w:rsidRPr="007E2D05">
              <w:rPr>
                <w:szCs w:val="24"/>
              </w:rPr>
              <w:t>новационных пл</w:t>
            </w:r>
            <w:r w:rsidRPr="007E2D05">
              <w:rPr>
                <w:szCs w:val="24"/>
              </w:rPr>
              <w:t>о</w:t>
            </w:r>
            <w:r w:rsidRPr="007E2D05">
              <w:rPr>
                <w:szCs w:val="24"/>
              </w:rPr>
              <w:t>щадок по вопросам повышения кач</w:t>
            </w:r>
            <w:r w:rsidRPr="007E2D05">
              <w:rPr>
                <w:szCs w:val="24"/>
              </w:rPr>
              <w:t>е</w:t>
            </w:r>
            <w:r w:rsidRPr="007E2D05">
              <w:rPr>
                <w:szCs w:val="24"/>
              </w:rPr>
              <w:t xml:space="preserve">ства в ШНОР и ШНСУ </w:t>
            </w:r>
          </w:p>
          <w:p w14:paraId="0410206C" w14:textId="77777777" w:rsidR="007E2D05" w:rsidRPr="007E2D05" w:rsidRDefault="007E2D05" w:rsidP="007E2D05">
            <w:pPr>
              <w:snapToGrid w:val="0"/>
              <w:ind w:firstLine="0"/>
              <w:rPr>
                <w:szCs w:val="24"/>
              </w:rPr>
            </w:pPr>
            <w:r w:rsidRPr="007E2D05">
              <w:rPr>
                <w:szCs w:val="24"/>
              </w:rPr>
              <w:t>Определение РИП с участием ШНОР и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9B87046" w14:textId="77777777" w:rsidR="007E2D05" w:rsidRPr="007E2D05" w:rsidRDefault="007E2D05" w:rsidP="007E2D05">
            <w:pPr>
              <w:ind w:firstLine="0"/>
              <w:rPr>
                <w:szCs w:val="24"/>
              </w:rPr>
            </w:pPr>
            <w:r w:rsidRPr="007E2D05">
              <w:rPr>
                <w:szCs w:val="24"/>
                <w:lang w:eastAsia="en-US"/>
              </w:rPr>
              <w:t xml:space="preserve">Определено не менее 3 </w:t>
            </w:r>
            <w:r w:rsidRPr="007E2D05">
              <w:rPr>
                <w:szCs w:val="24"/>
              </w:rPr>
              <w:t xml:space="preserve">РИП с участием ШНОР и ШНСУ </w:t>
            </w:r>
            <w:r w:rsidRPr="007E2D05">
              <w:rPr>
                <w:szCs w:val="24"/>
                <w:lang w:eastAsia="en-US"/>
              </w:rPr>
              <w:t>площадок</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3B8319B" w14:textId="77777777" w:rsidR="007E2D05" w:rsidRPr="007E2D05" w:rsidRDefault="007E2D05" w:rsidP="007E2D05">
            <w:pPr>
              <w:ind w:firstLine="0"/>
              <w:rPr>
                <w:szCs w:val="24"/>
                <w:lang w:eastAsia="en-US"/>
              </w:rPr>
            </w:pPr>
            <w:r w:rsidRPr="007E2D05">
              <w:rPr>
                <w:szCs w:val="24"/>
                <w:lang w:eastAsia="en-US"/>
              </w:rPr>
              <w:t>ДО ЯО</w:t>
            </w:r>
          </w:p>
          <w:p w14:paraId="3C53CAAB" w14:textId="77777777" w:rsidR="007E2D05" w:rsidRPr="007E2D05" w:rsidRDefault="007E2D05" w:rsidP="007E2D05">
            <w:pPr>
              <w:ind w:firstLine="0"/>
              <w:rPr>
                <w:szCs w:val="24"/>
                <w:lang w:eastAsia="en-US"/>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592E745" w14:textId="77777777" w:rsidR="007E2D05" w:rsidRPr="007E2D05" w:rsidRDefault="007E2D05" w:rsidP="007E2D05">
            <w:pPr>
              <w:ind w:firstLine="0"/>
              <w:rPr>
                <w:szCs w:val="24"/>
                <w:lang w:eastAsia="en-US"/>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FBF4A83" w14:textId="77777777" w:rsidR="007E2D05" w:rsidRPr="007E2D05" w:rsidRDefault="007E2D05" w:rsidP="007E2D05">
            <w:pPr>
              <w:ind w:firstLine="0"/>
              <w:rPr>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89A5497" w14:textId="77777777" w:rsidR="007E2D05" w:rsidRPr="007E2D05" w:rsidRDefault="007E2D05" w:rsidP="007E2D05">
            <w:pPr>
              <w:ind w:firstLine="0"/>
              <w:rPr>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3ABE5E5" w14:textId="77777777" w:rsidR="007E2D05" w:rsidRPr="007E2D05" w:rsidRDefault="007E2D05" w:rsidP="007E2D05">
            <w:pPr>
              <w:ind w:firstLine="0"/>
              <w:rPr>
                <w:szCs w:val="24"/>
                <w:lang w:eastAsia="en-US"/>
              </w:rPr>
            </w:pPr>
          </w:p>
        </w:tc>
      </w:tr>
      <w:tr w:rsidR="007E2D05" w:rsidRPr="007E2D05" w14:paraId="1FE82557"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EAC06D3"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688E91F5" w14:textId="77777777" w:rsidR="007E2D05" w:rsidRPr="007E2D05" w:rsidRDefault="007E2D05" w:rsidP="007E2D05">
            <w:pPr>
              <w:ind w:firstLine="0"/>
              <w:rPr>
                <w:bCs/>
                <w:szCs w:val="24"/>
              </w:rPr>
            </w:pPr>
            <w:r w:rsidRPr="007E2D05">
              <w:rPr>
                <w:bCs/>
                <w:szCs w:val="24"/>
              </w:rPr>
              <w:t>02.03-25.03.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08264E1"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szCs w:val="24"/>
                <w:lang w:eastAsia="en-US"/>
              </w:rPr>
              <w:t>Разработка региональной программы мониторинга ШНОР и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564F5C3"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Разработана региональная программа мониторинга ШНОР и ШНСУ</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D351480"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8606A76"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61 600,0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5E1035E"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61 600,0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44AE019"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7840CB3"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7D1D92B2" w14:textId="77777777" w:rsidTr="00AC6C1E">
        <w:tc>
          <w:tcPr>
            <w:tcW w:w="525" w:type="dxa"/>
            <w:tcBorders>
              <w:left w:val="single" w:sz="4" w:space="0" w:color="000000"/>
              <w:bottom w:val="single" w:sz="4" w:space="0" w:color="000000"/>
              <w:right w:val="single" w:sz="4" w:space="0" w:color="000000"/>
            </w:tcBorders>
            <w:shd w:val="clear" w:color="auto" w:fill="auto"/>
          </w:tcPr>
          <w:p w14:paraId="27ED4D41" w14:textId="77777777" w:rsidR="007E2D05" w:rsidRPr="007E2D05" w:rsidRDefault="007E2D05" w:rsidP="007E2D05">
            <w:pPr>
              <w:numPr>
                <w:ilvl w:val="0"/>
                <w:numId w:val="12"/>
              </w:numPr>
              <w:ind w:left="0" w:firstLine="0"/>
              <w:rPr>
                <w:bCs/>
                <w:szCs w:val="24"/>
              </w:rPr>
            </w:pPr>
          </w:p>
        </w:tc>
        <w:tc>
          <w:tcPr>
            <w:tcW w:w="1396" w:type="dxa"/>
            <w:tcBorders>
              <w:left w:val="single" w:sz="4" w:space="0" w:color="000000"/>
              <w:bottom w:val="single" w:sz="4" w:space="0" w:color="000000"/>
              <w:right w:val="single" w:sz="4" w:space="0" w:color="000000"/>
            </w:tcBorders>
            <w:shd w:val="clear" w:color="auto" w:fill="auto"/>
          </w:tcPr>
          <w:p w14:paraId="55B97780" w14:textId="77777777" w:rsidR="007E2D05" w:rsidRPr="007E2D05" w:rsidRDefault="007E2D05" w:rsidP="007E2D05">
            <w:pPr>
              <w:ind w:firstLine="0"/>
              <w:rPr>
                <w:szCs w:val="24"/>
              </w:rPr>
            </w:pPr>
            <w:r w:rsidRPr="007E2D05">
              <w:rPr>
                <w:bCs/>
                <w:szCs w:val="24"/>
              </w:rPr>
              <w:t>01.03.20-30.03.20</w:t>
            </w:r>
          </w:p>
        </w:tc>
        <w:tc>
          <w:tcPr>
            <w:tcW w:w="2857" w:type="dxa"/>
            <w:tcBorders>
              <w:left w:val="single" w:sz="4" w:space="0" w:color="000000"/>
              <w:bottom w:val="single" w:sz="4" w:space="0" w:color="000000"/>
              <w:right w:val="single" w:sz="4" w:space="0" w:color="000000"/>
            </w:tcBorders>
            <w:shd w:val="clear" w:color="auto" w:fill="auto"/>
          </w:tcPr>
          <w:p w14:paraId="472A4EE1" w14:textId="77777777" w:rsidR="007E2D05" w:rsidRPr="007E2D05" w:rsidRDefault="007E2D05" w:rsidP="007E2D05">
            <w:pPr>
              <w:ind w:firstLine="0"/>
              <w:rPr>
                <w:szCs w:val="24"/>
              </w:rPr>
            </w:pPr>
            <w:r w:rsidRPr="007E2D05">
              <w:rPr>
                <w:szCs w:val="24"/>
              </w:rPr>
              <w:t>Закупка сервера для информацио</w:t>
            </w:r>
            <w:r w:rsidRPr="007E2D05">
              <w:rPr>
                <w:szCs w:val="24"/>
              </w:rPr>
              <w:t>н</w:t>
            </w:r>
            <w:r w:rsidRPr="007E2D05">
              <w:rPr>
                <w:szCs w:val="24"/>
              </w:rPr>
              <w:t>ной системы ИРО (совершенствов</w:t>
            </w:r>
            <w:r w:rsidRPr="007E2D05">
              <w:rPr>
                <w:szCs w:val="24"/>
              </w:rPr>
              <w:t>а</w:t>
            </w:r>
            <w:r w:rsidRPr="007E2D05">
              <w:rPr>
                <w:szCs w:val="24"/>
              </w:rPr>
              <w:t>ние ресурса выя</w:t>
            </w:r>
            <w:r w:rsidRPr="007E2D05">
              <w:rPr>
                <w:szCs w:val="24"/>
              </w:rPr>
              <w:t>в</w:t>
            </w:r>
            <w:r w:rsidRPr="007E2D05">
              <w:rPr>
                <w:szCs w:val="24"/>
              </w:rPr>
              <w:t>ления професси</w:t>
            </w:r>
            <w:r w:rsidRPr="007E2D05">
              <w:rPr>
                <w:szCs w:val="24"/>
              </w:rPr>
              <w:t>о</w:t>
            </w:r>
            <w:r w:rsidRPr="007E2D05">
              <w:rPr>
                <w:szCs w:val="24"/>
              </w:rPr>
              <w:t>нальных  дефиц</w:t>
            </w:r>
            <w:r w:rsidRPr="007E2D05">
              <w:rPr>
                <w:szCs w:val="24"/>
              </w:rPr>
              <w:t>и</w:t>
            </w:r>
            <w:r w:rsidRPr="007E2D05">
              <w:rPr>
                <w:szCs w:val="24"/>
              </w:rPr>
              <w:t xml:space="preserve">тов и проведения курсов ПК)  </w:t>
            </w:r>
          </w:p>
        </w:tc>
        <w:tc>
          <w:tcPr>
            <w:tcW w:w="2696" w:type="dxa"/>
            <w:tcBorders>
              <w:left w:val="single" w:sz="4" w:space="0" w:color="000000"/>
              <w:bottom w:val="single" w:sz="4" w:space="0" w:color="000000"/>
              <w:right w:val="single" w:sz="4" w:space="0" w:color="000000"/>
            </w:tcBorders>
            <w:shd w:val="clear" w:color="auto" w:fill="auto"/>
          </w:tcPr>
          <w:p w14:paraId="3D20DE5D" w14:textId="77777777" w:rsidR="007E2D05" w:rsidRPr="007E2D05" w:rsidRDefault="007E2D05" w:rsidP="007E2D05">
            <w:pPr>
              <w:ind w:firstLine="0"/>
              <w:rPr>
                <w:szCs w:val="24"/>
              </w:rPr>
            </w:pPr>
            <w:r w:rsidRPr="007E2D05">
              <w:rPr>
                <w:bCs/>
                <w:szCs w:val="24"/>
              </w:rPr>
              <w:t>Закуплен и устано</w:t>
            </w:r>
            <w:r w:rsidRPr="007E2D05">
              <w:rPr>
                <w:bCs/>
                <w:szCs w:val="24"/>
              </w:rPr>
              <w:t>в</w:t>
            </w:r>
            <w:r w:rsidRPr="007E2D05">
              <w:rPr>
                <w:bCs/>
                <w:szCs w:val="24"/>
              </w:rPr>
              <w:t>лен сервер для и</w:t>
            </w:r>
            <w:r w:rsidRPr="007E2D05">
              <w:rPr>
                <w:bCs/>
                <w:szCs w:val="24"/>
              </w:rPr>
              <w:t>н</w:t>
            </w:r>
            <w:r w:rsidRPr="007E2D05">
              <w:rPr>
                <w:bCs/>
                <w:szCs w:val="24"/>
              </w:rPr>
              <w:t>формационной с</w:t>
            </w:r>
            <w:r w:rsidRPr="007E2D05">
              <w:rPr>
                <w:bCs/>
                <w:szCs w:val="24"/>
              </w:rPr>
              <w:t>и</w:t>
            </w:r>
            <w:r w:rsidRPr="007E2D05">
              <w:rPr>
                <w:bCs/>
                <w:szCs w:val="24"/>
              </w:rPr>
              <w:t>стемы ИРО</w:t>
            </w:r>
          </w:p>
        </w:tc>
        <w:tc>
          <w:tcPr>
            <w:tcW w:w="1785" w:type="dxa"/>
            <w:tcBorders>
              <w:left w:val="single" w:sz="4" w:space="0" w:color="000000"/>
              <w:bottom w:val="single" w:sz="4" w:space="0" w:color="000000"/>
              <w:right w:val="single" w:sz="4" w:space="0" w:color="000000"/>
            </w:tcBorders>
            <w:shd w:val="clear" w:color="auto" w:fill="auto"/>
          </w:tcPr>
          <w:p w14:paraId="30FF5A59" w14:textId="77777777" w:rsidR="007E2D05" w:rsidRPr="007E2D05" w:rsidRDefault="007E2D05" w:rsidP="007E2D05">
            <w:pPr>
              <w:ind w:firstLine="0"/>
              <w:rPr>
                <w:szCs w:val="24"/>
              </w:rPr>
            </w:pPr>
            <w:r w:rsidRPr="007E2D05">
              <w:rPr>
                <w:szCs w:val="24"/>
                <w:lang w:eastAsia="en-US"/>
              </w:rPr>
              <w:t>ГАУ ДПО ЯО ИРО</w:t>
            </w:r>
          </w:p>
        </w:tc>
        <w:tc>
          <w:tcPr>
            <w:tcW w:w="1461" w:type="dxa"/>
            <w:tcBorders>
              <w:left w:val="single" w:sz="4" w:space="0" w:color="000000"/>
              <w:bottom w:val="single" w:sz="4" w:space="0" w:color="000000"/>
              <w:right w:val="single" w:sz="4" w:space="0" w:color="000000"/>
            </w:tcBorders>
            <w:shd w:val="clear" w:color="auto" w:fill="auto"/>
          </w:tcPr>
          <w:p w14:paraId="4F39C386" w14:textId="77777777" w:rsidR="007E2D05" w:rsidRPr="007E2D05" w:rsidRDefault="007E2D05" w:rsidP="007E2D05">
            <w:pPr>
              <w:ind w:firstLine="0"/>
              <w:rPr>
                <w:szCs w:val="24"/>
              </w:rPr>
            </w:pPr>
            <w:r w:rsidRPr="007E2D05">
              <w:rPr>
                <w:bCs/>
                <w:szCs w:val="24"/>
              </w:rPr>
              <w:t>400 000,0</w:t>
            </w:r>
          </w:p>
        </w:tc>
        <w:tc>
          <w:tcPr>
            <w:tcW w:w="1257" w:type="dxa"/>
            <w:tcBorders>
              <w:left w:val="single" w:sz="4" w:space="0" w:color="000000"/>
              <w:bottom w:val="single" w:sz="4" w:space="0" w:color="000000"/>
              <w:right w:val="single" w:sz="4" w:space="0" w:color="000000"/>
            </w:tcBorders>
            <w:shd w:val="clear" w:color="auto" w:fill="auto"/>
          </w:tcPr>
          <w:p w14:paraId="760ED88C" w14:textId="77777777" w:rsidR="007E2D05" w:rsidRPr="007E2D05" w:rsidRDefault="007E2D05" w:rsidP="007E2D05">
            <w:pPr>
              <w:ind w:firstLine="0"/>
              <w:rPr>
                <w:szCs w:val="24"/>
              </w:rPr>
            </w:pPr>
            <w:r w:rsidRPr="007E2D05">
              <w:rPr>
                <w:bCs/>
                <w:szCs w:val="24"/>
              </w:rPr>
              <w:t>400 000,0</w:t>
            </w:r>
          </w:p>
        </w:tc>
        <w:tc>
          <w:tcPr>
            <w:tcW w:w="1398" w:type="dxa"/>
            <w:tcBorders>
              <w:left w:val="single" w:sz="4" w:space="0" w:color="000000"/>
              <w:bottom w:val="single" w:sz="4" w:space="0" w:color="000000"/>
              <w:right w:val="single" w:sz="4" w:space="0" w:color="000000"/>
            </w:tcBorders>
            <w:shd w:val="clear" w:color="auto" w:fill="auto"/>
          </w:tcPr>
          <w:p w14:paraId="32967024" w14:textId="77777777" w:rsidR="007E2D05" w:rsidRPr="007E2D05" w:rsidRDefault="007E2D05" w:rsidP="007E2D05">
            <w:pPr>
              <w:ind w:firstLine="0"/>
              <w:rPr>
                <w:bCs/>
                <w:szCs w:val="24"/>
              </w:rPr>
            </w:pPr>
          </w:p>
        </w:tc>
        <w:tc>
          <w:tcPr>
            <w:tcW w:w="1193" w:type="dxa"/>
            <w:tcBorders>
              <w:left w:val="single" w:sz="4" w:space="0" w:color="000000"/>
              <w:bottom w:val="single" w:sz="4" w:space="0" w:color="000000"/>
              <w:right w:val="single" w:sz="4" w:space="0" w:color="000000"/>
            </w:tcBorders>
            <w:shd w:val="clear" w:color="auto" w:fill="auto"/>
          </w:tcPr>
          <w:p w14:paraId="5058E387" w14:textId="77777777" w:rsidR="007E2D05" w:rsidRPr="007E2D05" w:rsidRDefault="007E2D05" w:rsidP="007E2D05">
            <w:pPr>
              <w:ind w:firstLine="0"/>
              <w:rPr>
                <w:bCs/>
                <w:szCs w:val="24"/>
              </w:rPr>
            </w:pPr>
          </w:p>
        </w:tc>
      </w:tr>
      <w:tr w:rsidR="007E2D05" w:rsidRPr="007E2D05" w14:paraId="1D0B6A41"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7291C301"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CF2DF71" w14:textId="77777777" w:rsidR="007E2D05" w:rsidRPr="007E2D05" w:rsidRDefault="007E2D05" w:rsidP="007E2D05">
            <w:pPr>
              <w:ind w:firstLine="0"/>
              <w:rPr>
                <w:bCs/>
                <w:szCs w:val="24"/>
              </w:rPr>
            </w:pPr>
            <w:r w:rsidRPr="007E2D05">
              <w:rPr>
                <w:bCs/>
                <w:szCs w:val="24"/>
              </w:rPr>
              <w:t>02.03-31.03. 2020</w:t>
            </w:r>
          </w:p>
          <w:p w14:paraId="6C72E969" w14:textId="77777777" w:rsidR="007E2D05" w:rsidRPr="007E2D05" w:rsidRDefault="007E2D05" w:rsidP="007E2D05">
            <w:pPr>
              <w:ind w:firstLine="0"/>
              <w:rPr>
                <w:bCs/>
                <w:szCs w:val="24"/>
              </w:rPr>
            </w:pPr>
          </w:p>
          <w:p w14:paraId="0F71488D" w14:textId="77777777" w:rsidR="007E2D05" w:rsidRPr="007E2D05" w:rsidRDefault="007E2D05" w:rsidP="007E2D05">
            <w:pPr>
              <w:ind w:firstLine="0"/>
              <w:rPr>
                <w:bCs/>
                <w:szCs w:val="24"/>
              </w:rPr>
            </w:pPr>
          </w:p>
          <w:p w14:paraId="07F8EFD1" w14:textId="77777777" w:rsidR="007E2D05" w:rsidRPr="007E2D05" w:rsidRDefault="007E2D05" w:rsidP="007E2D05">
            <w:pPr>
              <w:ind w:firstLine="0"/>
              <w:rPr>
                <w:bCs/>
                <w:szCs w:val="24"/>
              </w:rPr>
            </w:pPr>
          </w:p>
          <w:p w14:paraId="7414C6F1" w14:textId="77777777" w:rsidR="007E2D05" w:rsidRPr="007E2D05" w:rsidRDefault="007E2D05" w:rsidP="007E2D05">
            <w:pPr>
              <w:ind w:firstLine="0"/>
              <w:rPr>
                <w:bCs/>
                <w:szCs w:val="24"/>
              </w:rPr>
            </w:pPr>
          </w:p>
          <w:p w14:paraId="5C20F739" w14:textId="77777777" w:rsidR="007E2D05" w:rsidRPr="007E2D05" w:rsidRDefault="007E2D05" w:rsidP="007E2D05">
            <w:pPr>
              <w:ind w:firstLine="0"/>
              <w:rPr>
                <w:bCs/>
                <w:szCs w:val="24"/>
              </w:rPr>
            </w:pPr>
            <w:r w:rsidRPr="007E2D05">
              <w:rPr>
                <w:bCs/>
                <w:szCs w:val="24"/>
              </w:rPr>
              <w:t>(26-29.03)</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77B9204B" w14:textId="77777777" w:rsidR="007E2D05" w:rsidRPr="007E2D05" w:rsidRDefault="007E2D05" w:rsidP="007E2D05">
            <w:pPr>
              <w:ind w:firstLine="0"/>
              <w:rPr>
                <w:szCs w:val="24"/>
              </w:rPr>
            </w:pPr>
            <w:r w:rsidRPr="007E2D05">
              <w:rPr>
                <w:szCs w:val="24"/>
              </w:rPr>
              <w:t>Международная научно-практическая ко</w:t>
            </w:r>
            <w:r w:rsidRPr="007E2D05">
              <w:rPr>
                <w:szCs w:val="24"/>
              </w:rPr>
              <w:t>н</w:t>
            </w:r>
            <w:r w:rsidRPr="007E2D05">
              <w:rPr>
                <w:szCs w:val="24"/>
              </w:rPr>
              <w:t>ференция «Разв</w:t>
            </w:r>
            <w:r w:rsidRPr="007E2D05">
              <w:rPr>
                <w:szCs w:val="24"/>
              </w:rPr>
              <w:t>и</w:t>
            </w:r>
            <w:r w:rsidRPr="007E2D05">
              <w:rPr>
                <w:szCs w:val="24"/>
              </w:rPr>
              <w:t>тие сельских обр</w:t>
            </w:r>
            <w:r w:rsidRPr="007E2D05">
              <w:rPr>
                <w:szCs w:val="24"/>
              </w:rPr>
              <w:t>а</w:t>
            </w:r>
            <w:r w:rsidRPr="007E2D05">
              <w:rPr>
                <w:szCs w:val="24"/>
              </w:rPr>
              <w:t>зовательных орг</w:t>
            </w:r>
            <w:r w:rsidRPr="007E2D05">
              <w:rPr>
                <w:szCs w:val="24"/>
              </w:rPr>
              <w:t>а</w:t>
            </w:r>
            <w:r w:rsidRPr="007E2D05">
              <w:rPr>
                <w:szCs w:val="24"/>
              </w:rPr>
              <w:t>низаций в условиях реализации Наци</w:t>
            </w:r>
            <w:r w:rsidRPr="007E2D05">
              <w:rPr>
                <w:szCs w:val="24"/>
              </w:rPr>
              <w:t>о</w:t>
            </w:r>
            <w:r w:rsidRPr="007E2D05">
              <w:rPr>
                <w:szCs w:val="24"/>
              </w:rPr>
              <w:t>нального проекта «Образование»</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418CE3E" w14:textId="77777777" w:rsidR="007E2D05" w:rsidRPr="007E2D05" w:rsidRDefault="007E2D05" w:rsidP="007E2D05">
            <w:pPr>
              <w:ind w:firstLine="0"/>
              <w:rPr>
                <w:szCs w:val="24"/>
                <w:lang w:eastAsia="en-US"/>
              </w:rPr>
            </w:pPr>
            <w:r w:rsidRPr="007E2D05">
              <w:rPr>
                <w:szCs w:val="24"/>
                <w:lang w:eastAsia="en-US"/>
              </w:rPr>
              <w:t>Участие в Междун</w:t>
            </w:r>
            <w:r w:rsidRPr="007E2D05">
              <w:rPr>
                <w:szCs w:val="24"/>
                <w:lang w:eastAsia="en-US"/>
              </w:rPr>
              <w:t>а</w:t>
            </w:r>
            <w:r w:rsidRPr="007E2D05">
              <w:rPr>
                <w:szCs w:val="24"/>
                <w:lang w:eastAsia="en-US"/>
              </w:rPr>
              <w:t>родной научно-практической конф</w:t>
            </w:r>
            <w:r w:rsidRPr="007E2D05">
              <w:rPr>
                <w:szCs w:val="24"/>
                <w:lang w:eastAsia="en-US"/>
              </w:rPr>
              <w:t>е</w:t>
            </w:r>
            <w:r w:rsidRPr="007E2D05">
              <w:rPr>
                <w:szCs w:val="24"/>
                <w:lang w:eastAsia="en-US"/>
              </w:rPr>
              <w:t xml:space="preserve">ренции, </w:t>
            </w:r>
            <w:r w:rsidRPr="007E2D05">
              <w:rPr>
                <w:szCs w:val="24"/>
              </w:rPr>
              <w:t>не менее 200 человек из не менее 10 регионов РФ</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6ACD0B5" w14:textId="77777777" w:rsidR="007E2D05" w:rsidRPr="007E2D05" w:rsidRDefault="007E2D05" w:rsidP="007E2D05">
            <w:pPr>
              <w:ind w:firstLine="0"/>
              <w:rPr>
                <w:szCs w:val="24"/>
                <w:lang w:eastAsia="en-US"/>
              </w:rPr>
            </w:pPr>
            <w:r w:rsidRPr="007E2D05">
              <w:rPr>
                <w:szCs w:val="24"/>
                <w:lang w:eastAsia="en-US"/>
              </w:rPr>
              <w:t>ДО ЯО</w:t>
            </w:r>
          </w:p>
          <w:p w14:paraId="7ECF5B5C" w14:textId="77777777" w:rsidR="007E2D05" w:rsidRPr="007E2D05" w:rsidRDefault="007E2D05" w:rsidP="007E2D05">
            <w:pPr>
              <w:ind w:firstLine="0"/>
              <w:rPr>
                <w:szCs w:val="24"/>
                <w:lang w:eastAsia="en-US"/>
              </w:rPr>
            </w:pPr>
            <w:r w:rsidRPr="007E2D05">
              <w:rPr>
                <w:szCs w:val="24"/>
                <w:lang w:eastAsia="en-US"/>
              </w:rPr>
              <w:t>ЯГПУ им. К.Д, Ушинского</w:t>
            </w:r>
          </w:p>
          <w:p w14:paraId="73F0CDAF" w14:textId="77777777" w:rsidR="007E2D05" w:rsidRPr="007E2D05" w:rsidRDefault="007E2D05" w:rsidP="007E2D05">
            <w:pPr>
              <w:ind w:firstLine="0"/>
              <w:rPr>
                <w:szCs w:val="24"/>
                <w:lang w:eastAsia="en-US"/>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80F96C0" w14:textId="77777777" w:rsidR="007E2D05" w:rsidRPr="007E2D05" w:rsidRDefault="007E2D05" w:rsidP="007E2D05">
            <w:pPr>
              <w:ind w:firstLine="0"/>
              <w:rPr>
                <w:szCs w:val="24"/>
                <w:lang w:eastAsia="en-US"/>
              </w:rPr>
            </w:pPr>
            <w:r w:rsidRPr="007E2D05">
              <w:rPr>
                <w:szCs w:val="24"/>
                <w:lang w:eastAsia="en-US"/>
              </w:rPr>
              <w:t>50 000,0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9173E69" w14:textId="77777777" w:rsidR="007E2D05" w:rsidRPr="007E2D05" w:rsidRDefault="007E2D05" w:rsidP="007E2D05">
            <w:pPr>
              <w:ind w:firstLine="0"/>
              <w:rPr>
                <w:szCs w:val="24"/>
                <w:lang w:eastAsia="en-US"/>
              </w:rPr>
            </w:pPr>
            <w:r w:rsidRPr="007E2D05">
              <w:rPr>
                <w:szCs w:val="24"/>
                <w:lang w:eastAsia="en-US"/>
              </w:rPr>
              <w:t>50 000,0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5BC202F5" w14:textId="77777777" w:rsidR="007E2D05" w:rsidRPr="007E2D05" w:rsidRDefault="007E2D05" w:rsidP="007E2D05">
            <w:pPr>
              <w:ind w:firstLine="0"/>
              <w:rPr>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CF84F6A" w14:textId="77777777" w:rsidR="007E2D05" w:rsidRPr="007E2D05" w:rsidRDefault="007E2D05" w:rsidP="007E2D05">
            <w:pPr>
              <w:ind w:firstLine="0"/>
              <w:rPr>
                <w:szCs w:val="24"/>
                <w:lang w:eastAsia="en-US"/>
              </w:rPr>
            </w:pPr>
          </w:p>
        </w:tc>
      </w:tr>
      <w:tr w:rsidR="007E2D05" w:rsidRPr="007E2D05" w14:paraId="7339CCEC"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59F803CC"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AB68E31" w14:textId="77777777" w:rsidR="007E2D05" w:rsidRPr="007E2D05" w:rsidRDefault="007E2D05" w:rsidP="007E2D05">
            <w:pPr>
              <w:ind w:firstLine="0"/>
              <w:rPr>
                <w:bCs/>
                <w:szCs w:val="24"/>
              </w:rPr>
            </w:pPr>
            <w:r w:rsidRPr="007E2D05">
              <w:rPr>
                <w:bCs/>
                <w:szCs w:val="24"/>
              </w:rPr>
              <w:t>02.03-30.04.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6879A28C" w14:textId="77777777" w:rsidR="007E2D05" w:rsidRPr="007E2D05" w:rsidRDefault="007E2D05" w:rsidP="007E2D05">
            <w:pPr>
              <w:ind w:firstLine="0"/>
              <w:rPr>
                <w:szCs w:val="24"/>
                <w:lang w:eastAsia="en-US"/>
              </w:rPr>
            </w:pPr>
            <w:r w:rsidRPr="007E2D05">
              <w:rPr>
                <w:szCs w:val="24"/>
                <w:lang w:eastAsia="en-US"/>
              </w:rPr>
              <w:t>Разработка метод</w:t>
            </w:r>
            <w:r w:rsidRPr="007E2D05">
              <w:rPr>
                <w:szCs w:val="24"/>
                <w:lang w:eastAsia="en-US"/>
              </w:rPr>
              <w:t>и</w:t>
            </w:r>
            <w:r w:rsidRPr="007E2D05">
              <w:rPr>
                <w:szCs w:val="24"/>
                <w:lang w:eastAsia="en-US"/>
              </w:rPr>
              <w:t>ки экспертной оценки идентиф</w:t>
            </w:r>
            <w:r w:rsidRPr="007E2D05">
              <w:rPr>
                <w:szCs w:val="24"/>
                <w:lang w:eastAsia="en-US"/>
              </w:rPr>
              <w:t>и</w:t>
            </w:r>
            <w:r w:rsidRPr="007E2D05">
              <w:rPr>
                <w:szCs w:val="24"/>
                <w:lang w:eastAsia="en-US"/>
              </w:rPr>
              <w:t>кации школ и пр</w:t>
            </w:r>
            <w:r w:rsidRPr="007E2D05">
              <w:rPr>
                <w:szCs w:val="24"/>
                <w:lang w:eastAsia="en-US"/>
              </w:rPr>
              <w:t>о</w:t>
            </w:r>
            <w:r w:rsidRPr="007E2D05">
              <w:rPr>
                <w:szCs w:val="24"/>
                <w:lang w:eastAsia="en-US"/>
              </w:rPr>
              <w:t>граммы монит</w:t>
            </w:r>
            <w:r w:rsidRPr="007E2D05">
              <w:rPr>
                <w:szCs w:val="24"/>
                <w:lang w:eastAsia="en-US"/>
              </w:rPr>
              <w:t>о</w:t>
            </w:r>
            <w:r w:rsidRPr="007E2D05">
              <w:rPr>
                <w:szCs w:val="24"/>
                <w:lang w:eastAsia="en-US"/>
              </w:rPr>
              <w:t>ринга</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D5DD045" w14:textId="77777777" w:rsidR="007E2D05" w:rsidRPr="007E2D05" w:rsidRDefault="007E2D05" w:rsidP="007E2D05">
            <w:pPr>
              <w:ind w:firstLine="0"/>
              <w:rPr>
                <w:szCs w:val="24"/>
                <w:lang w:eastAsia="en-US"/>
              </w:rPr>
            </w:pPr>
            <w:r w:rsidRPr="007E2D05">
              <w:rPr>
                <w:szCs w:val="24"/>
                <w:lang w:eastAsia="en-US"/>
              </w:rPr>
              <w:t>Разработана и утверждена методика экспертной оценки идентификации школ и программа мон</w:t>
            </w:r>
            <w:r w:rsidRPr="007E2D05">
              <w:rPr>
                <w:szCs w:val="24"/>
                <w:lang w:eastAsia="en-US"/>
              </w:rPr>
              <w:t>и</w:t>
            </w:r>
            <w:r w:rsidRPr="007E2D05">
              <w:rPr>
                <w:szCs w:val="24"/>
                <w:lang w:eastAsia="en-US"/>
              </w:rPr>
              <w:t>торинга</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30BA0C3"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60232D6F"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71 600,0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092D7F0"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71 600,0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5C72D925"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D013ACE"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336469D8"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B775CA5"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D29D06C" w14:textId="77777777" w:rsidR="007E2D05" w:rsidRPr="007E2D05" w:rsidRDefault="007E2D05" w:rsidP="007E2D05">
            <w:pPr>
              <w:ind w:firstLine="0"/>
              <w:rPr>
                <w:bCs/>
                <w:szCs w:val="24"/>
              </w:rPr>
            </w:pPr>
            <w:r w:rsidRPr="007E2D05">
              <w:rPr>
                <w:bCs/>
                <w:szCs w:val="24"/>
              </w:rPr>
              <w:t>10.03-30.04.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82DBF10" w14:textId="77777777" w:rsidR="007E2D05" w:rsidRPr="007E2D05" w:rsidRDefault="007E2D05" w:rsidP="007E2D05">
            <w:pPr>
              <w:ind w:firstLine="0"/>
              <w:rPr>
                <w:szCs w:val="24"/>
              </w:rPr>
            </w:pPr>
            <w:r w:rsidRPr="007E2D05">
              <w:rPr>
                <w:szCs w:val="24"/>
                <w:lang w:eastAsia="en-US"/>
              </w:rPr>
              <w:t>Проведение вхо</w:t>
            </w:r>
            <w:r w:rsidRPr="007E2D05">
              <w:rPr>
                <w:szCs w:val="24"/>
                <w:lang w:eastAsia="en-US"/>
              </w:rPr>
              <w:t>д</w:t>
            </w:r>
            <w:r w:rsidRPr="007E2D05">
              <w:rPr>
                <w:szCs w:val="24"/>
                <w:lang w:eastAsia="en-US"/>
              </w:rPr>
              <w:t xml:space="preserve">ного мониторинга  в </w:t>
            </w:r>
            <w:r w:rsidRPr="007E2D05">
              <w:rPr>
                <w:szCs w:val="24"/>
              </w:rPr>
              <w:t>ШНОР и ШНСУ.</w:t>
            </w:r>
          </w:p>
          <w:p w14:paraId="1E079E02" w14:textId="77777777" w:rsidR="007E2D05" w:rsidRPr="007E2D05" w:rsidRDefault="007E2D05" w:rsidP="007E2D05">
            <w:pPr>
              <w:ind w:firstLine="0"/>
              <w:rPr>
                <w:szCs w:val="24"/>
              </w:rPr>
            </w:pPr>
            <w:r w:rsidRPr="007E2D05">
              <w:rPr>
                <w:szCs w:val="24"/>
              </w:rPr>
              <w:t>Проведение анал</w:t>
            </w:r>
            <w:r w:rsidRPr="007E2D05">
              <w:rPr>
                <w:szCs w:val="24"/>
              </w:rPr>
              <w:t>и</w:t>
            </w:r>
            <w:r w:rsidRPr="007E2D05">
              <w:rPr>
                <w:szCs w:val="24"/>
              </w:rPr>
              <w:t>за результатов (в 100%) школ на о</w:t>
            </w:r>
            <w:r w:rsidRPr="007E2D05">
              <w:rPr>
                <w:szCs w:val="24"/>
              </w:rPr>
              <w:t>с</w:t>
            </w:r>
            <w:r w:rsidRPr="007E2D05">
              <w:rPr>
                <w:szCs w:val="24"/>
              </w:rPr>
              <w:t>новании данных по ЕГЭ, ОГЭ, ВПР, РКМ за последние три года (2017, 2018, 2019) с и</w:t>
            </w:r>
            <w:r w:rsidRPr="007E2D05">
              <w:rPr>
                <w:szCs w:val="24"/>
              </w:rPr>
              <w:t>с</w:t>
            </w:r>
            <w:r w:rsidRPr="007E2D05">
              <w:rPr>
                <w:szCs w:val="24"/>
              </w:rPr>
              <w:t>пользованием АСИОУ</w:t>
            </w:r>
          </w:p>
          <w:p w14:paraId="25457A5C" w14:textId="77777777" w:rsidR="007E2D05" w:rsidRPr="007E2D05" w:rsidRDefault="007E2D05" w:rsidP="007E2D05">
            <w:pPr>
              <w:ind w:firstLine="0"/>
              <w:rPr>
                <w:bCs/>
                <w:szCs w:val="24"/>
              </w:rPr>
            </w:pPr>
            <w:r w:rsidRPr="007E2D05">
              <w:rPr>
                <w:bCs/>
                <w:szCs w:val="24"/>
              </w:rPr>
              <w:t xml:space="preserve">Идентификация </w:t>
            </w:r>
            <w:r w:rsidRPr="007E2D05">
              <w:rPr>
                <w:szCs w:val="24"/>
              </w:rPr>
              <w:t>ШНОР и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573E7C5" w14:textId="77777777" w:rsidR="007E2D05" w:rsidRPr="007E2D05" w:rsidRDefault="007E2D05" w:rsidP="007E2D05">
            <w:pPr>
              <w:ind w:firstLine="0"/>
              <w:rPr>
                <w:szCs w:val="24"/>
              </w:rPr>
            </w:pPr>
            <w:r w:rsidRPr="007E2D05">
              <w:rPr>
                <w:szCs w:val="24"/>
                <w:lang w:eastAsia="en-US"/>
              </w:rPr>
              <w:t>Для 25% ОО получ</w:t>
            </w:r>
            <w:r w:rsidRPr="007E2D05">
              <w:rPr>
                <w:szCs w:val="24"/>
                <w:lang w:eastAsia="en-US"/>
              </w:rPr>
              <w:t>е</w:t>
            </w:r>
            <w:r w:rsidRPr="007E2D05">
              <w:rPr>
                <w:szCs w:val="24"/>
                <w:lang w:eastAsia="en-US"/>
              </w:rPr>
              <w:t>ны количественные параметры по пок</w:t>
            </w:r>
            <w:r w:rsidRPr="007E2D05">
              <w:rPr>
                <w:szCs w:val="24"/>
                <w:lang w:eastAsia="en-US"/>
              </w:rPr>
              <w:t>а</w:t>
            </w:r>
            <w:r w:rsidRPr="007E2D05">
              <w:rPr>
                <w:szCs w:val="24"/>
                <w:lang w:eastAsia="en-US"/>
              </w:rPr>
              <w:t xml:space="preserve">зателям расчета для </w:t>
            </w:r>
            <w:r w:rsidRPr="007E2D05">
              <w:rPr>
                <w:szCs w:val="24"/>
              </w:rPr>
              <w:t xml:space="preserve">ШНОР и ШНСУ. </w:t>
            </w:r>
          </w:p>
          <w:p w14:paraId="7A8F7449" w14:textId="77777777" w:rsidR="007E2D05" w:rsidRPr="007E2D05" w:rsidRDefault="007E2D05" w:rsidP="007E2D05">
            <w:pPr>
              <w:ind w:firstLine="0"/>
              <w:rPr>
                <w:szCs w:val="24"/>
              </w:rPr>
            </w:pPr>
            <w:r w:rsidRPr="007E2D05">
              <w:rPr>
                <w:szCs w:val="24"/>
              </w:rPr>
              <w:t>Выявлены общео</w:t>
            </w:r>
            <w:r w:rsidRPr="007E2D05">
              <w:rPr>
                <w:szCs w:val="24"/>
              </w:rPr>
              <w:t>б</w:t>
            </w:r>
            <w:r w:rsidRPr="007E2D05">
              <w:rPr>
                <w:szCs w:val="24"/>
              </w:rPr>
              <w:t>разовательные орг</w:t>
            </w:r>
            <w:r w:rsidRPr="007E2D05">
              <w:rPr>
                <w:szCs w:val="24"/>
              </w:rPr>
              <w:t>а</w:t>
            </w:r>
            <w:r w:rsidRPr="007E2D05">
              <w:rPr>
                <w:szCs w:val="24"/>
              </w:rPr>
              <w:t xml:space="preserve">низации, отнесенные к ШНОР (не менее 85 школ) и ШНСУ (не менее 85 школ). </w:t>
            </w:r>
          </w:p>
          <w:p w14:paraId="6C6D2128" w14:textId="77777777" w:rsidR="007E2D05" w:rsidRPr="007E2D05" w:rsidRDefault="007E2D05" w:rsidP="007E2D05">
            <w:pPr>
              <w:ind w:firstLine="0"/>
              <w:rPr>
                <w:szCs w:val="24"/>
                <w:lang w:eastAsia="en-US"/>
              </w:rPr>
            </w:pPr>
            <w:r w:rsidRPr="007E2D05">
              <w:rPr>
                <w:szCs w:val="24"/>
              </w:rPr>
              <w:t>Подготовлена анал</w:t>
            </w:r>
            <w:r w:rsidRPr="007E2D05">
              <w:rPr>
                <w:szCs w:val="24"/>
              </w:rPr>
              <w:t>и</w:t>
            </w:r>
            <w:r w:rsidRPr="007E2D05">
              <w:rPr>
                <w:szCs w:val="24"/>
              </w:rPr>
              <w:t>тическая справка 0,5 п.л.</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19DF97D" w14:textId="77777777" w:rsidR="007E2D05" w:rsidRPr="007E2D05" w:rsidRDefault="007E2D05" w:rsidP="007E2D05">
            <w:pPr>
              <w:ind w:firstLine="0"/>
              <w:rPr>
                <w:szCs w:val="24"/>
                <w:lang w:eastAsia="en-US"/>
              </w:rPr>
            </w:pPr>
            <w:r w:rsidRPr="007E2D05">
              <w:rPr>
                <w:szCs w:val="24"/>
                <w:lang w:eastAsia="en-US"/>
              </w:rPr>
              <w:t xml:space="preserve">ГАУ ДПО ЯО ИРО, ЦОиККО, предметные комиссии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478F0ED" w14:textId="77777777" w:rsidR="007E2D05" w:rsidRPr="007E2D05" w:rsidRDefault="007E2D05" w:rsidP="007E2D05">
            <w:pPr>
              <w:ind w:firstLine="0"/>
              <w:rPr>
                <w:szCs w:val="24"/>
                <w:lang w:eastAsia="en-US"/>
              </w:rPr>
            </w:pPr>
            <w:r w:rsidRPr="007E2D05">
              <w:rPr>
                <w:szCs w:val="24"/>
                <w:lang w:eastAsia="en-US"/>
              </w:rPr>
              <w:t>56 000,0</w:t>
            </w:r>
          </w:p>
          <w:p w14:paraId="7EBF76A1" w14:textId="77777777" w:rsidR="007E2D05" w:rsidRPr="007E2D05" w:rsidRDefault="007E2D05" w:rsidP="007E2D05">
            <w:pPr>
              <w:ind w:firstLine="0"/>
              <w:rPr>
                <w:szCs w:val="24"/>
                <w:lang w:eastAsia="en-US"/>
              </w:rPr>
            </w:pPr>
          </w:p>
          <w:p w14:paraId="12370A15" w14:textId="77777777" w:rsidR="007E2D05" w:rsidRPr="007E2D05" w:rsidRDefault="007E2D05" w:rsidP="007E2D05">
            <w:pPr>
              <w:ind w:firstLine="0"/>
              <w:rPr>
                <w:szCs w:val="24"/>
                <w:lang w:eastAsia="en-US"/>
              </w:rPr>
            </w:pPr>
          </w:p>
          <w:p w14:paraId="648A8A63" w14:textId="77777777" w:rsidR="007E2D05" w:rsidRPr="007E2D05" w:rsidRDefault="007E2D05" w:rsidP="007E2D05">
            <w:pPr>
              <w:ind w:firstLine="0"/>
              <w:rPr>
                <w:szCs w:val="24"/>
                <w:lang w:eastAsia="en-US"/>
              </w:rPr>
            </w:pPr>
          </w:p>
          <w:p w14:paraId="31EBF219" w14:textId="77777777" w:rsidR="007E2D05" w:rsidRPr="007E2D05" w:rsidRDefault="007E2D05" w:rsidP="007E2D05">
            <w:pPr>
              <w:ind w:firstLine="0"/>
              <w:rPr>
                <w:szCs w:val="24"/>
                <w:lang w:eastAsia="en-US"/>
              </w:rPr>
            </w:pPr>
            <w:r w:rsidRPr="007E2D05">
              <w:rPr>
                <w:szCs w:val="24"/>
                <w:lang w:eastAsia="en-US"/>
              </w:rPr>
              <w:t>205 000,0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3B385C5" w14:textId="77777777" w:rsidR="007E2D05" w:rsidRPr="007E2D05" w:rsidRDefault="007E2D05" w:rsidP="007E2D05">
            <w:pPr>
              <w:ind w:firstLine="0"/>
              <w:rPr>
                <w:szCs w:val="24"/>
                <w:lang w:eastAsia="en-US"/>
              </w:rPr>
            </w:pPr>
            <w:r w:rsidRPr="007E2D05">
              <w:rPr>
                <w:szCs w:val="24"/>
                <w:lang w:eastAsia="en-US"/>
              </w:rPr>
              <w:t>56 000,0</w:t>
            </w:r>
          </w:p>
          <w:p w14:paraId="591FA47E" w14:textId="77777777" w:rsidR="007E2D05" w:rsidRPr="007E2D05" w:rsidRDefault="007E2D05" w:rsidP="007E2D05">
            <w:pPr>
              <w:ind w:firstLine="0"/>
              <w:rPr>
                <w:szCs w:val="24"/>
                <w:lang w:eastAsia="en-US"/>
              </w:rPr>
            </w:pPr>
          </w:p>
          <w:p w14:paraId="2DF64C04" w14:textId="77777777" w:rsidR="007E2D05" w:rsidRPr="007E2D05" w:rsidRDefault="007E2D05" w:rsidP="007E2D05">
            <w:pPr>
              <w:ind w:firstLine="0"/>
              <w:rPr>
                <w:szCs w:val="24"/>
                <w:lang w:eastAsia="en-US"/>
              </w:rPr>
            </w:pPr>
          </w:p>
          <w:p w14:paraId="5CCF11EA" w14:textId="77777777" w:rsidR="007E2D05" w:rsidRPr="007E2D05" w:rsidRDefault="007E2D05" w:rsidP="007E2D05">
            <w:pPr>
              <w:ind w:firstLine="0"/>
              <w:rPr>
                <w:szCs w:val="24"/>
                <w:lang w:eastAsia="en-US"/>
              </w:rPr>
            </w:pPr>
          </w:p>
          <w:p w14:paraId="0EEF1D65" w14:textId="77777777" w:rsidR="007E2D05" w:rsidRPr="007E2D05" w:rsidRDefault="007E2D05" w:rsidP="007E2D05">
            <w:pPr>
              <w:ind w:firstLine="0"/>
              <w:rPr>
                <w:szCs w:val="24"/>
                <w:lang w:eastAsia="en-US"/>
              </w:rPr>
            </w:pPr>
            <w:r w:rsidRPr="007E2D05">
              <w:rPr>
                <w:szCs w:val="24"/>
                <w:lang w:eastAsia="en-US"/>
              </w:rPr>
              <w:t>205 000,0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64767F0" w14:textId="77777777" w:rsidR="007E2D05" w:rsidRPr="007E2D05" w:rsidRDefault="007E2D05" w:rsidP="007E2D05">
            <w:pPr>
              <w:ind w:firstLine="0"/>
              <w:rPr>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C6B1729" w14:textId="77777777" w:rsidR="007E2D05" w:rsidRPr="007E2D05" w:rsidRDefault="007E2D05" w:rsidP="007E2D05">
            <w:pPr>
              <w:ind w:firstLine="0"/>
              <w:rPr>
                <w:szCs w:val="24"/>
                <w:lang w:eastAsia="en-US"/>
              </w:rPr>
            </w:pPr>
          </w:p>
        </w:tc>
      </w:tr>
      <w:tr w:rsidR="007E2D05" w:rsidRPr="007E2D05" w14:paraId="1C5B898C"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E3D572A"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245BBFB" w14:textId="77777777" w:rsidR="007E2D05" w:rsidRPr="007E2D05" w:rsidRDefault="007E2D05" w:rsidP="007E2D05">
            <w:pPr>
              <w:ind w:firstLine="0"/>
              <w:rPr>
                <w:bCs/>
                <w:szCs w:val="24"/>
              </w:rPr>
            </w:pPr>
            <w:r w:rsidRPr="007E2D05">
              <w:rPr>
                <w:bCs/>
                <w:szCs w:val="24"/>
              </w:rPr>
              <w:t>10.03–30.04.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84937DE" w14:textId="77777777" w:rsidR="007E2D05" w:rsidRPr="007E2D05" w:rsidRDefault="007E2D05" w:rsidP="007E2D05">
            <w:pPr>
              <w:ind w:firstLine="0"/>
              <w:rPr>
                <w:bCs/>
                <w:szCs w:val="24"/>
              </w:rPr>
            </w:pPr>
            <w:r w:rsidRPr="007E2D05">
              <w:rPr>
                <w:szCs w:val="24"/>
              </w:rPr>
              <w:t>Разработка реги</w:t>
            </w:r>
            <w:r w:rsidRPr="007E2D05">
              <w:rPr>
                <w:szCs w:val="24"/>
              </w:rPr>
              <w:t>о</w:t>
            </w:r>
            <w:r w:rsidRPr="007E2D05">
              <w:rPr>
                <w:szCs w:val="24"/>
              </w:rPr>
              <w:t>нальной програ</w:t>
            </w:r>
            <w:r w:rsidRPr="007E2D05">
              <w:rPr>
                <w:szCs w:val="24"/>
              </w:rPr>
              <w:t>м</w:t>
            </w:r>
            <w:r w:rsidRPr="007E2D05">
              <w:rPr>
                <w:szCs w:val="24"/>
              </w:rPr>
              <w:t>мы поддержки ШНОР и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BF11585" w14:textId="77777777" w:rsidR="007E2D05" w:rsidRPr="007E2D05" w:rsidRDefault="007E2D05" w:rsidP="007E2D05">
            <w:pPr>
              <w:ind w:firstLine="0"/>
              <w:rPr>
                <w:bCs/>
                <w:szCs w:val="24"/>
              </w:rPr>
            </w:pPr>
            <w:r w:rsidRPr="007E2D05">
              <w:rPr>
                <w:szCs w:val="24"/>
              </w:rPr>
              <w:t xml:space="preserve">Разработана </w:t>
            </w:r>
            <w:r w:rsidRPr="007E2D05">
              <w:rPr>
                <w:szCs w:val="24"/>
                <w:lang w:eastAsia="en-US"/>
              </w:rPr>
              <w:t>и утверждена</w:t>
            </w:r>
            <w:r w:rsidRPr="007E2D05">
              <w:rPr>
                <w:szCs w:val="24"/>
              </w:rPr>
              <w:t xml:space="preserve"> реги</w:t>
            </w:r>
            <w:r w:rsidRPr="007E2D05">
              <w:rPr>
                <w:szCs w:val="24"/>
              </w:rPr>
              <w:t>о</w:t>
            </w:r>
            <w:r w:rsidRPr="007E2D05">
              <w:rPr>
                <w:szCs w:val="24"/>
              </w:rPr>
              <w:t>нальная программа поддержки ШНОР и ШНСУ</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AD35FF1" w14:textId="77777777" w:rsidR="007E2D05" w:rsidRPr="007E2D05" w:rsidRDefault="007E2D05" w:rsidP="007E2D05">
            <w:pPr>
              <w:ind w:firstLine="0"/>
              <w:rPr>
                <w:szCs w:val="24"/>
              </w:rPr>
            </w:pPr>
            <w:r w:rsidRPr="007E2D05">
              <w:rPr>
                <w:szCs w:val="24"/>
                <w:lang w:eastAsia="en-US"/>
              </w:rPr>
              <w:t>ГАУ ДПО ЯО ИРО, ДО ЯО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0A14651D" w14:textId="77777777" w:rsidR="007E2D05" w:rsidRPr="007E2D05" w:rsidRDefault="007E2D05" w:rsidP="007E2D05">
            <w:pPr>
              <w:ind w:firstLine="0"/>
              <w:rPr>
                <w:szCs w:val="24"/>
              </w:rPr>
            </w:pPr>
            <w:r w:rsidRPr="007E2D05">
              <w:rPr>
                <w:szCs w:val="24"/>
              </w:rPr>
              <w:t>41 000,0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B77C4BA" w14:textId="77777777" w:rsidR="007E2D05" w:rsidRPr="007E2D05" w:rsidRDefault="007E2D05" w:rsidP="007E2D05">
            <w:pPr>
              <w:ind w:firstLine="0"/>
              <w:rPr>
                <w:szCs w:val="24"/>
              </w:rPr>
            </w:pPr>
            <w:r w:rsidRPr="007E2D05">
              <w:rPr>
                <w:szCs w:val="24"/>
              </w:rPr>
              <w:t>41 000,0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CC30071"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FF4C5F7" w14:textId="77777777" w:rsidR="007E2D05" w:rsidRPr="007E2D05" w:rsidRDefault="007E2D05" w:rsidP="007E2D05">
            <w:pPr>
              <w:ind w:firstLine="0"/>
              <w:rPr>
                <w:szCs w:val="24"/>
              </w:rPr>
            </w:pPr>
          </w:p>
        </w:tc>
      </w:tr>
      <w:tr w:rsidR="007E2D05" w:rsidRPr="007E2D05" w14:paraId="5DAD7F4F"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7EB87A3A"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635F005" w14:textId="77777777" w:rsidR="007E2D05" w:rsidRPr="007E2D05" w:rsidRDefault="007E2D05" w:rsidP="007E2D05">
            <w:pPr>
              <w:ind w:firstLine="0"/>
              <w:rPr>
                <w:bCs/>
                <w:szCs w:val="24"/>
              </w:rPr>
            </w:pPr>
            <w:r w:rsidRPr="007E2D05">
              <w:rPr>
                <w:bCs/>
                <w:szCs w:val="24"/>
              </w:rPr>
              <w:t>01.04-29.05.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5E45A756" w14:textId="77777777" w:rsidR="007E2D05" w:rsidRPr="007E2D05" w:rsidRDefault="007E2D05" w:rsidP="007E2D05">
            <w:pPr>
              <w:ind w:firstLine="0"/>
              <w:rPr>
                <w:bCs/>
                <w:szCs w:val="24"/>
              </w:rPr>
            </w:pPr>
            <w:r w:rsidRPr="007E2D05">
              <w:rPr>
                <w:bCs/>
                <w:szCs w:val="24"/>
              </w:rPr>
              <w:t>Выявление школ со стабильно высок</w:t>
            </w:r>
            <w:r w:rsidRPr="007E2D05">
              <w:rPr>
                <w:bCs/>
                <w:szCs w:val="24"/>
              </w:rPr>
              <w:t>и</w:t>
            </w:r>
            <w:r w:rsidRPr="007E2D05">
              <w:rPr>
                <w:bCs/>
                <w:szCs w:val="24"/>
              </w:rPr>
              <w:t>ми результатами для определения школ-партнеров в муниципальных районах</w:t>
            </w:r>
          </w:p>
          <w:p w14:paraId="31317EF0" w14:textId="77777777" w:rsidR="007E2D05" w:rsidRPr="007E2D05" w:rsidRDefault="007E2D05" w:rsidP="007E2D05">
            <w:pPr>
              <w:ind w:firstLine="0"/>
              <w:rPr>
                <w:bCs/>
                <w:szCs w:val="24"/>
              </w:rPr>
            </w:pPr>
            <w:r w:rsidRPr="007E2D05">
              <w:rPr>
                <w:szCs w:val="24"/>
                <w:lang w:eastAsia="en-US"/>
              </w:rPr>
              <w:t>Создание реестра лучших школ (со стабильно высок</w:t>
            </w:r>
            <w:r w:rsidRPr="007E2D05">
              <w:rPr>
                <w:szCs w:val="24"/>
                <w:lang w:eastAsia="en-US"/>
              </w:rPr>
              <w:t>и</w:t>
            </w:r>
            <w:r w:rsidRPr="007E2D05">
              <w:rPr>
                <w:szCs w:val="24"/>
                <w:lang w:eastAsia="en-US"/>
              </w:rPr>
              <w:t>ми результатами)</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2DF77DB" w14:textId="77777777" w:rsidR="007E2D05" w:rsidRPr="007E2D05" w:rsidRDefault="007E2D05" w:rsidP="007E2D05">
            <w:pPr>
              <w:ind w:firstLine="0"/>
              <w:rPr>
                <w:szCs w:val="24"/>
              </w:rPr>
            </w:pPr>
            <w:r w:rsidRPr="007E2D05">
              <w:rPr>
                <w:szCs w:val="24"/>
              </w:rPr>
              <w:t>Определен перечень школ со стабильно высокими результ</w:t>
            </w:r>
            <w:r w:rsidRPr="007E2D05">
              <w:rPr>
                <w:szCs w:val="24"/>
              </w:rPr>
              <w:t>а</w:t>
            </w:r>
            <w:r w:rsidRPr="007E2D05">
              <w:rPr>
                <w:szCs w:val="24"/>
              </w:rPr>
              <w:t>тами (не менее 10 школ).</w:t>
            </w:r>
          </w:p>
          <w:p w14:paraId="6205EF03" w14:textId="77777777" w:rsidR="007E2D05" w:rsidRPr="007E2D05" w:rsidRDefault="007E2D05" w:rsidP="007E2D05">
            <w:pPr>
              <w:ind w:firstLine="0"/>
              <w:rPr>
                <w:szCs w:val="24"/>
              </w:rPr>
            </w:pPr>
            <w:r w:rsidRPr="007E2D05">
              <w:rPr>
                <w:szCs w:val="24"/>
              </w:rPr>
              <w:t>Создан реестр лу</w:t>
            </w:r>
            <w:r w:rsidRPr="007E2D05">
              <w:rPr>
                <w:szCs w:val="24"/>
              </w:rPr>
              <w:t>ч</w:t>
            </w:r>
            <w:r w:rsidRPr="007E2D05">
              <w:rPr>
                <w:szCs w:val="24"/>
              </w:rPr>
              <w:t>ших школ на сайте регионального ИРО.</w:t>
            </w:r>
          </w:p>
          <w:p w14:paraId="18AF39DB" w14:textId="77777777" w:rsidR="007E2D05" w:rsidRPr="007E2D05" w:rsidRDefault="007E2D05" w:rsidP="007E2D05">
            <w:pPr>
              <w:ind w:firstLine="0"/>
              <w:rPr>
                <w:szCs w:val="24"/>
                <w:lang w:eastAsia="en-US"/>
              </w:rPr>
            </w:pPr>
            <w:r w:rsidRPr="007E2D05">
              <w:rPr>
                <w:szCs w:val="24"/>
              </w:rPr>
              <w:t>Обеспечено сопр</w:t>
            </w:r>
            <w:r w:rsidRPr="007E2D05">
              <w:rPr>
                <w:szCs w:val="24"/>
              </w:rPr>
              <w:t>о</w:t>
            </w:r>
            <w:r w:rsidRPr="007E2D05">
              <w:rPr>
                <w:szCs w:val="24"/>
              </w:rPr>
              <w:t>вождение школ</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54B5264" w14:textId="77777777" w:rsidR="007E2D05" w:rsidRPr="007E2D05" w:rsidRDefault="007E2D05" w:rsidP="007E2D05">
            <w:pPr>
              <w:ind w:firstLine="0"/>
              <w:rPr>
                <w:szCs w:val="24"/>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05A472EA" w14:textId="77777777" w:rsidR="007E2D05" w:rsidRPr="007E2D05" w:rsidRDefault="007E2D05" w:rsidP="007E2D05">
            <w:pPr>
              <w:ind w:firstLine="0"/>
              <w:rPr>
                <w:szCs w:val="24"/>
              </w:rPr>
            </w:pPr>
            <w:r w:rsidRPr="007E2D05">
              <w:rPr>
                <w:szCs w:val="24"/>
              </w:rPr>
              <w:t>35 000,0</w:t>
            </w:r>
          </w:p>
          <w:p w14:paraId="10D93169" w14:textId="77777777" w:rsidR="007E2D05" w:rsidRPr="007E2D05" w:rsidRDefault="007E2D05" w:rsidP="007E2D05">
            <w:pPr>
              <w:ind w:firstLine="0"/>
              <w:rPr>
                <w:szCs w:val="24"/>
              </w:rPr>
            </w:pPr>
          </w:p>
          <w:p w14:paraId="774937AC" w14:textId="77777777" w:rsidR="007E2D05" w:rsidRPr="007E2D05" w:rsidRDefault="007E2D05" w:rsidP="007E2D05">
            <w:pPr>
              <w:ind w:firstLine="0"/>
              <w:rPr>
                <w:szCs w:val="24"/>
              </w:rPr>
            </w:pPr>
          </w:p>
          <w:p w14:paraId="4EE9B9F8" w14:textId="77777777" w:rsidR="007E2D05" w:rsidRPr="007E2D05" w:rsidRDefault="007E2D05" w:rsidP="007E2D05">
            <w:pPr>
              <w:ind w:firstLine="0"/>
              <w:rPr>
                <w:szCs w:val="24"/>
              </w:rPr>
            </w:pPr>
          </w:p>
          <w:p w14:paraId="77903BED" w14:textId="77777777" w:rsidR="007E2D05" w:rsidRPr="007E2D05" w:rsidRDefault="007E2D05" w:rsidP="007E2D05">
            <w:pPr>
              <w:ind w:firstLine="0"/>
              <w:rPr>
                <w:szCs w:val="24"/>
              </w:rPr>
            </w:pPr>
          </w:p>
          <w:p w14:paraId="7357F552" w14:textId="77777777" w:rsidR="007E2D05" w:rsidRPr="007E2D05" w:rsidRDefault="007E2D05" w:rsidP="007E2D05">
            <w:pPr>
              <w:ind w:firstLine="0"/>
              <w:rPr>
                <w:szCs w:val="24"/>
              </w:rPr>
            </w:pPr>
          </w:p>
          <w:p w14:paraId="106B3F28" w14:textId="77777777" w:rsidR="007E2D05" w:rsidRPr="007E2D05" w:rsidRDefault="007E2D05" w:rsidP="007E2D05">
            <w:pPr>
              <w:ind w:firstLine="0"/>
              <w:rPr>
                <w:szCs w:val="24"/>
              </w:rPr>
            </w:pPr>
          </w:p>
          <w:p w14:paraId="7D629873" w14:textId="77777777" w:rsidR="007E2D05" w:rsidRPr="007E2D05" w:rsidRDefault="007E2D05" w:rsidP="007E2D05">
            <w:pPr>
              <w:ind w:firstLine="0"/>
              <w:rPr>
                <w:szCs w:val="24"/>
              </w:rPr>
            </w:pPr>
            <w:r w:rsidRPr="007E2D05">
              <w:rPr>
                <w:szCs w:val="24"/>
              </w:rPr>
              <w:t>39 000,0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A7F7973" w14:textId="77777777" w:rsidR="007E2D05" w:rsidRPr="007E2D05" w:rsidRDefault="007E2D05" w:rsidP="007E2D05">
            <w:pPr>
              <w:ind w:firstLine="0"/>
              <w:rPr>
                <w:szCs w:val="24"/>
              </w:rPr>
            </w:pPr>
            <w:r w:rsidRPr="007E2D05">
              <w:rPr>
                <w:szCs w:val="24"/>
              </w:rPr>
              <w:t>35 000,0</w:t>
            </w:r>
          </w:p>
          <w:p w14:paraId="17630C6B" w14:textId="77777777" w:rsidR="007E2D05" w:rsidRPr="007E2D05" w:rsidRDefault="007E2D05" w:rsidP="007E2D05">
            <w:pPr>
              <w:ind w:firstLine="0"/>
              <w:rPr>
                <w:szCs w:val="24"/>
              </w:rPr>
            </w:pPr>
          </w:p>
          <w:p w14:paraId="4DE01DF7" w14:textId="77777777" w:rsidR="007E2D05" w:rsidRPr="007E2D05" w:rsidRDefault="007E2D05" w:rsidP="007E2D05">
            <w:pPr>
              <w:ind w:firstLine="0"/>
              <w:rPr>
                <w:szCs w:val="24"/>
              </w:rPr>
            </w:pPr>
          </w:p>
          <w:p w14:paraId="29EA764E" w14:textId="77777777" w:rsidR="007E2D05" w:rsidRPr="007E2D05" w:rsidRDefault="007E2D05" w:rsidP="007E2D05">
            <w:pPr>
              <w:ind w:firstLine="0"/>
              <w:rPr>
                <w:szCs w:val="24"/>
              </w:rPr>
            </w:pPr>
          </w:p>
          <w:p w14:paraId="22C9658E" w14:textId="77777777" w:rsidR="007E2D05" w:rsidRPr="007E2D05" w:rsidRDefault="007E2D05" w:rsidP="007E2D05">
            <w:pPr>
              <w:ind w:firstLine="0"/>
              <w:rPr>
                <w:szCs w:val="24"/>
              </w:rPr>
            </w:pPr>
          </w:p>
          <w:p w14:paraId="2349BC8C" w14:textId="77777777" w:rsidR="007E2D05" w:rsidRPr="007E2D05" w:rsidRDefault="007E2D05" w:rsidP="007E2D05">
            <w:pPr>
              <w:ind w:firstLine="0"/>
              <w:rPr>
                <w:szCs w:val="24"/>
              </w:rPr>
            </w:pPr>
          </w:p>
          <w:p w14:paraId="5ED31708" w14:textId="77777777" w:rsidR="007E2D05" w:rsidRPr="007E2D05" w:rsidRDefault="007E2D05" w:rsidP="007E2D05">
            <w:pPr>
              <w:ind w:firstLine="0"/>
              <w:rPr>
                <w:szCs w:val="24"/>
              </w:rPr>
            </w:pPr>
          </w:p>
          <w:p w14:paraId="63277561" w14:textId="77777777" w:rsidR="007E2D05" w:rsidRPr="007E2D05" w:rsidRDefault="007E2D05" w:rsidP="007E2D05">
            <w:pPr>
              <w:ind w:firstLine="0"/>
              <w:rPr>
                <w:szCs w:val="24"/>
              </w:rPr>
            </w:pPr>
            <w:r w:rsidRPr="007E2D05">
              <w:rPr>
                <w:szCs w:val="24"/>
              </w:rPr>
              <w:t>39 000,0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BCF0485"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FED4CF0" w14:textId="77777777" w:rsidR="007E2D05" w:rsidRPr="007E2D05" w:rsidRDefault="007E2D05" w:rsidP="007E2D05">
            <w:pPr>
              <w:ind w:firstLine="0"/>
              <w:rPr>
                <w:szCs w:val="24"/>
              </w:rPr>
            </w:pPr>
          </w:p>
        </w:tc>
      </w:tr>
      <w:tr w:rsidR="007E2D05" w:rsidRPr="007E2D05" w14:paraId="51D6E5FA"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3F9D7A8"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2D33FB2" w14:textId="77777777" w:rsidR="007E2D05" w:rsidRPr="007E2D05" w:rsidRDefault="007E2D05" w:rsidP="007E2D05">
            <w:pPr>
              <w:ind w:firstLine="0"/>
              <w:rPr>
                <w:bCs/>
                <w:szCs w:val="24"/>
              </w:rPr>
            </w:pPr>
            <w:r w:rsidRPr="007E2D05">
              <w:rPr>
                <w:bCs/>
                <w:szCs w:val="24"/>
              </w:rPr>
              <w:t>01.04-29.05.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7D3F4635" w14:textId="77777777" w:rsidR="007E2D05" w:rsidRPr="007E2D05" w:rsidRDefault="007E2D05" w:rsidP="007E2D05">
            <w:pPr>
              <w:ind w:firstLine="0"/>
              <w:rPr>
                <w:szCs w:val="24"/>
              </w:rPr>
            </w:pPr>
            <w:r w:rsidRPr="007E2D05">
              <w:rPr>
                <w:szCs w:val="24"/>
              </w:rPr>
              <w:t>Проведение т</w:t>
            </w:r>
            <w:r w:rsidRPr="007E2D05">
              <w:rPr>
                <w:szCs w:val="24"/>
              </w:rPr>
              <w:t>е</w:t>
            </w:r>
            <w:r w:rsidRPr="007E2D05">
              <w:rPr>
                <w:szCs w:val="24"/>
              </w:rPr>
              <w:t>стинга метапре</w:t>
            </w:r>
            <w:r w:rsidRPr="007E2D05">
              <w:rPr>
                <w:szCs w:val="24"/>
              </w:rPr>
              <w:t>д</w:t>
            </w:r>
            <w:r w:rsidRPr="007E2D05">
              <w:rPr>
                <w:szCs w:val="24"/>
              </w:rPr>
              <w:t>метных компете</w:t>
            </w:r>
            <w:r w:rsidRPr="007E2D05">
              <w:rPr>
                <w:szCs w:val="24"/>
              </w:rPr>
              <w:t>н</w:t>
            </w:r>
            <w:r w:rsidRPr="007E2D05">
              <w:rPr>
                <w:szCs w:val="24"/>
              </w:rPr>
              <w:t>ций и выявление профессиональных дефицитов на «вх</w:t>
            </w:r>
            <w:r w:rsidRPr="007E2D05">
              <w:rPr>
                <w:szCs w:val="24"/>
              </w:rPr>
              <w:t>о</w:t>
            </w:r>
            <w:r w:rsidRPr="007E2D05">
              <w:rPr>
                <w:szCs w:val="24"/>
              </w:rPr>
              <w:t>де» педагогов школ с низкими резул</w:t>
            </w:r>
            <w:r w:rsidRPr="007E2D05">
              <w:rPr>
                <w:szCs w:val="24"/>
              </w:rPr>
              <w:t>ь</w:t>
            </w:r>
            <w:r w:rsidRPr="007E2D05">
              <w:rPr>
                <w:szCs w:val="24"/>
              </w:rPr>
              <w:t>татами обучения</w:t>
            </w:r>
          </w:p>
          <w:p w14:paraId="7F756872" w14:textId="77777777" w:rsidR="007E2D05" w:rsidRPr="007E2D05" w:rsidRDefault="007E2D05" w:rsidP="007E2D05">
            <w:pPr>
              <w:ind w:firstLine="0"/>
              <w:rPr>
                <w:szCs w:val="24"/>
              </w:rPr>
            </w:pPr>
            <w:r w:rsidRPr="007E2D05">
              <w:rPr>
                <w:szCs w:val="24"/>
              </w:rPr>
              <w:t>Подготовка анал</w:t>
            </w:r>
            <w:r w:rsidRPr="007E2D05">
              <w:rPr>
                <w:szCs w:val="24"/>
              </w:rPr>
              <w:t>и</w:t>
            </w:r>
            <w:r w:rsidRPr="007E2D05">
              <w:rPr>
                <w:szCs w:val="24"/>
              </w:rPr>
              <w:t xml:space="preserve">тической записки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634E4A9" w14:textId="77777777" w:rsidR="007E2D05" w:rsidRPr="007E2D05" w:rsidRDefault="007E2D05" w:rsidP="007E2D05">
            <w:pPr>
              <w:ind w:firstLine="0"/>
              <w:rPr>
                <w:bCs/>
                <w:szCs w:val="24"/>
              </w:rPr>
            </w:pPr>
            <w:r w:rsidRPr="007E2D05">
              <w:rPr>
                <w:bCs/>
                <w:szCs w:val="24"/>
              </w:rPr>
              <w:t>100% педагогов школ, вошедших в региональную пр</w:t>
            </w:r>
            <w:r w:rsidRPr="007E2D05">
              <w:rPr>
                <w:bCs/>
                <w:szCs w:val="24"/>
              </w:rPr>
              <w:t>о</w:t>
            </w:r>
            <w:r w:rsidRPr="007E2D05">
              <w:rPr>
                <w:bCs/>
                <w:szCs w:val="24"/>
              </w:rPr>
              <w:t>грамму, прошли т</w:t>
            </w:r>
            <w:r w:rsidRPr="007E2D05">
              <w:rPr>
                <w:bCs/>
                <w:szCs w:val="24"/>
              </w:rPr>
              <w:t>е</w:t>
            </w:r>
            <w:r w:rsidRPr="007E2D05">
              <w:rPr>
                <w:bCs/>
                <w:szCs w:val="24"/>
              </w:rPr>
              <w:t xml:space="preserve">стирование </w:t>
            </w:r>
            <w:r w:rsidRPr="007E2D05">
              <w:rPr>
                <w:szCs w:val="24"/>
              </w:rPr>
              <w:t>мет</w:t>
            </w:r>
            <w:r w:rsidRPr="007E2D05">
              <w:rPr>
                <w:szCs w:val="24"/>
              </w:rPr>
              <w:t>а</w:t>
            </w:r>
            <w:r w:rsidRPr="007E2D05">
              <w:rPr>
                <w:szCs w:val="24"/>
              </w:rPr>
              <w:t>предметных комп</w:t>
            </w:r>
            <w:r w:rsidRPr="007E2D05">
              <w:rPr>
                <w:szCs w:val="24"/>
              </w:rPr>
              <w:t>е</w:t>
            </w:r>
            <w:r w:rsidRPr="007E2D05">
              <w:rPr>
                <w:szCs w:val="24"/>
              </w:rPr>
              <w:t>тенций (68 школ)</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634FBFD" w14:textId="77777777" w:rsidR="007E2D05" w:rsidRPr="007E2D05" w:rsidRDefault="007E2D05" w:rsidP="007E2D05">
            <w:pPr>
              <w:ind w:firstLine="0"/>
              <w:rPr>
                <w:bCs/>
                <w:szCs w:val="24"/>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9B3F585" w14:textId="77777777" w:rsidR="007E2D05" w:rsidRPr="007E2D05" w:rsidRDefault="007E2D05" w:rsidP="007E2D05">
            <w:pPr>
              <w:ind w:firstLine="0"/>
              <w:rPr>
                <w:bCs/>
                <w:szCs w:val="24"/>
              </w:rPr>
            </w:pPr>
            <w:r w:rsidRPr="007E2D05">
              <w:rPr>
                <w:bCs/>
                <w:szCs w:val="24"/>
              </w:rPr>
              <w:t>238 000,0</w:t>
            </w:r>
          </w:p>
          <w:p w14:paraId="07DEDCA4" w14:textId="77777777" w:rsidR="007E2D05" w:rsidRPr="007E2D05" w:rsidRDefault="007E2D05" w:rsidP="007E2D05">
            <w:pPr>
              <w:ind w:firstLine="0"/>
              <w:rPr>
                <w:bCs/>
                <w:szCs w:val="24"/>
              </w:rPr>
            </w:pPr>
          </w:p>
          <w:p w14:paraId="0BC333A8" w14:textId="77777777" w:rsidR="007E2D05" w:rsidRPr="007E2D05" w:rsidRDefault="007E2D05" w:rsidP="007E2D05">
            <w:pPr>
              <w:ind w:firstLine="0"/>
              <w:rPr>
                <w:bCs/>
                <w:szCs w:val="24"/>
              </w:rPr>
            </w:pPr>
          </w:p>
          <w:p w14:paraId="5AA170B9" w14:textId="77777777" w:rsidR="007E2D05" w:rsidRPr="007E2D05" w:rsidRDefault="007E2D05" w:rsidP="007E2D05">
            <w:pPr>
              <w:ind w:firstLine="0"/>
              <w:rPr>
                <w:bCs/>
                <w:szCs w:val="24"/>
              </w:rPr>
            </w:pPr>
          </w:p>
          <w:p w14:paraId="7E6E47FD" w14:textId="77777777" w:rsidR="007E2D05" w:rsidRPr="007E2D05" w:rsidRDefault="007E2D05" w:rsidP="007E2D05">
            <w:pPr>
              <w:ind w:firstLine="0"/>
              <w:rPr>
                <w:bCs/>
                <w:szCs w:val="24"/>
              </w:rPr>
            </w:pPr>
          </w:p>
          <w:p w14:paraId="67CCAC7E" w14:textId="77777777" w:rsidR="007E2D05" w:rsidRPr="007E2D05" w:rsidRDefault="007E2D05" w:rsidP="007E2D05">
            <w:pPr>
              <w:ind w:firstLine="0"/>
              <w:rPr>
                <w:bCs/>
                <w:szCs w:val="24"/>
              </w:rPr>
            </w:pPr>
          </w:p>
          <w:p w14:paraId="32025A15" w14:textId="77777777" w:rsidR="007E2D05" w:rsidRPr="007E2D05" w:rsidRDefault="007E2D05" w:rsidP="007E2D05">
            <w:pPr>
              <w:ind w:firstLine="0"/>
              <w:rPr>
                <w:bCs/>
                <w:szCs w:val="24"/>
              </w:rPr>
            </w:pPr>
          </w:p>
          <w:p w14:paraId="1F469838" w14:textId="77777777" w:rsidR="007E2D05" w:rsidRPr="007E2D05" w:rsidRDefault="007E2D05" w:rsidP="007E2D05">
            <w:pPr>
              <w:ind w:firstLine="0"/>
              <w:rPr>
                <w:bCs/>
                <w:szCs w:val="24"/>
              </w:rPr>
            </w:pPr>
            <w:r w:rsidRPr="007E2D05">
              <w:rPr>
                <w:bCs/>
                <w:szCs w:val="24"/>
              </w:rPr>
              <w:t>25 000,0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24A65D8" w14:textId="77777777" w:rsidR="007E2D05" w:rsidRPr="007E2D05" w:rsidRDefault="007E2D05" w:rsidP="007E2D05">
            <w:pPr>
              <w:ind w:firstLine="0"/>
              <w:rPr>
                <w:bCs/>
                <w:szCs w:val="24"/>
              </w:rPr>
            </w:pPr>
            <w:r w:rsidRPr="007E2D05">
              <w:rPr>
                <w:bCs/>
                <w:szCs w:val="24"/>
              </w:rPr>
              <w:t>238 000,0</w:t>
            </w:r>
          </w:p>
          <w:p w14:paraId="2B3216F1" w14:textId="77777777" w:rsidR="007E2D05" w:rsidRPr="007E2D05" w:rsidRDefault="007E2D05" w:rsidP="007E2D05">
            <w:pPr>
              <w:ind w:firstLine="0"/>
              <w:rPr>
                <w:bCs/>
                <w:szCs w:val="24"/>
              </w:rPr>
            </w:pPr>
          </w:p>
          <w:p w14:paraId="3BA6DE9D" w14:textId="77777777" w:rsidR="007E2D05" w:rsidRPr="007E2D05" w:rsidRDefault="007E2D05" w:rsidP="007E2D05">
            <w:pPr>
              <w:ind w:firstLine="0"/>
              <w:rPr>
                <w:bCs/>
                <w:szCs w:val="24"/>
              </w:rPr>
            </w:pPr>
          </w:p>
          <w:p w14:paraId="0BB6F652" w14:textId="77777777" w:rsidR="007E2D05" w:rsidRPr="007E2D05" w:rsidRDefault="007E2D05" w:rsidP="007E2D05">
            <w:pPr>
              <w:ind w:firstLine="0"/>
              <w:rPr>
                <w:bCs/>
                <w:szCs w:val="24"/>
              </w:rPr>
            </w:pPr>
          </w:p>
          <w:p w14:paraId="05144DA2" w14:textId="77777777" w:rsidR="007E2D05" w:rsidRPr="007E2D05" w:rsidRDefault="007E2D05" w:rsidP="007E2D05">
            <w:pPr>
              <w:ind w:firstLine="0"/>
              <w:rPr>
                <w:bCs/>
                <w:szCs w:val="24"/>
              </w:rPr>
            </w:pPr>
          </w:p>
          <w:p w14:paraId="76F2E8E9" w14:textId="77777777" w:rsidR="007E2D05" w:rsidRPr="007E2D05" w:rsidRDefault="007E2D05" w:rsidP="007E2D05">
            <w:pPr>
              <w:ind w:firstLine="0"/>
              <w:rPr>
                <w:bCs/>
                <w:szCs w:val="24"/>
              </w:rPr>
            </w:pPr>
          </w:p>
          <w:p w14:paraId="5FDE212A" w14:textId="77777777" w:rsidR="007E2D05" w:rsidRPr="007E2D05" w:rsidRDefault="007E2D05" w:rsidP="007E2D05">
            <w:pPr>
              <w:ind w:firstLine="0"/>
              <w:rPr>
                <w:bCs/>
                <w:szCs w:val="24"/>
              </w:rPr>
            </w:pPr>
          </w:p>
          <w:p w14:paraId="67AB1F19" w14:textId="77777777" w:rsidR="007E2D05" w:rsidRPr="007E2D05" w:rsidRDefault="007E2D05" w:rsidP="007E2D05">
            <w:pPr>
              <w:ind w:firstLine="0"/>
              <w:rPr>
                <w:bCs/>
                <w:szCs w:val="24"/>
              </w:rPr>
            </w:pPr>
            <w:r w:rsidRPr="007E2D05">
              <w:rPr>
                <w:bCs/>
                <w:szCs w:val="24"/>
              </w:rPr>
              <w:t>25 000,0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AD4EFEE"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6053BE0" w14:textId="77777777" w:rsidR="007E2D05" w:rsidRPr="007E2D05" w:rsidRDefault="007E2D05" w:rsidP="007E2D05">
            <w:pPr>
              <w:ind w:firstLine="0"/>
              <w:rPr>
                <w:bCs/>
                <w:szCs w:val="24"/>
              </w:rPr>
            </w:pPr>
          </w:p>
        </w:tc>
      </w:tr>
      <w:tr w:rsidR="007E2D05" w:rsidRPr="007E2D05" w14:paraId="51AB6DBA"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C418D59"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9D86DE4" w14:textId="77777777" w:rsidR="007E2D05" w:rsidRPr="007E2D05" w:rsidRDefault="007E2D05" w:rsidP="007E2D05">
            <w:pPr>
              <w:ind w:firstLine="0"/>
              <w:rPr>
                <w:bCs/>
                <w:szCs w:val="24"/>
              </w:rPr>
            </w:pPr>
            <w:r w:rsidRPr="007E2D05">
              <w:rPr>
                <w:bCs/>
                <w:szCs w:val="24"/>
              </w:rPr>
              <w:t>01.04-29.05.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3EFCA682" w14:textId="77777777" w:rsidR="007E2D05" w:rsidRPr="007E2D05" w:rsidRDefault="007E2D05" w:rsidP="007E2D05">
            <w:pPr>
              <w:snapToGrid w:val="0"/>
              <w:ind w:firstLine="0"/>
              <w:rPr>
                <w:szCs w:val="24"/>
              </w:rPr>
            </w:pPr>
            <w:r w:rsidRPr="007E2D05">
              <w:rPr>
                <w:szCs w:val="24"/>
              </w:rPr>
              <w:t>Разработка пр</w:t>
            </w:r>
            <w:r w:rsidRPr="007E2D05">
              <w:rPr>
                <w:szCs w:val="24"/>
              </w:rPr>
              <w:t>о</w:t>
            </w:r>
            <w:r w:rsidRPr="007E2D05">
              <w:rPr>
                <w:szCs w:val="24"/>
              </w:rPr>
              <w:t>граммы повышения квалификации для муниципальных команд проекта</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D8CAB87" w14:textId="77777777" w:rsidR="007E2D05" w:rsidRPr="007E2D05" w:rsidRDefault="007E2D05" w:rsidP="007E2D05">
            <w:pPr>
              <w:ind w:firstLine="0"/>
              <w:rPr>
                <w:bCs/>
                <w:szCs w:val="24"/>
              </w:rPr>
            </w:pPr>
            <w:r w:rsidRPr="007E2D05">
              <w:rPr>
                <w:bCs/>
                <w:szCs w:val="24"/>
              </w:rPr>
              <w:t xml:space="preserve">Разработана 1 ППК, 32 час, </w:t>
            </w:r>
            <w:r w:rsidRPr="007E2D05">
              <w:rPr>
                <w:szCs w:val="24"/>
              </w:rPr>
              <w:t xml:space="preserve">очно-заочная, </w:t>
            </w:r>
            <w:r w:rsidRPr="007E2D05">
              <w:rPr>
                <w:bCs/>
                <w:szCs w:val="24"/>
              </w:rPr>
              <w:t xml:space="preserve">для 25 чел.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89D663D" w14:textId="77777777" w:rsidR="007E2D05" w:rsidRPr="007E2D05" w:rsidRDefault="007E2D05" w:rsidP="007E2D05">
            <w:pPr>
              <w:ind w:firstLine="0"/>
              <w:rPr>
                <w:bCs/>
                <w:szCs w:val="24"/>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6967DFF0" w14:textId="77777777" w:rsidR="007E2D05" w:rsidRPr="007E2D05" w:rsidRDefault="007E2D05" w:rsidP="007E2D05">
            <w:pPr>
              <w:ind w:firstLine="0"/>
              <w:rPr>
                <w:bCs/>
                <w:szCs w:val="24"/>
              </w:rPr>
            </w:pPr>
            <w:r w:rsidRPr="007E2D05">
              <w:rPr>
                <w:bCs/>
                <w:szCs w:val="24"/>
              </w:rPr>
              <w:t>13 000,0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106F9B7" w14:textId="77777777" w:rsidR="007E2D05" w:rsidRPr="007E2D05" w:rsidRDefault="007E2D05" w:rsidP="007E2D05">
            <w:pPr>
              <w:ind w:firstLine="0"/>
              <w:rPr>
                <w:bCs/>
                <w:szCs w:val="24"/>
              </w:rPr>
            </w:pPr>
            <w:r w:rsidRPr="007E2D05">
              <w:rPr>
                <w:bCs/>
                <w:szCs w:val="24"/>
              </w:rPr>
              <w:t>13 000,0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3A6C12B"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F4D405F" w14:textId="77777777" w:rsidR="007E2D05" w:rsidRPr="007E2D05" w:rsidRDefault="007E2D05" w:rsidP="007E2D05">
            <w:pPr>
              <w:ind w:firstLine="0"/>
              <w:rPr>
                <w:bCs/>
                <w:szCs w:val="24"/>
              </w:rPr>
            </w:pPr>
          </w:p>
        </w:tc>
      </w:tr>
      <w:tr w:rsidR="007E2D05" w:rsidRPr="007E2D05" w14:paraId="04C16A25"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89D6418"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915B94D" w14:textId="77777777" w:rsidR="007E2D05" w:rsidRPr="007E2D05" w:rsidRDefault="007E2D05" w:rsidP="007E2D05">
            <w:pPr>
              <w:ind w:firstLine="0"/>
              <w:rPr>
                <w:szCs w:val="24"/>
              </w:rPr>
            </w:pPr>
            <w:r w:rsidRPr="007E2D05">
              <w:rPr>
                <w:bCs/>
                <w:szCs w:val="24"/>
              </w:rPr>
              <w:t>01.04-29.05.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21726484"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Создание и организация деятельности муниципальных и школьных тьюторских команд по сопровождению профессионального развития педагогов</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C86CF81"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 xml:space="preserve">Не менее чем в 20% муниципальных районов, где находятся выделенные школы, созданы тьюторские команды по сопровождению профессионального развитии педагога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AD36082" w14:textId="77777777" w:rsidR="007E2D05" w:rsidRPr="007E2D05" w:rsidRDefault="007E2D05" w:rsidP="007E2D05">
            <w:pPr>
              <w:shd w:val="clear" w:color="auto" w:fill="FFFFFF"/>
              <w:suppressAutoHyphens/>
              <w:ind w:firstLine="0"/>
              <w:rPr>
                <w:rFonts w:eastAsia="Calibri"/>
                <w:szCs w:val="24"/>
                <w:lang w:eastAsia="en-US"/>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A2A0A22"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50 000,0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9D388F3"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50 000,0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339C0DF"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9A908C0"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54E41B7D"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B11D05B"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572EE67" w14:textId="77777777" w:rsidR="007E2D05" w:rsidRPr="007E2D05" w:rsidRDefault="007E2D05" w:rsidP="007E2D05">
            <w:pPr>
              <w:ind w:firstLine="0"/>
              <w:rPr>
                <w:szCs w:val="24"/>
              </w:rPr>
            </w:pPr>
            <w:r w:rsidRPr="007E2D05">
              <w:rPr>
                <w:bCs/>
                <w:szCs w:val="24"/>
              </w:rPr>
              <w:t>01.04-29.05.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6530B9DC" w14:textId="77777777" w:rsidR="007E2D05" w:rsidRPr="007E2D05" w:rsidRDefault="007E2D05" w:rsidP="007E2D05">
            <w:pPr>
              <w:ind w:firstLine="0"/>
              <w:rPr>
                <w:szCs w:val="24"/>
              </w:rPr>
            </w:pPr>
            <w:r w:rsidRPr="007E2D05">
              <w:rPr>
                <w:szCs w:val="24"/>
              </w:rPr>
              <w:t>Проведение серии семинаров и веб</w:t>
            </w:r>
            <w:r w:rsidRPr="007E2D05">
              <w:rPr>
                <w:szCs w:val="24"/>
              </w:rPr>
              <w:t>и</w:t>
            </w:r>
            <w:r w:rsidRPr="007E2D05">
              <w:rPr>
                <w:szCs w:val="24"/>
              </w:rPr>
              <w:t>наров для ШНОР и ШНСУ.</w:t>
            </w:r>
          </w:p>
          <w:p w14:paraId="195721F6" w14:textId="77777777" w:rsidR="007E2D05" w:rsidRPr="007E2D05" w:rsidRDefault="007E2D05" w:rsidP="007E2D05">
            <w:pPr>
              <w:ind w:firstLine="0"/>
              <w:rPr>
                <w:bCs/>
                <w:szCs w:val="24"/>
              </w:rPr>
            </w:pPr>
            <w:r w:rsidRPr="007E2D05">
              <w:rPr>
                <w:szCs w:val="24"/>
              </w:rPr>
              <w:t>Приглашение эк</w:t>
            </w:r>
            <w:r w:rsidRPr="007E2D05">
              <w:rPr>
                <w:szCs w:val="24"/>
              </w:rPr>
              <w:t>с</w:t>
            </w:r>
            <w:r w:rsidRPr="007E2D05">
              <w:rPr>
                <w:szCs w:val="24"/>
              </w:rPr>
              <w:t>пертов</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EBEA991" w14:textId="77777777" w:rsidR="007E2D05" w:rsidRPr="007E2D05" w:rsidRDefault="007E2D05" w:rsidP="007E2D05">
            <w:pPr>
              <w:ind w:firstLine="0"/>
              <w:rPr>
                <w:bCs/>
                <w:szCs w:val="24"/>
              </w:rPr>
            </w:pPr>
            <w:r w:rsidRPr="007E2D05">
              <w:rPr>
                <w:bCs/>
                <w:szCs w:val="24"/>
              </w:rPr>
              <w:t>Проведены семин</w:t>
            </w:r>
            <w:r w:rsidRPr="007E2D05">
              <w:rPr>
                <w:bCs/>
                <w:szCs w:val="24"/>
              </w:rPr>
              <w:t>а</w:t>
            </w:r>
            <w:r w:rsidRPr="007E2D05">
              <w:rPr>
                <w:bCs/>
                <w:szCs w:val="24"/>
              </w:rPr>
              <w:t>ры, вебинары (не м</w:t>
            </w:r>
            <w:r w:rsidRPr="007E2D05">
              <w:rPr>
                <w:bCs/>
                <w:szCs w:val="24"/>
              </w:rPr>
              <w:t>е</w:t>
            </w:r>
            <w:r w:rsidRPr="007E2D05">
              <w:rPr>
                <w:bCs/>
                <w:szCs w:val="24"/>
              </w:rPr>
              <w:t>нее 8 семинаров в 100% школ, учас</w:t>
            </w:r>
            <w:r w:rsidRPr="007E2D05">
              <w:rPr>
                <w:bCs/>
                <w:szCs w:val="24"/>
              </w:rPr>
              <w:t>т</w:t>
            </w:r>
            <w:r w:rsidRPr="007E2D05">
              <w:rPr>
                <w:bCs/>
                <w:szCs w:val="24"/>
              </w:rPr>
              <w:t>вующих в проекте, продолжительностью не менее 4 часа)</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37BF94B" w14:textId="77777777" w:rsidR="007E2D05" w:rsidRPr="007E2D05" w:rsidRDefault="007E2D05" w:rsidP="007E2D05">
            <w:pPr>
              <w:ind w:firstLine="0"/>
              <w:rPr>
                <w:bCs/>
                <w:szCs w:val="24"/>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6176F04" w14:textId="77777777" w:rsidR="007E2D05" w:rsidRPr="007E2D05" w:rsidRDefault="007E2D05" w:rsidP="007E2D05">
            <w:pPr>
              <w:ind w:firstLine="0"/>
              <w:rPr>
                <w:bCs/>
                <w:szCs w:val="24"/>
              </w:rPr>
            </w:pPr>
            <w:r w:rsidRPr="007E2D05">
              <w:rPr>
                <w:bCs/>
                <w:szCs w:val="24"/>
              </w:rPr>
              <w:t>80 000,0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3C0AABD8" w14:textId="77777777" w:rsidR="007E2D05" w:rsidRPr="007E2D05" w:rsidRDefault="007E2D05" w:rsidP="007E2D05">
            <w:pPr>
              <w:ind w:firstLine="0"/>
              <w:rPr>
                <w:bCs/>
                <w:szCs w:val="24"/>
              </w:rPr>
            </w:pPr>
            <w:r w:rsidRPr="007E2D05">
              <w:rPr>
                <w:bCs/>
                <w:szCs w:val="24"/>
              </w:rPr>
              <w:t>80 000,0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06F4A93"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88C995B" w14:textId="77777777" w:rsidR="007E2D05" w:rsidRPr="007E2D05" w:rsidRDefault="007E2D05" w:rsidP="007E2D05">
            <w:pPr>
              <w:ind w:firstLine="0"/>
              <w:rPr>
                <w:bCs/>
                <w:szCs w:val="24"/>
              </w:rPr>
            </w:pPr>
          </w:p>
        </w:tc>
      </w:tr>
      <w:tr w:rsidR="007E2D05" w:rsidRPr="007E2D05" w14:paraId="3DC5A9B2" w14:textId="77777777" w:rsidTr="00AC6C1E">
        <w:tc>
          <w:tcPr>
            <w:tcW w:w="525" w:type="dxa"/>
            <w:tcBorders>
              <w:left w:val="single" w:sz="4" w:space="0" w:color="000000"/>
              <w:bottom w:val="single" w:sz="4" w:space="0" w:color="000000"/>
              <w:right w:val="single" w:sz="4" w:space="0" w:color="000000"/>
            </w:tcBorders>
            <w:shd w:val="clear" w:color="auto" w:fill="auto"/>
          </w:tcPr>
          <w:p w14:paraId="4DFF7123" w14:textId="77777777" w:rsidR="007E2D05" w:rsidRPr="007E2D05" w:rsidRDefault="007E2D05" w:rsidP="007E2D05">
            <w:pPr>
              <w:numPr>
                <w:ilvl w:val="0"/>
                <w:numId w:val="12"/>
              </w:numPr>
              <w:ind w:left="0" w:firstLine="0"/>
              <w:rPr>
                <w:bCs/>
                <w:szCs w:val="24"/>
              </w:rPr>
            </w:pPr>
          </w:p>
        </w:tc>
        <w:tc>
          <w:tcPr>
            <w:tcW w:w="1396" w:type="dxa"/>
            <w:tcBorders>
              <w:left w:val="single" w:sz="4" w:space="0" w:color="000000"/>
              <w:bottom w:val="single" w:sz="4" w:space="0" w:color="000000"/>
              <w:right w:val="single" w:sz="4" w:space="0" w:color="000000"/>
            </w:tcBorders>
            <w:shd w:val="clear" w:color="auto" w:fill="auto"/>
          </w:tcPr>
          <w:p w14:paraId="5BA426AD" w14:textId="77777777" w:rsidR="007E2D05" w:rsidRPr="007E2D05" w:rsidRDefault="007E2D05" w:rsidP="007E2D05">
            <w:pPr>
              <w:ind w:firstLine="0"/>
              <w:rPr>
                <w:szCs w:val="24"/>
              </w:rPr>
            </w:pPr>
            <w:r w:rsidRPr="007E2D05">
              <w:rPr>
                <w:bCs/>
                <w:szCs w:val="24"/>
              </w:rPr>
              <w:t>01.04.20-15.10.20</w:t>
            </w:r>
          </w:p>
        </w:tc>
        <w:tc>
          <w:tcPr>
            <w:tcW w:w="2857" w:type="dxa"/>
            <w:tcBorders>
              <w:left w:val="single" w:sz="4" w:space="0" w:color="000000"/>
              <w:bottom w:val="single" w:sz="4" w:space="0" w:color="000000"/>
              <w:right w:val="single" w:sz="4" w:space="0" w:color="000000"/>
            </w:tcBorders>
            <w:shd w:val="clear" w:color="auto" w:fill="auto"/>
          </w:tcPr>
          <w:p w14:paraId="436CA851"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Разработка методических рекомендаций в соответствии с ТЗ проекта (5 разработок)</w:t>
            </w:r>
          </w:p>
        </w:tc>
        <w:tc>
          <w:tcPr>
            <w:tcW w:w="2696" w:type="dxa"/>
            <w:tcBorders>
              <w:left w:val="single" w:sz="4" w:space="0" w:color="000000"/>
              <w:bottom w:val="single" w:sz="4" w:space="0" w:color="000000"/>
              <w:right w:val="single" w:sz="4" w:space="0" w:color="000000"/>
            </w:tcBorders>
            <w:shd w:val="clear" w:color="auto" w:fill="auto"/>
          </w:tcPr>
          <w:p w14:paraId="3A8213BA"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 xml:space="preserve">Разработаны 5  методических продуктов в соответствии с ТЗ проекта </w:t>
            </w:r>
          </w:p>
        </w:tc>
        <w:tc>
          <w:tcPr>
            <w:tcW w:w="1785" w:type="dxa"/>
            <w:tcBorders>
              <w:left w:val="single" w:sz="4" w:space="0" w:color="000000"/>
              <w:bottom w:val="single" w:sz="4" w:space="0" w:color="000000"/>
              <w:right w:val="single" w:sz="4" w:space="0" w:color="000000"/>
            </w:tcBorders>
            <w:shd w:val="clear" w:color="auto" w:fill="auto"/>
          </w:tcPr>
          <w:p w14:paraId="2B3B9A6B"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ГАУ ДПО ЯО ИРО</w:t>
            </w:r>
          </w:p>
        </w:tc>
        <w:tc>
          <w:tcPr>
            <w:tcW w:w="1461" w:type="dxa"/>
            <w:tcBorders>
              <w:left w:val="single" w:sz="4" w:space="0" w:color="000000"/>
              <w:bottom w:val="single" w:sz="4" w:space="0" w:color="000000"/>
              <w:right w:val="single" w:sz="4" w:space="0" w:color="000000"/>
            </w:tcBorders>
            <w:shd w:val="clear" w:color="auto" w:fill="auto"/>
          </w:tcPr>
          <w:p w14:paraId="289FB82A"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208 000,0</w:t>
            </w:r>
          </w:p>
        </w:tc>
        <w:tc>
          <w:tcPr>
            <w:tcW w:w="1257" w:type="dxa"/>
            <w:tcBorders>
              <w:left w:val="single" w:sz="4" w:space="0" w:color="000000"/>
              <w:bottom w:val="single" w:sz="4" w:space="0" w:color="000000"/>
              <w:right w:val="single" w:sz="4" w:space="0" w:color="000000"/>
            </w:tcBorders>
            <w:shd w:val="clear" w:color="auto" w:fill="auto"/>
          </w:tcPr>
          <w:p w14:paraId="1268ED11"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208 000,0</w:t>
            </w:r>
          </w:p>
        </w:tc>
        <w:tc>
          <w:tcPr>
            <w:tcW w:w="1398" w:type="dxa"/>
            <w:tcBorders>
              <w:left w:val="single" w:sz="4" w:space="0" w:color="000000"/>
              <w:bottom w:val="single" w:sz="4" w:space="0" w:color="000000"/>
              <w:right w:val="single" w:sz="4" w:space="0" w:color="000000"/>
            </w:tcBorders>
            <w:shd w:val="clear" w:color="auto" w:fill="auto"/>
          </w:tcPr>
          <w:p w14:paraId="5E5B556E"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left w:val="single" w:sz="4" w:space="0" w:color="000000"/>
              <w:bottom w:val="single" w:sz="4" w:space="0" w:color="000000"/>
              <w:right w:val="single" w:sz="4" w:space="0" w:color="000000"/>
            </w:tcBorders>
            <w:shd w:val="clear" w:color="auto" w:fill="auto"/>
          </w:tcPr>
          <w:p w14:paraId="70E935E6"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1C8EFB20" w14:textId="77777777" w:rsidTr="00AC6C1E">
        <w:trPr>
          <w:trHeight w:val="558"/>
        </w:trPr>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30BF624"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CEEB32B" w14:textId="77777777" w:rsidR="007E2D05" w:rsidRPr="007E2D05" w:rsidRDefault="007E2D05" w:rsidP="007E2D05">
            <w:pPr>
              <w:ind w:firstLine="0"/>
              <w:rPr>
                <w:bCs/>
                <w:szCs w:val="24"/>
              </w:rPr>
            </w:pPr>
            <w:r w:rsidRPr="007E2D05">
              <w:rPr>
                <w:bCs/>
                <w:szCs w:val="24"/>
              </w:rPr>
              <w:t>01.04-31.12. 2020</w:t>
            </w:r>
          </w:p>
          <w:p w14:paraId="4C5C6EA2" w14:textId="77777777" w:rsidR="007E2D05" w:rsidRPr="007E2D05" w:rsidRDefault="007E2D05" w:rsidP="007E2D05">
            <w:pPr>
              <w:ind w:firstLine="0"/>
              <w:rPr>
                <w:bCs/>
                <w:szCs w:val="24"/>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110D19EA" w14:textId="77777777" w:rsidR="007E2D05" w:rsidRPr="007E2D05" w:rsidRDefault="007E2D05" w:rsidP="007E2D05">
            <w:pPr>
              <w:ind w:firstLine="0"/>
              <w:rPr>
                <w:szCs w:val="24"/>
              </w:rPr>
            </w:pPr>
            <w:r w:rsidRPr="007E2D05">
              <w:rPr>
                <w:szCs w:val="24"/>
              </w:rPr>
              <w:t>Создание профе</w:t>
            </w:r>
            <w:r w:rsidRPr="007E2D05">
              <w:rPr>
                <w:szCs w:val="24"/>
              </w:rPr>
              <w:t>с</w:t>
            </w:r>
            <w:r w:rsidRPr="007E2D05">
              <w:rPr>
                <w:szCs w:val="24"/>
              </w:rPr>
              <w:t>сионального соо</w:t>
            </w:r>
            <w:r w:rsidRPr="007E2D05">
              <w:rPr>
                <w:szCs w:val="24"/>
              </w:rPr>
              <w:t>б</w:t>
            </w:r>
            <w:r w:rsidRPr="007E2D05">
              <w:rPr>
                <w:szCs w:val="24"/>
              </w:rPr>
              <w:t>щества педагогич</w:t>
            </w:r>
            <w:r w:rsidRPr="007E2D05">
              <w:rPr>
                <w:szCs w:val="24"/>
              </w:rPr>
              <w:t>е</w:t>
            </w:r>
            <w:r w:rsidRPr="007E2D05">
              <w:rPr>
                <w:szCs w:val="24"/>
              </w:rPr>
              <w:t>ских работников по вопросам перехода школ в эффекти</w:t>
            </w:r>
            <w:r w:rsidRPr="007E2D05">
              <w:rPr>
                <w:szCs w:val="24"/>
              </w:rPr>
              <w:t>в</w:t>
            </w:r>
            <w:r w:rsidRPr="007E2D05">
              <w:rPr>
                <w:szCs w:val="24"/>
              </w:rPr>
              <w:t>ный режим разв</w:t>
            </w:r>
            <w:r w:rsidRPr="007E2D05">
              <w:rPr>
                <w:szCs w:val="24"/>
              </w:rPr>
              <w:t>и</w:t>
            </w:r>
            <w:r w:rsidRPr="007E2D05">
              <w:rPr>
                <w:szCs w:val="24"/>
              </w:rPr>
              <w:t>тия</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EA7F069" w14:textId="77777777" w:rsidR="007E2D05" w:rsidRPr="007E2D05" w:rsidRDefault="007E2D05" w:rsidP="007E2D05">
            <w:pPr>
              <w:ind w:firstLine="0"/>
              <w:rPr>
                <w:bCs/>
                <w:szCs w:val="24"/>
              </w:rPr>
            </w:pPr>
            <w:r w:rsidRPr="007E2D05">
              <w:rPr>
                <w:bCs/>
                <w:szCs w:val="24"/>
              </w:rPr>
              <w:t>1 сообщество рук</w:t>
            </w:r>
            <w:r w:rsidRPr="007E2D05">
              <w:rPr>
                <w:bCs/>
                <w:szCs w:val="24"/>
              </w:rPr>
              <w:t>о</w:t>
            </w:r>
            <w:r w:rsidRPr="007E2D05">
              <w:rPr>
                <w:bCs/>
                <w:szCs w:val="24"/>
              </w:rPr>
              <w:t>водителей,</w:t>
            </w:r>
          </w:p>
          <w:p w14:paraId="4BBED425" w14:textId="77777777" w:rsidR="007E2D05" w:rsidRPr="007E2D05" w:rsidRDefault="007E2D05" w:rsidP="007E2D05">
            <w:pPr>
              <w:ind w:firstLine="0"/>
              <w:rPr>
                <w:bCs/>
                <w:szCs w:val="24"/>
              </w:rPr>
            </w:pPr>
            <w:r w:rsidRPr="007E2D05">
              <w:rPr>
                <w:bCs/>
                <w:szCs w:val="24"/>
              </w:rPr>
              <w:t>не менее 1 сообщ</w:t>
            </w:r>
            <w:r w:rsidRPr="007E2D05">
              <w:rPr>
                <w:bCs/>
                <w:szCs w:val="24"/>
              </w:rPr>
              <w:t>е</w:t>
            </w:r>
            <w:r w:rsidRPr="007E2D05">
              <w:rPr>
                <w:bCs/>
                <w:szCs w:val="24"/>
              </w:rPr>
              <w:t>ства педагогов</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2DD6DC6" w14:textId="77777777" w:rsidR="007E2D05" w:rsidRPr="007E2D05" w:rsidRDefault="007E2D05" w:rsidP="007E2D05">
            <w:pPr>
              <w:ind w:firstLine="0"/>
              <w:rPr>
                <w:bCs/>
                <w:szCs w:val="24"/>
              </w:rPr>
            </w:pPr>
            <w:r w:rsidRPr="007E2D05">
              <w:rPr>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3C93912" w14:textId="77777777" w:rsidR="007E2D05" w:rsidRPr="007E2D05" w:rsidRDefault="007E2D05" w:rsidP="007E2D05">
            <w:pPr>
              <w:ind w:firstLine="0"/>
              <w:rPr>
                <w:bCs/>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99F2FD8" w14:textId="77777777" w:rsidR="007E2D05" w:rsidRPr="007E2D05" w:rsidRDefault="007E2D05" w:rsidP="007E2D05">
            <w:pPr>
              <w:ind w:firstLine="0"/>
              <w:rPr>
                <w:bCs/>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AFB562B"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725B49F" w14:textId="77777777" w:rsidR="007E2D05" w:rsidRPr="007E2D05" w:rsidRDefault="007E2D05" w:rsidP="007E2D05">
            <w:pPr>
              <w:ind w:firstLine="0"/>
              <w:rPr>
                <w:bCs/>
                <w:szCs w:val="24"/>
              </w:rPr>
            </w:pPr>
          </w:p>
        </w:tc>
      </w:tr>
      <w:tr w:rsidR="007E2D05" w:rsidRPr="007E2D05" w14:paraId="5221942F" w14:textId="77777777" w:rsidTr="00AC6C1E">
        <w:trPr>
          <w:trHeight w:val="1322"/>
        </w:trPr>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444B96A"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B89F997" w14:textId="77777777" w:rsidR="007E2D05" w:rsidRPr="007E2D05" w:rsidRDefault="007E2D05" w:rsidP="007E2D05">
            <w:pPr>
              <w:ind w:firstLine="0"/>
              <w:rPr>
                <w:bCs/>
                <w:szCs w:val="24"/>
              </w:rPr>
            </w:pPr>
            <w:r w:rsidRPr="007E2D05">
              <w:rPr>
                <w:bCs/>
                <w:szCs w:val="24"/>
              </w:rPr>
              <w:t>01.04-30.04. 2020</w:t>
            </w:r>
          </w:p>
          <w:p w14:paraId="0738E6C8" w14:textId="77777777" w:rsidR="007E2D05" w:rsidRPr="007E2D05" w:rsidRDefault="007E2D05" w:rsidP="007E2D05">
            <w:pPr>
              <w:ind w:firstLine="0"/>
              <w:rPr>
                <w:bCs/>
                <w:szCs w:val="24"/>
              </w:rPr>
            </w:pPr>
          </w:p>
          <w:p w14:paraId="2CFA40BA" w14:textId="77777777" w:rsidR="007E2D05" w:rsidRPr="007E2D05" w:rsidRDefault="007E2D05" w:rsidP="007E2D05">
            <w:pPr>
              <w:ind w:firstLine="0"/>
              <w:rPr>
                <w:bCs/>
                <w:szCs w:val="24"/>
              </w:rPr>
            </w:pPr>
          </w:p>
          <w:p w14:paraId="1791F0A5" w14:textId="77777777" w:rsidR="007E2D05" w:rsidRPr="007E2D05" w:rsidRDefault="007E2D05" w:rsidP="007E2D05">
            <w:pPr>
              <w:ind w:firstLine="0"/>
              <w:rPr>
                <w:bCs/>
                <w:szCs w:val="24"/>
              </w:rPr>
            </w:pPr>
            <w:r w:rsidRPr="007E2D05">
              <w:rPr>
                <w:bCs/>
                <w:szCs w:val="24"/>
              </w:rPr>
              <w:t xml:space="preserve">(27-28.04)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54C9B1F2"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 xml:space="preserve">Проведение </w:t>
            </w:r>
            <w:r w:rsidRPr="007E2D05">
              <w:rPr>
                <w:rFonts w:eastAsia="Calibri"/>
                <w:szCs w:val="24"/>
                <w:lang w:eastAsia="en-US"/>
              </w:rPr>
              <w:t>Международного форума «Евразийский образовательный диалог» «Проектируем образование будущего: сценарии эпохи цифровизации и глобального технологического обновления»</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8BC801B"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Международный форум «Евразийский образовательный диалог», не менее 700 человек из не менее 40 регионов</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28B7AED"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ДО ЯО</w:t>
            </w:r>
          </w:p>
          <w:p w14:paraId="4BF7BE3F"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p w14:paraId="7A4A6328"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ЯГПУ им. К.Д. Ушинского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2CAE16E" w14:textId="77777777" w:rsidR="007E2D05" w:rsidRPr="007E2D05" w:rsidRDefault="007E2D05" w:rsidP="007E2D05">
            <w:pPr>
              <w:shd w:val="clear" w:color="auto" w:fill="FFFFFF"/>
              <w:suppressAutoHyphens/>
              <w:ind w:firstLine="0"/>
              <w:rPr>
                <w:rFonts w:eastAsia="Calibri"/>
                <w:szCs w:val="24"/>
                <w:lang w:eastAsia="en-US"/>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C370205" w14:textId="77777777" w:rsidR="007E2D05" w:rsidRPr="007E2D05" w:rsidRDefault="007E2D05" w:rsidP="007E2D05">
            <w:pPr>
              <w:shd w:val="clear" w:color="auto" w:fill="FFFFFF"/>
              <w:suppressAutoHyphens/>
              <w:ind w:firstLine="0"/>
              <w:rPr>
                <w:rFonts w:eastAsia="Calibri"/>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3555311D"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04A0153"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476B9E79"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D3EB067"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9025DC0" w14:textId="77777777" w:rsidR="007E2D05" w:rsidRPr="007E2D05" w:rsidRDefault="007E2D05" w:rsidP="007E2D05">
            <w:pPr>
              <w:ind w:firstLine="0"/>
              <w:rPr>
                <w:bCs/>
                <w:szCs w:val="24"/>
              </w:rPr>
            </w:pPr>
            <w:r w:rsidRPr="007E2D05">
              <w:rPr>
                <w:bCs/>
                <w:szCs w:val="24"/>
              </w:rPr>
              <w:t>04.05-29.05.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0AD34BAC" w14:textId="77777777" w:rsidR="007E2D05" w:rsidRPr="007E2D05" w:rsidRDefault="007E2D05" w:rsidP="007E2D05">
            <w:pPr>
              <w:ind w:firstLine="0"/>
              <w:rPr>
                <w:szCs w:val="24"/>
              </w:rPr>
            </w:pPr>
            <w:r w:rsidRPr="007E2D05">
              <w:rPr>
                <w:szCs w:val="24"/>
              </w:rPr>
              <w:t>Разработка пакета договоров с пар</w:t>
            </w:r>
            <w:r w:rsidRPr="007E2D05">
              <w:rPr>
                <w:szCs w:val="24"/>
              </w:rPr>
              <w:t>т</w:t>
            </w:r>
            <w:r w:rsidRPr="007E2D05">
              <w:rPr>
                <w:szCs w:val="24"/>
              </w:rPr>
              <w:t>нерами</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70AAC72" w14:textId="77777777" w:rsidR="007E2D05" w:rsidRPr="007E2D05" w:rsidRDefault="007E2D05" w:rsidP="007E2D05">
            <w:pPr>
              <w:ind w:firstLine="0"/>
              <w:rPr>
                <w:bCs/>
                <w:szCs w:val="24"/>
              </w:rPr>
            </w:pPr>
            <w:r w:rsidRPr="007E2D05">
              <w:rPr>
                <w:bCs/>
                <w:szCs w:val="24"/>
              </w:rPr>
              <w:t>Разработан пакет д</w:t>
            </w:r>
            <w:r w:rsidRPr="007E2D05">
              <w:rPr>
                <w:bCs/>
                <w:szCs w:val="24"/>
              </w:rPr>
              <w:t>о</w:t>
            </w:r>
            <w:r w:rsidRPr="007E2D05">
              <w:rPr>
                <w:bCs/>
                <w:szCs w:val="24"/>
              </w:rPr>
              <w:t>говоров с партнер</w:t>
            </w:r>
            <w:r w:rsidRPr="007E2D05">
              <w:rPr>
                <w:bCs/>
                <w:szCs w:val="24"/>
              </w:rPr>
              <w:t>а</w:t>
            </w:r>
            <w:r w:rsidRPr="007E2D05">
              <w:rPr>
                <w:bCs/>
                <w:szCs w:val="24"/>
              </w:rPr>
              <w:t>ми (не менее 2 док</w:t>
            </w:r>
            <w:r w:rsidRPr="007E2D05">
              <w:rPr>
                <w:bCs/>
                <w:szCs w:val="24"/>
              </w:rPr>
              <w:t>у</w:t>
            </w:r>
            <w:r w:rsidRPr="007E2D05">
              <w:rPr>
                <w:bCs/>
                <w:szCs w:val="24"/>
              </w:rPr>
              <w:t>ментов в пакете)</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F867CA4" w14:textId="77777777" w:rsidR="007E2D05" w:rsidRPr="007E2D05" w:rsidRDefault="007E2D05" w:rsidP="007E2D05">
            <w:pPr>
              <w:ind w:firstLine="0"/>
              <w:rPr>
                <w:bCs/>
                <w:szCs w:val="24"/>
              </w:rPr>
            </w:pPr>
            <w:r w:rsidRPr="007E2D05">
              <w:rPr>
                <w:bCs/>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05685049" w14:textId="77777777" w:rsidR="007E2D05" w:rsidRPr="007E2D05" w:rsidRDefault="007E2D05" w:rsidP="007E2D05">
            <w:pPr>
              <w:ind w:firstLine="0"/>
              <w:rPr>
                <w:bCs/>
                <w:szCs w:val="24"/>
              </w:rPr>
            </w:pPr>
            <w:r w:rsidRPr="007E2D05">
              <w:rPr>
                <w:bCs/>
                <w:szCs w:val="24"/>
              </w:rPr>
              <w:t>25 000,0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DDCB68C" w14:textId="77777777" w:rsidR="007E2D05" w:rsidRPr="007E2D05" w:rsidRDefault="007E2D05" w:rsidP="007E2D05">
            <w:pPr>
              <w:ind w:firstLine="0"/>
              <w:rPr>
                <w:bCs/>
                <w:szCs w:val="24"/>
              </w:rPr>
            </w:pPr>
            <w:r w:rsidRPr="007E2D05">
              <w:rPr>
                <w:bCs/>
                <w:szCs w:val="24"/>
              </w:rPr>
              <w:t>25 000,0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753CAE9"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49C3360" w14:textId="77777777" w:rsidR="007E2D05" w:rsidRPr="007E2D05" w:rsidRDefault="007E2D05" w:rsidP="007E2D05">
            <w:pPr>
              <w:ind w:firstLine="0"/>
              <w:rPr>
                <w:bCs/>
                <w:szCs w:val="24"/>
              </w:rPr>
            </w:pPr>
          </w:p>
        </w:tc>
      </w:tr>
      <w:tr w:rsidR="007E2D05" w:rsidRPr="007E2D05" w14:paraId="58AD19DE"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6AB756E"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C4BEE5" w14:textId="77777777" w:rsidR="007E2D05" w:rsidRPr="007E2D05" w:rsidRDefault="007E2D05" w:rsidP="007E2D05">
            <w:pPr>
              <w:ind w:firstLine="0"/>
              <w:rPr>
                <w:bCs/>
                <w:szCs w:val="24"/>
              </w:rPr>
            </w:pPr>
            <w:r w:rsidRPr="007E2D05">
              <w:rPr>
                <w:bCs/>
                <w:szCs w:val="24"/>
              </w:rPr>
              <w:t>04.05-29.05.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68DC5166"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 xml:space="preserve">Разработка программы повышения квалификации «Тьюторское сопровождение профессионального развития педагога» (32 ч., </w:t>
            </w:r>
            <w:r w:rsidRPr="007E2D05">
              <w:rPr>
                <w:szCs w:val="24"/>
              </w:rPr>
              <w:t>очно-заочная</w:t>
            </w:r>
            <w:r w:rsidRPr="007E2D05">
              <w:rPr>
                <w:rFonts w:eastAsia="Calibri"/>
                <w:bCs/>
                <w:szCs w:val="24"/>
                <w:lang w:eastAsia="en-US"/>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72B99C8"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 xml:space="preserve">Разработана ППК </w:t>
            </w:r>
            <w:r w:rsidRPr="007E2D05">
              <w:rPr>
                <w:rFonts w:eastAsia="Calibri"/>
                <w:bCs/>
                <w:szCs w:val="24"/>
                <w:lang w:eastAsia="en-US"/>
              </w:rPr>
              <w:t xml:space="preserve">«Тьюторское сопровождение профессионального развития педагога» (32 ч., </w:t>
            </w:r>
            <w:r w:rsidRPr="007E2D05">
              <w:rPr>
                <w:szCs w:val="24"/>
              </w:rPr>
              <w:t>очно-заочная</w:t>
            </w:r>
            <w:r w:rsidRPr="007E2D05">
              <w:rPr>
                <w:rFonts w:eastAsia="Calibri"/>
                <w:bCs/>
                <w:szCs w:val="24"/>
                <w:lang w:eastAsia="en-US"/>
              </w:rPr>
              <w:t>), утверждена Ученым советом ГАУ ДПО ЯО ИРО</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EB784CC"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16E323E"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13 000,0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B8A4DD6"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13 000,0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33D8F85D"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5BCD7BC"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279246D7"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3C639EF"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66A948F5" w14:textId="77777777" w:rsidR="007E2D05" w:rsidRPr="007E2D05" w:rsidRDefault="007E2D05" w:rsidP="007E2D05">
            <w:pPr>
              <w:ind w:firstLine="0"/>
              <w:rPr>
                <w:bCs/>
                <w:szCs w:val="24"/>
              </w:rPr>
            </w:pPr>
            <w:r w:rsidRPr="007E2D05">
              <w:rPr>
                <w:bCs/>
                <w:szCs w:val="24"/>
              </w:rPr>
              <w:t>01.06-30.06.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0760D59F" w14:textId="77777777" w:rsidR="007E2D05" w:rsidRPr="007E2D05" w:rsidRDefault="007E2D05" w:rsidP="007E2D05">
            <w:pPr>
              <w:ind w:firstLine="0"/>
              <w:rPr>
                <w:szCs w:val="24"/>
              </w:rPr>
            </w:pPr>
            <w:r w:rsidRPr="007E2D05">
              <w:rPr>
                <w:szCs w:val="24"/>
              </w:rPr>
              <w:t>Создание реги</w:t>
            </w:r>
            <w:r w:rsidRPr="007E2D05">
              <w:rPr>
                <w:szCs w:val="24"/>
              </w:rPr>
              <w:t>о</w:t>
            </w:r>
            <w:r w:rsidRPr="007E2D05">
              <w:rPr>
                <w:szCs w:val="24"/>
              </w:rPr>
              <w:t>нального консул</w:t>
            </w:r>
            <w:r w:rsidRPr="007E2D05">
              <w:rPr>
                <w:szCs w:val="24"/>
              </w:rPr>
              <w:t>ь</w:t>
            </w:r>
            <w:r w:rsidRPr="007E2D05">
              <w:rPr>
                <w:szCs w:val="24"/>
              </w:rPr>
              <w:t>тационного центра.</w:t>
            </w:r>
          </w:p>
          <w:p w14:paraId="28EFD67B" w14:textId="77777777" w:rsidR="007E2D05" w:rsidRPr="007E2D05" w:rsidRDefault="007E2D05" w:rsidP="007E2D05">
            <w:pPr>
              <w:ind w:firstLine="0"/>
              <w:rPr>
                <w:szCs w:val="24"/>
              </w:rPr>
            </w:pPr>
            <w:r w:rsidRPr="007E2D05">
              <w:rPr>
                <w:szCs w:val="24"/>
              </w:rPr>
              <w:t>Координатор це</w:t>
            </w:r>
            <w:r w:rsidRPr="007E2D05">
              <w:rPr>
                <w:szCs w:val="24"/>
              </w:rPr>
              <w:t>н</w:t>
            </w:r>
            <w:r w:rsidRPr="007E2D05">
              <w:rPr>
                <w:szCs w:val="24"/>
              </w:rPr>
              <w:t xml:space="preserve">тра – 0,2 ст.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403FC7C" w14:textId="77777777" w:rsidR="007E2D05" w:rsidRPr="007E2D05" w:rsidRDefault="007E2D05" w:rsidP="007E2D05">
            <w:pPr>
              <w:ind w:firstLine="0"/>
              <w:rPr>
                <w:bCs/>
                <w:szCs w:val="24"/>
              </w:rPr>
            </w:pPr>
            <w:r w:rsidRPr="007E2D05">
              <w:rPr>
                <w:szCs w:val="24"/>
              </w:rPr>
              <w:t>Создан и утвержден приказом ректора ГАУ ДПО ЯО ИРО  региональный ко</w:t>
            </w:r>
            <w:r w:rsidRPr="007E2D05">
              <w:rPr>
                <w:szCs w:val="24"/>
              </w:rPr>
              <w:t>н</w:t>
            </w:r>
            <w:r w:rsidRPr="007E2D05">
              <w:rPr>
                <w:szCs w:val="24"/>
              </w:rPr>
              <w:t>сультационный центр на базе  ГАУ ДПО ЯО ИРО</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7F9E5AE" w14:textId="77777777" w:rsidR="007E2D05" w:rsidRPr="007E2D05" w:rsidRDefault="007E2D05" w:rsidP="007E2D05">
            <w:pPr>
              <w:ind w:firstLine="0"/>
              <w:rPr>
                <w:szCs w:val="24"/>
              </w:rPr>
            </w:pPr>
            <w:r w:rsidRPr="007E2D05">
              <w:rPr>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48ED2CBC" w14:textId="77777777" w:rsidR="007E2D05" w:rsidRPr="007E2D05" w:rsidRDefault="007E2D05" w:rsidP="007E2D05">
            <w:pPr>
              <w:ind w:firstLine="0"/>
              <w:rPr>
                <w:szCs w:val="24"/>
              </w:rPr>
            </w:pPr>
            <w:r w:rsidRPr="007E2D05">
              <w:rPr>
                <w:szCs w:val="24"/>
              </w:rPr>
              <w:t>63 500,0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DDA111F" w14:textId="77777777" w:rsidR="007E2D05" w:rsidRPr="007E2D05" w:rsidRDefault="007E2D05" w:rsidP="007E2D05">
            <w:pPr>
              <w:ind w:firstLine="0"/>
              <w:rPr>
                <w:szCs w:val="24"/>
              </w:rPr>
            </w:pPr>
            <w:r w:rsidRPr="007E2D05">
              <w:rPr>
                <w:szCs w:val="24"/>
              </w:rPr>
              <w:t>63 500,0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1CFB086"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7B3CB7C" w14:textId="77777777" w:rsidR="007E2D05" w:rsidRPr="007E2D05" w:rsidRDefault="007E2D05" w:rsidP="007E2D05">
            <w:pPr>
              <w:ind w:firstLine="0"/>
              <w:rPr>
                <w:szCs w:val="24"/>
              </w:rPr>
            </w:pPr>
          </w:p>
        </w:tc>
      </w:tr>
      <w:tr w:rsidR="007E2D05" w:rsidRPr="007E2D05" w14:paraId="55CE1D24"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1B46413"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06FE8B1" w14:textId="77777777" w:rsidR="007E2D05" w:rsidRPr="007E2D05" w:rsidRDefault="007E2D05" w:rsidP="007E2D05">
            <w:pPr>
              <w:ind w:firstLine="0"/>
              <w:rPr>
                <w:bCs/>
                <w:szCs w:val="24"/>
              </w:rPr>
            </w:pPr>
            <w:r w:rsidRPr="007E2D05">
              <w:rPr>
                <w:bCs/>
                <w:szCs w:val="24"/>
              </w:rPr>
              <w:t>01.06-30.06.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103ECC8F" w14:textId="77777777" w:rsidR="007E2D05" w:rsidRPr="007E2D05" w:rsidRDefault="007E2D05" w:rsidP="007E2D05">
            <w:pPr>
              <w:ind w:firstLine="0"/>
              <w:rPr>
                <w:bCs/>
                <w:szCs w:val="24"/>
              </w:rPr>
            </w:pPr>
            <w:r w:rsidRPr="007E2D05">
              <w:rPr>
                <w:szCs w:val="24"/>
              </w:rPr>
              <w:t xml:space="preserve">Реализация ППК </w:t>
            </w:r>
            <w:r w:rsidRPr="007E2D05">
              <w:rPr>
                <w:rFonts w:eastAsia="Calibri"/>
                <w:bCs/>
                <w:szCs w:val="24"/>
                <w:lang w:eastAsia="en-US"/>
              </w:rPr>
              <w:t xml:space="preserve">(32 ч., </w:t>
            </w:r>
            <w:r w:rsidRPr="007E2D05">
              <w:rPr>
                <w:szCs w:val="24"/>
              </w:rPr>
              <w:t>очно-заочная</w:t>
            </w:r>
            <w:r w:rsidRPr="007E2D05">
              <w:rPr>
                <w:rFonts w:eastAsia="Calibri"/>
                <w:bCs/>
                <w:szCs w:val="24"/>
                <w:lang w:eastAsia="en-US"/>
              </w:rPr>
              <w:t>)</w:t>
            </w:r>
            <w:r w:rsidRPr="007E2D05">
              <w:rPr>
                <w:szCs w:val="24"/>
              </w:rPr>
              <w:t xml:space="preserve"> для  мун</w:t>
            </w:r>
            <w:r w:rsidRPr="007E2D05">
              <w:rPr>
                <w:szCs w:val="24"/>
              </w:rPr>
              <w:t>и</w:t>
            </w:r>
            <w:r w:rsidRPr="007E2D05">
              <w:rPr>
                <w:szCs w:val="24"/>
              </w:rPr>
              <w:t xml:space="preserve">ципальных команд, участвующих в проекте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43A3FF9" w14:textId="77777777" w:rsidR="007E2D05" w:rsidRPr="007E2D05" w:rsidRDefault="007E2D05" w:rsidP="007E2D05">
            <w:pPr>
              <w:ind w:firstLine="0"/>
              <w:rPr>
                <w:bCs/>
                <w:szCs w:val="24"/>
              </w:rPr>
            </w:pPr>
            <w:r w:rsidRPr="007E2D05">
              <w:rPr>
                <w:bCs/>
                <w:szCs w:val="24"/>
              </w:rPr>
              <w:t>Обучено 50 человек из 10 муниципал</w:t>
            </w:r>
            <w:r w:rsidRPr="007E2D05">
              <w:rPr>
                <w:bCs/>
                <w:szCs w:val="24"/>
              </w:rPr>
              <w:t>ь</w:t>
            </w:r>
            <w:r w:rsidRPr="007E2D05">
              <w:rPr>
                <w:bCs/>
                <w:szCs w:val="24"/>
              </w:rPr>
              <w:t>ных районов (2 гр.)</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9B50BDF" w14:textId="77777777" w:rsidR="007E2D05" w:rsidRPr="007E2D05" w:rsidRDefault="007E2D05" w:rsidP="007E2D05">
            <w:pPr>
              <w:ind w:firstLine="0"/>
              <w:rPr>
                <w:szCs w:val="24"/>
              </w:rPr>
            </w:pPr>
            <w:r w:rsidRPr="007E2D05">
              <w:rPr>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19550BE" w14:textId="77777777" w:rsidR="007E2D05" w:rsidRPr="007E2D05" w:rsidRDefault="007E2D05" w:rsidP="007E2D05">
            <w:pPr>
              <w:ind w:firstLine="0"/>
              <w:rPr>
                <w:szCs w:val="24"/>
              </w:rPr>
            </w:pPr>
            <w:r w:rsidRPr="007E2D05">
              <w:rPr>
                <w:szCs w:val="24"/>
              </w:rPr>
              <w:t>64 000,0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8473DA0" w14:textId="77777777" w:rsidR="007E2D05" w:rsidRPr="007E2D05" w:rsidRDefault="007E2D05" w:rsidP="007E2D05">
            <w:pPr>
              <w:ind w:firstLine="0"/>
              <w:rPr>
                <w:szCs w:val="24"/>
              </w:rPr>
            </w:pPr>
            <w:r w:rsidRPr="007E2D05">
              <w:rPr>
                <w:szCs w:val="24"/>
              </w:rPr>
              <w:t>64 000,0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5013EA3B"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70DC1BC" w14:textId="77777777" w:rsidR="007E2D05" w:rsidRPr="007E2D05" w:rsidRDefault="007E2D05" w:rsidP="007E2D05">
            <w:pPr>
              <w:ind w:firstLine="0"/>
              <w:rPr>
                <w:szCs w:val="24"/>
              </w:rPr>
            </w:pPr>
          </w:p>
        </w:tc>
      </w:tr>
      <w:tr w:rsidR="007E2D05" w:rsidRPr="007E2D05" w14:paraId="2BC7E71B"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5F40D1BB"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4BAE31A" w14:textId="77777777" w:rsidR="007E2D05" w:rsidRPr="007E2D05" w:rsidRDefault="007E2D05" w:rsidP="007E2D05">
            <w:pPr>
              <w:ind w:firstLine="0"/>
              <w:rPr>
                <w:bCs/>
                <w:szCs w:val="24"/>
                <w:highlight w:val="yellow"/>
              </w:rPr>
            </w:pPr>
            <w:r w:rsidRPr="007E2D05">
              <w:rPr>
                <w:bCs/>
                <w:szCs w:val="24"/>
              </w:rPr>
              <w:t>01.06-30.06.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20A73311"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Обучение тьюторских команд</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95EC5C1"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 xml:space="preserve">По ППК «Тьюторское сопровождение профессионального развития педагога» </w:t>
            </w:r>
            <w:r w:rsidRPr="007E2D05">
              <w:rPr>
                <w:rFonts w:eastAsia="Calibri"/>
                <w:bCs/>
                <w:szCs w:val="24"/>
                <w:lang w:eastAsia="en-US"/>
              </w:rPr>
              <w:t xml:space="preserve">(32 ч., </w:t>
            </w:r>
            <w:r w:rsidRPr="007E2D05">
              <w:rPr>
                <w:szCs w:val="24"/>
              </w:rPr>
              <w:t>очно-заочная</w:t>
            </w:r>
            <w:r w:rsidRPr="007E2D05">
              <w:rPr>
                <w:rFonts w:eastAsia="Calibri"/>
                <w:bCs/>
                <w:szCs w:val="24"/>
                <w:lang w:eastAsia="en-US"/>
              </w:rPr>
              <w:t xml:space="preserve">) </w:t>
            </w:r>
            <w:r w:rsidRPr="007E2D05">
              <w:rPr>
                <w:rFonts w:eastAsia="Calibri"/>
                <w:szCs w:val="24"/>
                <w:lang w:eastAsia="en-US"/>
              </w:rPr>
              <w:t>обучены тьюторские команды не менее чем из 10 муниципальных районов.</w:t>
            </w:r>
          </w:p>
          <w:p w14:paraId="53D547E4"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Обучено 50 человек (2 гр.)</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833DA4F" w14:textId="77777777" w:rsidR="007E2D05" w:rsidRPr="007E2D05" w:rsidRDefault="007E2D05" w:rsidP="007E2D05">
            <w:pPr>
              <w:ind w:firstLine="0"/>
              <w:rPr>
                <w:szCs w:val="24"/>
              </w:rPr>
            </w:pPr>
            <w:r w:rsidRPr="007E2D05">
              <w:rPr>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84AD26E" w14:textId="77777777" w:rsidR="007E2D05" w:rsidRPr="007E2D05" w:rsidRDefault="007E2D05" w:rsidP="007E2D05">
            <w:pPr>
              <w:ind w:firstLine="0"/>
              <w:rPr>
                <w:szCs w:val="24"/>
              </w:rPr>
            </w:pPr>
            <w:r w:rsidRPr="007E2D05">
              <w:rPr>
                <w:szCs w:val="24"/>
              </w:rPr>
              <w:t>64 000,0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977959D" w14:textId="77777777" w:rsidR="007E2D05" w:rsidRPr="007E2D05" w:rsidRDefault="007E2D05" w:rsidP="007E2D05">
            <w:pPr>
              <w:ind w:firstLine="0"/>
              <w:rPr>
                <w:szCs w:val="24"/>
              </w:rPr>
            </w:pPr>
            <w:r w:rsidRPr="007E2D05">
              <w:rPr>
                <w:szCs w:val="24"/>
              </w:rPr>
              <w:t>64 000,0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BB35EBB"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B461CB3" w14:textId="77777777" w:rsidR="007E2D05" w:rsidRPr="007E2D05" w:rsidRDefault="007E2D05" w:rsidP="007E2D05">
            <w:pPr>
              <w:ind w:firstLine="0"/>
              <w:rPr>
                <w:szCs w:val="24"/>
              </w:rPr>
            </w:pPr>
          </w:p>
        </w:tc>
      </w:tr>
      <w:tr w:rsidR="007E2D05" w:rsidRPr="007E2D05" w14:paraId="5AC84A0A"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EF9B5C0"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CBE5068" w14:textId="77777777" w:rsidR="007E2D05" w:rsidRPr="007E2D05" w:rsidRDefault="007E2D05" w:rsidP="007E2D05">
            <w:pPr>
              <w:ind w:firstLine="0"/>
              <w:rPr>
                <w:bCs/>
                <w:szCs w:val="24"/>
              </w:rPr>
            </w:pPr>
            <w:r w:rsidRPr="007E2D05">
              <w:rPr>
                <w:bCs/>
                <w:szCs w:val="24"/>
              </w:rPr>
              <w:t>01.06-02.07.2020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6C1F6E76" w14:textId="77777777" w:rsidR="007E2D05" w:rsidRPr="007E2D05" w:rsidRDefault="007E2D05" w:rsidP="007E2D05">
            <w:pPr>
              <w:ind w:firstLine="0"/>
              <w:rPr>
                <w:szCs w:val="24"/>
              </w:rPr>
            </w:pPr>
            <w:r w:rsidRPr="007E2D05">
              <w:rPr>
                <w:bCs/>
                <w:szCs w:val="24"/>
              </w:rPr>
              <w:t xml:space="preserve">Проведение </w:t>
            </w:r>
            <w:r w:rsidRPr="007E2D05">
              <w:rPr>
                <w:szCs w:val="24"/>
              </w:rPr>
              <w:t>Ме</w:t>
            </w:r>
            <w:r w:rsidRPr="007E2D05">
              <w:rPr>
                <w:szCs w:val="24"/>
              </w:rPr>
              <w:t>ж</w:t>
            </w:r>
            <w:r w:rsidRPr="007E2D05">
              <w:rPr>
                <w:szCs w:val="24"/>
              </w:rPr>
              <w:t>регионального с</w:t>
            </w:r>
            <w:r w:rsidRPr="007E2D05">
              <w:rPr>
                <w:szCs w:val="24"/>
              </w:rPr>
              <w:t>е</w:t>
            </w:r>
            <w:r w:rsidRPr="007E2D05">
              <w:rPr>
                <w:szCs w:val="24"/>
              </w:rPr>
              <w:t>минара «Летняя школа»</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CDD860D" w14:textId="77777777" w:rsidR="007E2D05" w:rsidRPr="007E2D05" w:rsidRDefault="007E2D05" w:rsidP="007E2D05">
            <w:pPr>
              <w:ind w:firstLine="0"/>
              <w:rPr>
                <w:szCs w:val="24"/>
              </w:rPr>
            </w:pPr>
            <w:r w:rsidRPr="007E2D05">
              <w:rPr>
                <w:bCs/>
                <w:szCs w:val="24"/>
              </w:rPr>
              <w:t>Приняло участие не менее 40 участников из не менее 4-х суб</w:t>
            </w:r>
            <w:r w:rsidRPr="007E2D05">
              <w:rPr>
                <w:bCs/>
                <w:szCs w:val="24"/>
              </w:rPr>
              <w:t>ъ</w:t>
            </w:r>
            <w:r w:rsidRPr="007E2D05">
              <w:rPr>
                <w:bCs/>
                <w:szCs w:val="24"/>
              </w:rPr>
              <w:t>ектов Российской Федерации</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96C6AD4" w14:textId="77777777" w:rsidR="007E2D05" w:rsidRPr="007E2D05" w:rsidRDefault="007E2D05" w:rsidP="007E2D05">
            <w:pPr>
              <w:ind w:firstLine="0"/>
              <w:rPr>
                <w:szCs w:val="24"/>
              </w:rPr>
            </w:pPr>
            <w:r w:rsidRPr="007E2D05">
              <w:rPr>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F4B1325" w14:textId="77777777" w:rsidR="007E2D05" w:rsidRPr="007E2D05" w:rsidRDefault="007E2D05" w:rsidP="007E2D05">
            <w:pPr>
              <w:ind w:firstLine="0"/>
              <w:rPr>
                <w:szCs w:val="24"/>
              </w:rPr>
            </w:pPr>
            <w:r w:rsidRPr="007E2D05">
              <w:rPr>
                <w:szCs w:val="24"/>
              </w:rPr>
              <w:t>250 000,0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3E2A3AE6" w14:textId="77777777" w:rsidR="007E2D05" w:rsidRPr="007E2D05" w:rsidRDefault="007E2D05" w:rsidP="007E2D05">
            <w:pPr>
              <w:ind w:firstLine="0"/>
              <w:rPr>
                <w:szCs w:val="24"/>
              </w:rPr>
            </w:pPr>
            <w:r w:rsidRPr="007E2D05">
              <w:rPr>
                <w:szCs w:val="24"/>
              </w:rPr>
              <w:t>250 000,0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52255D4"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143A2C5" w14:textId="77777777" w:rsidR="007E2D05" w:rsidRPr="007E2D05" w:rsidRDefault="007E2D05" w:rsidP="007E2D05">
            <w:pPr>
              <w:ind w:firstLine="0"/>
              <w:rPr>
                <w:szCs w:val="24"/>
              </w:rPr>
            </w:pPr>
          </w:p>
        </w:tc>
      </w:tr>
      <w:tr w:rsidR="007E2D05" w:rsidRPr="007E2D05" w14:paraId="1387BDDC"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50CD3FBE"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6D133B41" w14:textId="77777777" w:rsidR="007E2D05" w:rsidRPr="007E2D05" w:rsidRDefault="007E2D05" w:rsidP="007E2D05">
            <w:pPr>
              <w:ind w:firstLine="0"/>
              <w:rPr>
                <w:bCs/>
                <w:szCs w:val="24"/>
              </w:rPr>
            </w:pPr>
            <w:r w:rsidRPr="007E2D05">
              <w:rPr>
                <w:bCs/>
                <w:szCs w:val="24"/>
              </w:rPr>
              <w:t xml:space="preserve">01.06-31.08. 2020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15D527A6"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Разработка методических рекомендаций для обеспечения деятельности тьютора профессионального развития педагога</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D5EC886"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Разработаны методические рекомендации «Организация тьюторского сопровождения профессионального развития педагогов школ, функционирующих в неблагоприятных социальных условиях», 1 п.л.</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83F7F84" w14:textId="77777777" w:rsidR="007E2D05" w:rsidRPr="007E2D05" w:rsidRDefault="007E2D05" w:rsidP="007E2D05">
            <w:pPr>
              <w:ind w:firstLine="0"/>
              <w:rPr>
                <w:szCs w:val="24"/>
              </w:rPr>
            </w:pPr>
            <w:r w:rsidRPr="007E2D05">
              <w:rPr>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70BC5B1" w14:textId="77777777" w:rsidR="007E2D05" w:rsidRPr="007E2D05" w:rsidRDefault="007E2D05" w:rsidP="007E2D05">
            <w:pPr>
              <w:ind w:firstLine="0"/>
              <w:rPr>
                <w:szCs w:val="24"/>
              </w:rPr>
            </w:pPr>
            <w:r w:rsidRPr="007E2D05">
              <w:rPr>
                <w:szCs w:val="24"/>
              </w:rPr>
              <w:t>41 600,0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9ABEFDF" w14:textId="77777777" w:rsidR="007E2D05" w:rsidRPr="007E2D05" w:rsidRDefault="007E2D05" w:rsidP="007E2D05">
            <w:pPr>
              <w:ind w:firstLine="0"/>
              <w:rPr>
                <w:szCs w:val="24"/>
              </w:rPr>
            </w:pPr>
            <w:r w:rsidRPr="007E2D05">
              <w:rPr>
                <w:szCs w:val="24"/>
              </w:rPr>
              <w:t>41 600,0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41DE5F3"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A0B6E00" w14:textId="77777777" w:rsidR="007E2D05" w:rsidRPr="007E2D05" w:rsidRDefault="007E2D05" w:rsidP="007E2D05">
            <w:pPr>
              <w:ind w:firstLine="0"/>
              <w:rPr>
                <w:szCs w:val="24"/>
              </w:rPr>
            </w:pPr>
          </w:p>
        </w:tc>
      </w:tr>
      <w:tr w:rsidR="007E2D05" w:rsidRPr="007E2D05" w14:paraId="22252D8C"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598B5BD0"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24E31EC" w14:textId="77777777" w:rsidR="007E2D05" w:rsidRPr="007E2D05" w:rsidRDefault="007E2D05" w:rsidP="007E2D05">
            <w:pPr>
              <w:ind w:firstLine="0"/>
              <w:rPr>
                <w:bCs/>
                <w:szCs w:val="24"/>
              </w:rPr>
            </w:pPr>
            <w:r w:rsidRPr="007E2D05">
              <w:rPr>
                <w:bCs/>
                <w:szCs w:val="24"/>
              </w:rPr>
              <w:t>01.06-30.10.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1CDE1223" w14:textId="77777777" w:rsidR="007E2D05" w:rsidRPr="007E2D05" w:rsidRDefault="007E2D05" w:rsidP="007E2D05">
            <w:pPr>
              <w:ind w:firstLine="0"/>
              <w:rPr>
                <w:bCs/>
                <w:szCs w:val="24"/>
              </w:rPr>
            </w:pPr>
            <w:r w:rsidRPr="007E2D05">
              <w:rPr>
                <w:bCs/>
                <w:szCs w:val="24"/>
              </w:rPr>
              <w:t>Заключение пар</w:t>
            </w:r>
            <w:r w:rsidRPr="007E2D05">
              <w:rPr>
                <w:bCs/>
                <w:szCs w:val="24"/>
              </w:rPr>
              <w:t>т</w:t>
            </w:r>
            <w:r w:rsidRPr="007E2D05">
              <w:rPr>
                <w:bCs/>
                <w:szCs w:val="24"/>
              </w:rPr>
              <w:t>нерских договоров (договоров о с</w:t>
            </w:r>
            <w:r w:rsidRPr="007E2D05">
              <w:rPr>
                <w:bCs/>
                <w:szCs w:val="24"/>
              </w:rPr>
              <w:t>о</w:t>
            </w:r>
            <w:r w:rsidRPr="007E2D05">
              <w:rPr>
                <w:bCs/>
                <w:szCs w:val="24"/>
              </w:rPr>
              <w:t xml:space="preserve">трудничестве) </w:t>
            </w:r>
            <w:r w:rsidRPr="007E2D05">
              <w:rPr>
                <w:szCs w:val="24"/>
              </w:rPr>
              <w:t>ШНОР и ШНСУ</w:t>
            </w:r>
            <w:r w:rsidRPr="007E2D05">
              <w:rPr>
                <w:bCs/>
                <w:szCs w:val="24"/>
              </w:rPr>
              <w:t xml:space="preserve"> (вошедших в рег</w:t>
            </w:r>
            <w:r w:rsidRPr="007E2D05">
              <w:rPr>
                <w:bCs/>
                <w:szCs w:val="24"/>
              </w:rPr>
              <w:t>и</w:t>
            </w:r>
            <w:r w:rsidRPr="007E2D05">
              <w:rPr>
                <w:bCs/>
                <w:szCs w:val="24"/>
              </w:rPr>
              <w:t>ональную пр</w:t>
            </w:r>
            <w:r w:rsidRPr="007E2D05">
              <w:rPr>
                <w:bCs/>
                <w:szCs w:val="24"/>
              </w:rPr>
              <w:t>о</w:t>
            </w:r>
            <w:r w:rsidRPr="007E2D05">
              <w:rPr>
                <w:bCs/>
                <w:szCs w:val="24"/>
              </w:rPr>
              <w:t>грамму), со школ</w:t>
            </w:r>
            <w:r w:rsidRPr="007E2D05">
              <w:rPr>
                <w:bCs/>
                <w:szCs w:val="24"/>
              </w:rPr>
              <w:t>а</w:t>
            </w:r>
            <w:r w:rsidRPr="007E2D05">
              <w:rPr>
                <w:bCs/>
                <w:szCs w:val="24"/>
              </w:rPr>
              <w:t xml:space="preserve">ми-партнерами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0E6A95AB"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 xml:space="preserve">Заключены договоры о сотрудничестве ШНОР и ШНСУ, со школами-партнерами в муниципальных образованиях, не менее 5 договоров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9FC8981"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5833DF2C" w14:textId="77777777" w:rsidR="007E2D05" w:rsidRPr="007E2D05" w:rsidRDefault="007E2D05" w:rsidP="007E2D05">
            <w:pPr>
              <w:shd w:val="clear" w:color="auto" w:fill="FFFFFF"/>
              <w:suppressAutoHyphens/>
              <w:ind w:firstLine="0"/>
              <w:rPr>
                <w:rFonts w:eastAsia="Calibri"/>
                <w:szCs w:val="24"/>
                <w:lang w:eastAsia="en-US"/>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905757F" w14:textId="77777777" w:rsidR="007E2D05" w:rsidRPr="007E2D05" w:rsidRDefault="007E2D05" w:rsidP="007E2D05">
            <w:pPr>
              <w:shd w:val="clear" w:color="auto" w:fill="FFFFFF"/>
              <w:suppressAutoHyphens/>
              <w:ind w:firstLine="0"/>
              <w:rPr>
                <w:rFonts w:eastAsia="Calibri"/>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1797329"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B43C68E"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51B0A67D"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751265C"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F394A5F" w14:textId="77777777" w:rsidR="007E2D05" w:rsidRPr="007E2D05" w:rsidRDefault="007E2D05" w:rsidP="007E2D05">
            <w:pPr>
              <w:ind w:firstLine="0"/>
              <w:rPr>
                <w:bCs/>
                <w:szCs w:val="24"/>
              </w:rPr>
            </w:pPr>
            <w:r w:rsidRPr="007E2D05">
              <w:rPr>
                <w:bCs/>
                <w:szCs w:val="24"/>
              </w:rPr>
              <w:t>01.06-31.12.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63E70C21"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 xml:space="preserve">Организация консультирования и тьюторского сопровождения </w:t>
            </w:r>
            <w:r w:rsidRPr="007E2D05">
              <w:rPr>
                <w:rFonts w:eastAsia="Calibri"/>
                <w:szCs w:val="24"/>
                <w:lang w:eastAsia="en-US"/>
              </w:rPr>
              <w:t xml:space="preserve">ШНОР и ШНСУ, </w:t>
            </w:r>
            <w:r w:rsidRPr="007E2D05">
              <w:rPr>
                <w:rFonts w:eastAsia="Calibri"/>
                <w:bCs/>
                <w:szCs w:val="24"/>
                <w:lang w:eastAsia="en-US"/>
              </w:rPr>
              <w:t>вошедших в региональную программу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1C9443A"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Обеспечено консультирование и тьюторское сопровождение не менее 68 ОО, участвующих в проекте</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14B30AD"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0C971AE4"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265 000,0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BEF5F97"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265 000,0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932F7A0"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35291D0"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447D24A3"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0EFDFA8"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D63E622" w14:textId="77777777" w:rsidR="007E2D05" w:rsidRPr="007E2D05" w:rsidRDefault="007E2D05" w:rsidP="007E2D05">
            <w:pPr>
              <w:ind w:firstLine="0"/>
              <w:rPr>
                <w:bCs/>
                <w:szCs w:val="24"/>
              </w:rPr>
            </w:pPr>
            <w:r w:rsidRPr="007E2D05">
              <w:rPr>
                <w:bCs/>
                <w:szCs w:val="24"/>
              </w:rPr>
              <w:t>01.07-31.07.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C805F5F"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 xml:space="preserve">Создание реестра базовых площадок по </w:t>
            </w:r>
            <w:r w:rsidRPr="007E2D05">
              <w:rPr>
                <w:rFonts w:eastAsia="Calibri"/>
                <w:szCs w:val="24"/>
                <w:lang w:eastAsia="en-US"/>
              </w:rPr>
              <w:t>ШНОР и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3D7AD9E"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Создан реестр базовых площадок на сайте регионального ИРО</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42C706C" w14:textId="77777777" w:rsidR="007E2D05" w:rsidRPr="007E2D05" w:rsidRDefault="007E2D05" w:rsidP="007E2D05">
            <w:pPr>
              <w:ind w:firstLine="0"/>
              <w:rPr>
                <w:bCs/>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7E1B9F9" w14:textId="77777777" w:rsidR="007E2D05" w:rsidRPr="007E2D05" w:rsidRDefault="007E2D05" w:rsidP="007E2D05">
            <w:pPr>
              <w:ind w:firstLine="0"/>
              <w:rPr>
                <w:bCs/>
                <w:szCs w:val="24"/>
              </w:rPr>
            </w:pPr>
            <w:r w:rsidRPr="007E2D05">
              <w:rPr>
                <w:bCs/>
                <w:szCs w:val="24"/>
              </w:rPr>
              <w:t>25 000,0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9A85E06" w14:textId="77777777" w:rsidR="007E2D05" w:rsidRPr="007E2D05" w:rsidRDefault="007E2D05" w:rsidP="007E2D05">
            <w:pPr>
              <w:ind w:firstLine="0"/>
              <w:rPr>
                <w:bCs/>
                <w:szCs w:val="24"/>
              </w:rPr>
            </w:pPr>
            <w:r w:rsidRPr="007E2D05">
              <w:rPr>
                <w:bCs/>
                <w:szCs w:val="24"/>
              </w:rPr>
              <w:t>25 000,0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B2BDA7A"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C697368" w14:textId="77777777" w:rsidR="007E2D05" w:rsidRPr="007E2D05" w:rsidRDefault="007E2D05" w:rsidP="007E2D05">
            <w:pPr>
              <w:ind w:firstLine="0"/>
              <w:rPr>
                <w:bCs/>
                <w:szCs w:val="24"/>
              </w:rPr>
            </w:pPr>
          </w:p>
        </w:tc>
      </w:tr>
      <w:tr w:rsidR="007E2D05" w:rsidRPr="007E2D05" w14:paraId="261C2D94"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FF3627A"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7158CF5" w14:textId="77777777" w:rsidR="007E2D05" w:rsidRPr="007E2D05" w:rsidRDefault="007E2D05" w:rsidP="007E2D05">
            <w:pPr>
              <w:ind w:firstLine="0"/>
              <w:rPr>
                <w:bCs/>
                <w:szCs w:val="24"/>
              </w:rPr>
            </w:pPr>
            <w:r w:rsidRPr="007E2D05">
              <w:rPr>
                <w:bCs/>
                <w:szCs w:val="24"/>
              </w:rPr>
              <w:t>01.07-30.10.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60CD540A" w14:textId="77777777" w:rsidR="007E2D05" w:rsidRPr="007E2D05" w:rsidRDefault="007E2D05" w:rsidP="007E2D05">
            <w:pPr>
              <w:snapToGrid w:val="0"/>
              <w:ind w:firstLine="0"/>
              <w:rPr>
                <w:szCs w:val="24"/>
              </w:rPr>
            </w:pPr>
            <w:r w:rsidRPr="007E2D05">
              <w:rPr>
                <w:szCs w:val="24"/>
              </w:rPr>
              <w:t>Разработка пр</w:t>
            </w:r>
            <w:r w:rsidRPr="007E2D05">
              <w:rPr>
                <w:szCs w:val="24"/>
              </w:rPr>
              <w:t>о</w:t>
            </w:r>
            <w:r w:rsidRPr="007E2D05">
              <w:rPr>
                <w:szCs w:val="24"/>
              </w:rPr>
              <w:t>грамм курсов п</w:t>
            </w:r>
            <w:r w:rsidRPr="007E2D05">
              <w:rPr>
                <w:szCs w:val="24"/>
              </w:rPr>
              <w:t>о</w:t>
            </w:r>
            <w:r w:rsidRPr="007E2D05">
              <w:rPr>
                <w:szCs w:val="24"/>
              </w:rPr>
              <w:t>вышения квалиф</w:t>
            </w:r>
            <w:r w:rsidRPr="007E2D05">
              <w:rPr>
                <w:szCs w:val="24"/>
              </w:rPr>
              <w:t>и</w:t>
            </w:r>
            <w:r w:rsidRPr="007E2D05">
              <w:rPr>
                <w:szCs w:val="24"/>
              </w:rPr>
              <w:t>кации</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01DF6F3"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 xml:space="preserve">Разработаны ППК (не менее 3), утверждены ученым советом ГАУ ДПО ЯО ИРО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89790A8"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499568B4"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30 000,0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3DE9BE8"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30 000,0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E0FD6F2"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0B5B638"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657242D5"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20D5930"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52358C8" w14:textId="77777777" w:rsidR="007E2D05" w:rsidRPr="007E2D05" w:rsidRDefault="007E2D05" w:rsidP="007E2D05">
            <w:pPr>
              <w:ind w:firstLine="0"/>
              <w:rPr>
                <w:bCs/>
                <w:szCs w:val="24"/>
              </w:rPr>
            </w:pPr>
            <w:r w:rsidRPr="007E2D05">
              <w:rPr>
                <w:bCs/>
                <w:szCs w:val="24"/>
              </w:rPr>
              <w:t>03.08-30.09.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6811E265" w14:textId="77777777" w:rsidR="007E2D05" w:rsidRPr="007E2D05" w:rsidRDefault="007E2D05" w:rsidP="007E2D05">
            <w:pPr>
              <w:ind w:firstLine="0"/>
              <w:rPr>
                <w:szCs w:val="24"/>
              </w:rPr>
            </w:pPr>
            <w:r w:rsidRPr="007E2D05">
              <w:rPr>
                <w:szCs w:val="24"/>
              </w:rPr>
              <w:t>Создание муниц</w:t>
            </w:r>
            <w:r w:rsidRPr="007E2D05">
              <w:rPr>
                <w:szCs w:val="24"/>
              </w:rPr>
              <w:t>и</w:t>
            </w:r>
            <w:r w:rsidRPr="007E2D05">
              <w:rPr>
                <w:szCs w:val="24"/>
              </w:rPr>
              <w:t>пальных консул</w:t>
            </w:r>
            <w:r w:rsidRPr="007E2D05">
              <w:rPr>
                <w:szCs w:val="24"/>
              </w:rPr>
              <w:t>ь</w:t>
            </w:r>
            <w:r w:rsidRPr="007E2D05">
              <w:rPr>
                <w:szCs w:val="24"/>
              </w:rPr>
              <w:t>тационных це</w:t>
            </w:r>
            <w:r w:rsidRPr="007E2D05">
              <w:rPr>
                <w:szCs w:val="24"/>
              </w:rPr>
              <w:t>н</w:t>
            </w:r>
            <w:r w:rsidRPr="007E2D05">
              <w:rPr>
                <w:szCs w:val="24"/>
              </w:rPr>
              <w:t>тров.</w:t>
            </w:r>
          </w:p>
          <w:p w14:paraId="1127328F" w14:textId="77777777" w:rsidR="007E2D05" w:rsidRPr="007E2D05" w:rsidRDefault="007E2D05" w:rsidP="007E2D05">
            <w:pPr>
              <w:ind w:firstLine="0"/>
              <w:rPr>
                <w:szCs w:val="24"/>
              </w:rPr>
            </w:pPr>
            <w:r w:rsidRPr="007E2D05">
              <w:rPr>
                <w:szCs w:val="24"/>
              </w:rPr>
              <w:t>Разработка и утверждение мун</w:t>
            </w:r>
            <w:r w:rsidRPr="007E2D05">
              <w:rPr>
                <w:szCs w:val="24"/>
              </w:rPr>
              <w:t>и</w:t>
            </w:r>
            <w:r w:rsidRPr="007E2D05">
              <w:rPr>
                <w:szCs w:val="24"/>
              </w:rPr>
              <w:t>ципальных пр</w:t>
            </w:r>
            <w:r w:rsidRPr="007E2D05">
              <w:rPr>
                <w:szCs w:val="24"/>
              </w:rPr>
              <w:t>о</w:t>
            </w:r>
            <w:r w:rsidRPr="007E2D05">
              <w:rPr>
                <w:szCs w:val="24"/>
              </w:rPr>
              <w:t>грамм повышения качества образов</w:t>
            </w:r>
            <w:r w:rsidRPr="007E2D05">
              <w:rPr>
                <w:szCs w:val="24"/>
              </w:rPr>
              <w:t>а</w:t>
            </w:r>
            <w:r w:rsidRPr="007E2D05">
              <w:rPr>
                <w:szCs w:val="24"/>
              </w:rPr>
              <w:t>ния.</w:t>
            </w:r>
          </w:p>
          <w:p w14:paraId="27CB40B6" w14:textId="77777777" w:rsidR="007E2D05" w:rsidRPr="007E2D05" w:rsidRDefault="007E2D05" w:rsidP="007E2D05">
            <w:pPr>
              <w:ind w:firstLine="0"/>
              <w:rPr>
                <w:szCs w:val="24"/>
              </w:rPr>
            </w:pPr>
            <w:r w:rsidRPr="007E2D05">
              <w:rPr>
                <w:szCs w:val="24"/>
              </w:rPr>
              <w:t>Экспертиза мун</w:t>
            </w:r>
            <w:r w:rsidRPr="007E2D05">
              <w:rPr>
                <w:szCs w:val="24"/>
              </w:rPr>
              <w:t>и</w:t>
            </w:r>
            <w:r w:rsidRPr="007E2D05">
              <w:rPr>
                <w:szCs w:val="24"/>
              </w:rPr>
              <w:t>ципальных пр</w:t>
            </w:r>
            <w:r w:rsidRPr="007E2D05">
              <w:rPr>
                <w:szCs w:val="24"/>
              </w:rPr>
              <w:t>о</w:t>
            </w:r>
            <w:r w:rsidRPr="007E2D05">
              <w:rPr>
                <w:szCs w:val="24"/>
              </w:rPr>
              <w:t>грамм</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B7E58C4" w14:textId="77777777" w:rsidR="007E2D05" w:rsidRPr="007E2D05" w:rsidRDefault="007E2D05" w:rsidP="007E2D05">
            <w:pPr>
              <w:ind w:firstLine="0"/>
              <w:rPr>
                <w:szCs w:val="24"/>
              </w:rPr>
            </w:pPr>
            <w:r w:rsidRPr="007E2D05">
              <w:rPr>
                <w:szCs w:val="24"/>
              </w:rPr>
              <w:t>Созданы 10 муниц</w:t>
            </w:r>
            <w:r w:rsidRPr="007E2D05">
              <w:rPr>
                <w:szCs w:val="24"/>
              </w:rPr>
              <w:t>и</w:t>
            </w:r>
            <w:r w:rsidRPr="007E2D05">
              <w:rPr>
                <w:szCs w:val="24"/>
              </w:rPr>
              <w:t>пальных консульт</w:t>
            </w:r>
            <w:r w:rsidRPr="007E2D05">
              <w:rPr>
                <w:szCs w:val="24"/>
              </w:rPr>
              <w:t>а</w:t>
            </w:r>
            <w:r w:rsidRPr="007E2D05">
              <w:rPr>
                <w:szCs w:val="24"/>
              </w:rPr>
              <w:t>ционных центров.</w:t>
            </w:r>
          </w:p>
          <w:p w14:paraId="79201816" w14:textId="77777777" w:rsidR="007E2D05" w:rsidRPr="007E2D05" w:rsidRDefault="007E2D05" w:rsidP="007E2D05">
            <w:pPr>
              <w:ind w:firstLine="0"/>
              <w:rPr>
                <w:bCs/>
                <w:szCs w:val="24"/>
              </w:rPr>
            </w:pPr>
            <w:r w:rsidRPr="007E2D05">
              <w:rPr>
                <w:bCs/>
                <w:szCs w:val="24"/>
              </w:rPr>
              <w:t xml:space="preserve">Разработаны и утверждены 10 </w:t>
            </w:r>
            <w:r w:rsidRPr="007E2D05">
              <w:rPr>
                <w:szCs w:val="24"/>
              </w:rPr>
              <w:t>м</w:t>
            </w:r>
            <w:r w:rsidRPr="007E2D05">
              <w:rPr>
                <w:szCs w:val="24"/>
              </w:rPr>
              <w:t>у</w:t>
            </w:r>
            <w:r w:rsidRPr="007E2D05">
              <w:rPr>
                <w:szCs w:val="24"/>
              </w:rPr>
              <w:t>ниципальных пр</w:t>
            </w:r>
            <w:r w:rsidRPr="007E2D05">
              <w:rPr>
                <w:szCs w:val="24"/>
              </w:rPr>
              <w:t>о</w:t>
            </w:r>
            <w:r w:rsidRPr="007E2D05">
              <w:rPr>
                <w:szCs w:val="24"/>
              </w:rPr>
              <w:t>грамм повышения качества образования</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F490FBB" w14:textId="77777777" w:rsidR="007E2D05" w:rsidRPr="007E2D05" w:rsidRDefault="007E2D05" w:rsidP="007E2D05">
            <w:pPr>
              <w:ind w:firstLine="0"/>
              <w:rPr>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0ED6FFF" w14:textId="77777777" w:rsidR="007E2D05" w:rsidRPr="007E2D05" w:rsidRDefault="007E2D05" w:rsidP="007E2D05">
            <w:pPr>
              <w:ind w:firstLine="0"/>
              <w:rPr>
                <w:szCs w:val="24"/>
              </w:rPr>
            </w:pPr>
          </w:p>
          <w:p w14:paraId="7FEE5529" w14:textId="77777777" w:rsidR="007E2D05" w:rsidRPr="007E2D05" w:rsidRDefault="007E2D05" w:rsidP="007E2D05">
            <w:pPr>
              <w:ind w:firstLine="0"/>
              <w:rPr>
                <w:szCs w:val="24"/>
              </w:rPr>
            </w:pPr>
          </w:p>
          <w:p w14:paraId="754609B1" w14:textId="77777777" w:rsidR="007E2D05" w:rsidRPr="007E2D05" w:rsidRDefault="007E2D05" w:rsidP="007E2D05">
            <w:pPr>
              <w:ind w:firstLine="0"/>
              <w:rPr>
                <w:szCs w:val="24"/>
              </w:rPr>
            </w:pPr>
          </w:p>
          <w:p w14:paraId="1AEEB8A0" w14:textId="77777777" w:rsidR="007E2D05" w:rsidRPr="007E2D05" w:rsidRDefault="007E2D05" w:rsidP="007E2D05">
            <w:pPr>
              <w:ind w:firstLine="0"/>
              <w:rPr>
                <w:szCs w:val="24"/>
              </w:rPr>
            </w:pPr>
            <w:r w:rsidRPr="007E2D05">
              <w:rPr>
                <w:szCs w:val="24"/>
              </w:rPr>
              <w:t>65 000,0</w:t>
            </w:r>
          </w:p>
          <w:p w14:paraId="532D8633" w14:textId="77777777" w:rsidR="007E2D05" w:rsidRPr="007E2D05" w:rsidRDefault="007E2D05" w:rsidP="007E2D05">
            <w:pPr>
              <w:ind w:firstLine="0"/>
              <w:rPr>
                <w:szCs w:val="24"/>
              </w:rPr>
            </w:pPr>
          </w:p>
          <w:p w14:paraId="14823596" w14:textId="77777777" w:rsidR="007E2D05" w:rsidRPr="007E2D05" w:rsidRDefault="007E2D05" w:rsidP="007E2D05">
            <w:pPr>
              <w:ind w:firstLine="0"/>
              <w:rPr>
                <w:szCs w:val="24"/>
              </w:rPr>
            </w:pPr>
          </w:p>
          <w:p w14:paraId="624E73E9" w14:textId="77777777" w:rsidR="007E2D05" w:rsidRPr="007E2D05" w:rsidRDefault="007E2D05" w:rsidP="007E2D05">
            <w:pPr>
              <w:ind w:firstLine="0"/>
              <w:rPr>
                <w:szCs w:val="24"/>
              </w:rPr>
            </w:pPr>
            <w:r w:rsidRPr="007E2D05">
              <w:rPr>
                <w:szCs w:val="24"/>
              </w:rPr>
              <w:t>26 000,0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6C1A93A" w14:textId="77777777" w:rsidR="007E2D05" w:rsidRPr="007E2D05" w:rsidRDefault="007E2D05" w:rsidP="007E2D05">
            <w:pPr>
              <w:ind w:firstLine="0"/>
              <w:rPr>
                <w:szCs w:val="24"/>
              </w:rPr>
            </w:pPr>
          </w:p>
          <w:p w14:paraId="7E86125F" w14:textId="77777777" w:rsidR="007E2D05" w:rsidRPr="007E2D05" w:rsidRDefault="007E2D05" w:rsidP="007E2D05">
            <w:pPr>
              <w:ind w:firstLine="0"/>
              <w:rPr>
                <w:szCs w:val="24"/>
              </w:rPr>
            </w:pPr>
          </w:p>
          <w:p w14:paraId="787BD3E6" w14:textId="77777777" w:rsidR="007E2D05" w:rsidRPr="007E2D05" w:rsidRDefault="007E2D05" w:rsidP="007E2D05">
            <w:pPr>
              <w:ind w:firstLine="0"/>
              <w:rPr>
                <w:szCs w:val="24"/>
              </w:rPr>
            </w:pPr>
          </w:p>
          <w:p w14:paraId="417D1577" w14:textId="77777777" w:rsidR="007E2D05" w:rsidRPr="007E2D05" w:rsidRDefault="007E2D05" w:rsidP="007E2D05">
            <w:pPr>
              <w:ind w:firstLine="0"/>
              <w:rPr>
                <w:szCs w:val="24"/>
              </w:rPr>
            </w:pPr>
            <w:r w:rsidRPr="007E2D05">
              <w:rPr>
                <w:szCs w:val="24"/>
              </w:rPr>
              <w:t>65 000,0</w:t>
            </w:r>
          </w:p>
          <w:p w14:paraId="76AD5A42" w14:textId="77777777" w:rsidR="007E2D05" w:rsidRPr="007E2D05" w:rsidRDefault="007E2D05" w:rsidP="007E2D05">
            <w:pPr>
              <w:ind w:firstLine="0"/>
              <w:rPr>
                <w:szCs w:val="24"/>
              </w:rPr>
            </w:pPr>
          </w:p>
          <w:p w14:paraId="736C829F" w14:textId="77777777" w:rsidR="007E2D05" w:rsidRPr="007E2D05" w:rsidRDefault="007E2D05" w:rsidP="007E2D05">
            <w:pPr>
              <w:ind w:firstLine="0"/>
              <w:rPr>
                <w:szCs w:val="24"/>
              </w:rPr>
            </w:pPr>
          </w:p>
          <w:p w14:paraId="24DBF624" w14:textId="77777777" w:rsidR="007E2D05" w:rsidRPr="007E2D05" w:rsidRDefault="007E2D05" w:rsidP="007E2D05">
            <w:pPr>
              <w:ind w:firstLine="0"/>
              <w:rPr>
                <w:szCs w:val="24"/>
              </w:rPr>
            </w:pPr>
            <w:r w:rsidRPr="007E2D05">
              <w:rPr>
                <w:szCs w:val="24"/>
              </w:rPr>
              <w:t>26 000,0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57E779B"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FBF3572" w14:textId="77777777" w:rsidR="007E2D05" w:rsidRPr="007E2D05" w:rsidRDefault="007E2D05" w:rsidP="007E2D05">
            <w:pPr>
              <w:ind w:firstLine="0"/>
              <w:rPr>
                <w:szCs w:val="24"/>
              </w:rPr>
            </w:pPr>
          </w:p>
        </w:tc>
      </w:tr>
      <w:tr w:rsidR="007E2D05" w:rsidRPr="007E2D05" w14:paraId="7FD5123B"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B7ADF49"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63D4E1AA" w14:textId="77777777" w:rsidR="007E2D05" w:rsidRPr="007E2D05" w:rsidRDefault="007E2D05" w:rsidP="007E2D05">
            <w:pPr>
              <w:ind w:firstLine="0"/>
              <w:rPr>
                <w:bCs/>
                <w:szCs w:val="24"/>
              </w:rPr>
            </w:pPr>
            <w:r w:rsidRPr="007E2D05">
              <w:rPr>
                <w:bCs/>
                <w:szCs w:val="24"/>
              </w:rPr>
              <w:t>03.08-30.11.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78E2110B" w14:textId="77777777" w:rsidR="007E2D05" w:rsidRPr="007E2D05" w:rsidRDefault="007E2D05" w:rsidP="007E2D05">
            <w:pPr>
              <w:ind w:firstLine="0"/>
              <w:rPr>
                <w:szCs w:val="24"/>
              </w:rPr>
            </w:pPr>
            <w:r w:rsidRPr="007E2D05">
              <w:rPr>
                <w:szCs w:val="24"/>
                <w:lang w:eastAsia="en-US"/>
              </w:rPr>
              <w:t>Проведение пр</w:t>
            </w:r>
            <w:r w:rsidRPr="007E2D05">
              <w:rPr>
                <w:szCs w:val="24"/>
                <w:lang w:eastAsia="en-US"/>
              </w:rPr>
              <w:t>о</w:t>
            </w:r>
            <w:r w:rsidRPr="007E2D05">
              <w:rPr>
                <w:szCs w:val="24"/>
                <w:lang w:eastAsia="en-US"/>
              </w:rPr>
              <w:t>межуточного и ит</w:t>
            </w:r>
            <w:r w:rsidRPr="007E2D05">
              <w:rPr>
                <w:szCs w:val="24"/>
                <w:lang w:eastAsia="en-US"/>
              </w:rPr>
              <w:t>о</w:t>
            </w:r>
            <w:r w:rsidRPr="007E2D05">
              <w:rPr>
                <w:szCs w:val="24"/>
                <w:lang w:eastAsia="en-US"/>
              </w:rPr>
              <w:t xml:space="preserve">гового </w:t>
            </w:r>
            <w:r w:rsidRPr="007E2D05">
              <w:rPr>
                <w:szCs w:val="24"/>
              </w:rPr>
              <w:t>монитори</w:t>
            </w:r>
            <w:r w:rsidRPr="007E2D05">
              <w:rPr>
                <w:szCs w:val="24"/>
              </w:rPr>
              <w:t>н</w:t>
            </w:r>
            <w:r w:rsidRPr="007E2D05">
              <w:rPr>
                <w:szCs w:val="24"/>
              </w:rPr>
              <w:t xml:space="preserve">га </w:t>
            </w:r>
            <w:r w:rsidRPr="007E2D05">
              <w:rPr>
                <w:bCs/>
                <w:szCs w:val="24"/>
              </w:rPr>
              <w:t>региональной и муниципальных программ поддер</w:t>
            </w:r>
            <w:r w:rsidRPr="007E2D05">
              <w:rPr>
                <w:bCs/>
                <w:szCs w:val="24"/>
              </w:rPr>
              <w:t>ж</w:t>
            </w:r>
            <w:r w:rsidRPr="007E2D05">
              <w:rPr>
                <w:bCs/>
                <w:szCs w:val="24"/>
              </w:rPr>
              <w:t>ки школ и</w:t>
            </w:r>
            <w:r w:rsidRPr="007E2D05">
              <w:rPr>
                <w:szCs w:val="24"/>
                <w:lang w:eastAsia="en-US"/>
              </w:rPr>
              <w:t xml:space="preserve"> пром</w:t>
            </w:r>
            <w:r w:rsidRPr="007E2D05">
              <w:rPr>
                <w:szCs w:val="24"/>
                <w:lang w:eastAsia="en-US"/>
              </w:rPr>
              <w:t>е</w:t>
            </w:r>
            <w:r w:rsidRPr="007E2D05">
              <w:rPr>
                <w:szCs w:val="24"/>
                <w:lang w:eastAsia="en-US"/>
              </w:rPr>
              <w:t>жуточного   и ит</w:t>
            </w:r>
            <w:r w:rsidRPr="007E2D05">
              <w:rPr>
                <w:szCs w:val="24"/>
                <w:lang w:eastAsia="en-US"/>
              </w:rPr>
              <w:t>о</w:t>
            </w:r>
            <w:r w:rsidRPr="007E2D05">
              <w:rPr>
                <w:szCs w:val="24"/>
                <w:lang w:eastAsia="en-US"/>
              </w:rPr>
              <w:t>гового монитори</w:t>
            </w:r>
            <w:r w:rsidRPr="007E2D05">
              <w:rPr>
                <w:szCs w:val="24"/>
                <w:lang w:eastAsia="en-US"/>
              </w:rPr>
              <w:t>н</w:t>
            </w:r>
            <w:r w:rsidRPr="007E2D05">
              <w:rPr>
                <w:szCs w:val="24"/>
                <w:lang w:eastAsia="en-US"/>
              </w:rPr>
              <w:t xml:space="preserve">га  в </w:t>
            </w:r>
            <w:r w:rsidRPr="007E2D05">
              <w:rPr>
                <w:szCs w:val="24"/>
              </w:rPr>
              <w:t>ШНОР и ШНСУ</w:t>
            </w:r>
          </w:p>
          <w:p w14:paraId="13B4CE7B" w14:textId="77777777" w:rsidR="007E2D05" w:rsidRPr="007E2D05" w:rsidRDefault="007E2D05" w:rsidP="007E2D05">
            <w:pPr>
              <w:ind w:firstLine="0"/>
              <w:rPr>
                <w:bCs/>
                <w:szCs w:val="24"/>
              </w:rPr>
            </w:pPr>
            <w:r w:rsidRPr="007E2D05">
              <w:rPr>
                <w:szCs w:val="24"/>
              </w:rPr>
              <w:t>Подготовка анал</w:t>
            </w:r>
            <w:r w:rsidRPr="007E2D05">
              <w:rPr>
                <w:szCs w:val="24"/>
              </w:rPr>
              <w:t>и</w:t>
            </w:r>
            <w:r w:rsidRPr="007E2D05">
              <w:rPr>
                <w:szCs w:val="24"/>
              </w:rPr>
              <w:t>тической записки</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A620559" w14:textId="77777777" w:rsidR="007E2D05" w:rsidRPr="007E2D05" w:rsidRDefault="007E2D05" w:rsidP="007E2D05">
            <w:pPr>
              <w:ind w:firstLine="0"/>
              <w:rPr>
                <w:szCs w:val="24"/>
                <w:lang w:eastAsia="en-US"/>
              </w:rPr>
            </w:pPr>
            <w:r w:rsidRPr="007E2D05">
              <w:rPr>
                <w:szCs w:val="24"/>
                <w:lang w:eastAsia="en-US"/>
              </w:rPr>
              <w:t>Для 25% ОО получ</w:t>
            </w:r>
            <w:r w:rsidRPr="007E2D05">
              <w:rPr>
                <w:szCs w:val="24"/>
                <w:lang w:eastAsia="en-US"/>
              </w:rPr>
              <w:t>е</w:t>
            </w:r>
            <w:r w:rsidRPr="007E2D05">
              <w:rPr>
                <w:szCs w:val="24"/>
                <w:lang w:eastAsia="en-US"/>
              </w:rPr>
              <w:t>ны количественные параметры по кол</w:t>
            </w:r>
            <w:r w:rsidRPr="007E2D05">
              <w:rPr>
                <w:szCs w:val="24"/>
                <w:lang w:eastAsia="en-US"/>
              </w:rPr>
              <w:t>и</w:t>
            </w:r>
            <w:r w:rsidRPr="007E2D05">
              <w:rPr>
                <w:szCs w:val="24"/>
                <w:lang w:eastAsia="en-US"/>
              </w:rPr>
              <w:t>чественным показ</w:t>
            </w:r>
            <w:r w:rsidRPr="007E2D05">
              <w:rPr>
                <w:szCs w:val="24"/>
                <w:lang w:eastAsia="en-US"/>
              </w:rPr>
              <w:t>а</w:t>
            </w:r>
            <w:r w:rsidRPr="007E2D05">
              <w:rPr>
                <w:szCs w:val="24"/>
                <w:lang w:eastAsia="en-US"/>
              </w:rPr>
              <w:t>телям</w:t>
            </w:r>
          </w:p>
          <w:p w14:paraId="3D73F7CE" w14:textId="77777777" w:rsidR="007E2D05" w:rsidRPr="007E2D05" w:rsidRDefault="007E2D05" w:rsidP="007E2D05">
            <w:pPr>
              <w:ind w:firstLine="0"/>
              <w:rPr>
                <w:szCs w:val="24"/>
                <w:lang w:eastAsia="en-US"/>
              </w:rPr>
            </w:pPr>
            <w:r w:rsidRPr="007E2D05">
              <w:rPr>
                <w:szCs w:val="24"/>
              </w:rPr>
              <w:t xml:space="preserve">Проведен входной мониторинг </w:t>
            </w:r>
            <w:r w:rsidRPr="007E2D05">
              <w:rPr>
                <w:bCs/>
                <w:szCs w:val="24"/>
              </w:rPr>
              <w:t>реги</w:t>
            </w:r>
            <w:r w:rsidRPr="007E2D05">
              <w:rPr>
                <w:bCs/>
                <w:szCs w:val="24"/>
              </w:rPr>
              <w:t>о</w:t>
            </w:r>
            <w:r w:rsidRPr="007E2D05">
              <w:rPr>
                <w:bCs/>
                <w:szCs w:val="24"/>
              </w:rPr>
              <w:t>нальной и муниц</w:t>
            </w:r>
            <w:r w:rsidRPr="007E2D05">
              <w:rPr>
                <w:bCs/>
                <w:szCs w:val="24"/>
              </w:rPr>
              <w:t>и</w:t>
            </w:r>
            <w:r w:rsidRPr="007E2D05">
              <w:rPr>
                <w:bCs/>
                <w:szCs w:val="24"/>
              </w:rPr>
              <w:t>пальных программ поддержки школ, промежуточный м</w:t>
            </w:r>
            <w:r w:rsidRPr="007E2D05">
              <w:rPr>
                <w:bCs/>
                <w:szCs w:val="24"/>
              </w:rPr>
              <w:t>о</w:t>
            </w:r>
            <w:r w:rsidRPr="007E2D05">
              <w:rPr>
                <w:bCs/>
                <w:szCs w:val="24"/>
              </w:rPr>
              <w:t>ниторинг ШНОР и ШНУС. Подготовл</w:t>
            </w:r>
            <w:r w:rsidRPr="007E2D05">
              <w:rPr>
                <w:bCs/>
                <w:szCs w:val="24"/>
              </w:rPr>
              <w:t>е</w:t>
            </w:r>
            <w:r w:rsidRPr="007E2D05">
              <w:rPr>
                <w:bCs/>
                <w:szCs w:val="24"/>
              </w:rPr>
              <w:t>на аналитическая справка, 0,5 п.л.</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4F676D3" w14:textId="77777777" w:rsidR="007E2D05" w:rsidRPr="007E2D05" w:rsidRDefault="007E2D05" w:rsidP="007E2D05">
            <w:pPr>
              <w:ind w:firstLine="0"/>
              <w:rPr>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E394017" w14:textId="77777777" w:rsidR="007E2D05" w:rsidRPr="007E2D05" w:rsidRDefault="007E2D05" w:rsidP="007E2D05">
            <w:pPr>
              <w:ind w:firstLine="0"/>
              <w:rPr>
                <w:szCs w:val="24"/>
              </w:rPr>
            </w:pPr>
            <w:r w:rsidRPr="007E2D05">
              <w:rPr>
                <w:szCs w:val="24"/>
                <w:lang w:eastAsia="en-US"/>
              </w:rPr>
              <w:t>136 000,0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55C781E" w14:textId="77777777" w:rsidR="007E2D05" w:rsidRPr="007E2D05" w:rsidRDefault="007E2D05" w:rsidP="007E2D05">
            <w:pPr>
              <w:ind w:firstLine="0"/>
              <w:rPr>
                <w:szCs w:val="24"/>
              </w:rPr>
            </w:pPr>
            <w:r w:rsidRPr="007E2D05">
              <w:rPr>
                <w:szCs w:val="24"/>
                <w:lang w:eastAsia="en-US"/>
              </w:rPr>
              <w:t>136 000,0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778CE7F"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096AF70" w14:textId="77777777" w:rsidR="007E2D05" w:rsidRPr="007E2D05" w:rsidRDefault="007E2D05" w:rsidP="007E2D05">
            <w:pPr>
              <w:ind w:firstLine="0"/>
              <w:rPr>
                <w:szCs w:val="24"/>
              </w:rPr>
            </w:pPr>
          </w:p>
        </w:tc>
      </w:tr>
      <w:tr w:rsidR="007E2D05" w:rsidRPr="007E2D05" w14:paraId="42FF94E8"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C296AA1"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BEC6C71" w14:textId="77777777" w:rsidR="007E2D05" w:rsidRPr="007E2D05" w:rsidRDefault="007E2D05" w:rsidP="007E2D05">
            <w:pPr>
              <w:ind w:firstLine="0"/>
              <w:rPr>
                <w:bCs/>
                <w:szCs w:val="24"/>
              </w:rPr>
            </w:pPr>
            <w:r w:rsidRPr="007E2D05">
              <w:rPr>
                <w:bCs/>
                <w:szCs w:val="24"/>
              </w:rPr>
              <w:t>20.08-30.09.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8090F9B" w14:textId="77777777" w:rsidR="007E2D05" w:rsidRPr="007E2D05" w:rsidRDefault="007E2D05" w:rsidP="007E2D05">
            <w:pPr>
              <w:tabs>
                <w:tab w:val="left" w:pos="252"/>
              </w:tabs>
              <w:ind w:firstLine="0"/>
              <w:rPr>
                <w:bCs/>
                <w:szCs w:val="24"/>
              </w:rPr>
            </w:pPr>
            <w:r w:rsidRPr="007E2D05">
              <w:rPr>
                <w:bCs/>
                <w:szCs w:val="24"/>
              </w:rPr>
              <w:t>Подготовка анал</w:t>
            </w:r>
            <w:r w:rsidRPr="007E2D05">
              <w:rPr>
                <w:bCs/>
                <w:szCs w:val="24"/>
              </w:rPr>
              <w:t>и</w:t>
            </w:r>
            <w:r w:rsidRPr="007E2D05">
              <w:rPr>
                <w:bCs/>
                <w:szCs w:val="24"/>
              </w:rPr>
              <w:t>тических данных по результатам ф</w:t>
            </w:r>
            <w:r w:rsidRPr="007E2D05">
              <w:rPr>
                <w:bCs/>
                <w:szCs w:val="24"/>
              </w:rPr>
              <w:t>е</w:t>
            </w:r>
            <w:r w:rsidRPr="007E2D05">
              <w:rPr>
                <w:bCs/>
                <w:szCs w:val="24"/>
              </w:rPr>
              <w:t>деральных и реги</w:t>
            </w:r>
            <w:r w:rsidRPr="007E2D05">
              <w:rPr>
                <w:bCs/>
                <w:szCs w:val="24"/>
              </w:rPr>
              <w:t>о</w:t>
            </w:r>
            <w:r w:rsidRPr="007E2D05">
              <w:rPr>
                <w:bCs/>
                <w:szCs w:val="24"/>
              </w:rPr>
              <w:t>нальных монит</w:t>
            </w:r>
            <w:r w:rsidRPr="007E2D05">
              <w:rPr>
                <w:bCs/>
                <w:szCs w:val="24"/>
              </w:rPr>
              <w:t>о</w:t>
            </w:r>
            <w:r w:rsidRPr="007E2D05">
              <w:rPr>
                <w:bCs/>
                <w:szCs w:val="24"/>
              </w:rPr>
              <w:t>рингов.</w:t>
            </w:r>
          </w:p>
          <w:p w14:paraId="1EA87E02" w14:textId="77777777" w:rsidR="007E2D05" w:rsidRPr="007E2D05" w:rsidRDefault="007E2D05" w:rsidP="007E2D05">
            <w:pPr>
              <w:tabs>
                <w:tab w:val="left" w:pos="252"/>
              </w:tabs>
              <w:ind w:firstLine="0"/>
              <w:rPr>
                <w:szCs w:val="24"/>
              </w:rPr>
            </w:pPr>
            <w:r w:rsidRPr="007E2D05">
              <w:rPr>
                <w:bCs/>
                <w:szCs w:val="24"/>
              </w:rPr>
              <w:t>Предоставление данных монитори</w:t>
            </w:r>
            <w:r w:rsidRPr="007E2D05">
              <w:rPr>
                <w:bCs/>
                <w:szCs w:val="24"/>
              </w:rPr>
              <w:t>н</w:t>
            </w:r>
            <w:r w:rsidRPr="007E2D05">
              <w:rPr>
                <w:bCs/>
                <w:szCs w:val="24"/>
              </w:rPr>
              <w:t xml:space="preserve">гов </w:t>
            </w:r>
            <w:r w:rsidRPr="007E2D05">
              <w:rPr>
                <w:szCs w:val="24"/>
              </w:rPr>
              <w:t>ШНОР и ШНСУ</w:t>
            </w:r>
            <w:r w:rsidRPr="007E2D05">
              <w:rPr>
                <w:bCs/>
                <w:szCs w:val="24"/>
              </w:rPr>
              <w:t>, вошедшим в региональную программу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0F6DE41" w14:textId="77777777" w:rsidR="007E2D05" w:rsidRPr="007E2D05" w:rsidRDefault="007E2D05" w:rsidP="007E2D05">
            <w:pPr>
              <w:ind w:firstLine="0"/>
              <w:rPr>
                <w:bCs/>
                <w:szCs w:val="24"/>
              </w:rPr>
            </w:pPr>
            <w:r w:rsidRPr="007E2D05">
              <w:rPr>
                <w:bCs/>
                <w:szCs w:val="24"/>
              </w:rPr>
              <w:t>Предоставлены шк</w:t>
            </w:r>
            <w:r w:rsidRPr="007E2D05">
              <w:rPr>
                <w:bCs/>
                <w:szCs w:val="24"/>
              </w:rPr>
              <w:t>о</w:t>
            </w:r>
            <w:r w:rsidRPr="007E2D05">
              <w:rPr>
                <w:bCs/>
                <w:szCs w:val="24"/>
              </w:rPr>
              <w:t>лам аналитические данные по результ</w:t>
            </w:r>
            <w:r w:rsidRPr="007E2D05">
              <w:rPr>
                <w:bCs/>
                <w:szCs w:val="24"/>
              </w:rPr>
              <w:t>а</w:t>
            </w:r>
            <w:r w:rsidRPr="007E2D05">
              <w:rPr>
                <w:bCs/>
                <w:szCs w:val="24"/>
              </w:rPr>
              <w:t>там федеральных и региональных мон</w:t>
            </w:r>
            <w:r w:rsidRPr="007E2D05">
              <w:rPr>
                <w:bCs/>
                <w:szCs w:val="24"/>
              </w:rPr>
              <w:t>и</w:t>
            </w:r>
            <w:r w:rsidRPr="007E2D05">
              <w:rPr>
                <w:bCs/>
                <w:szCs w:val="24"/>
              </w:rPr>
              <w:t>торингов</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9B9410C" w14:textId="77777777" w:rsidR="007E2D05" w:rsidRPr="007E2D05" w:rsidRDefault="007E2D05" w:rsidP="007E2D05">
            <w:pPr>
              <w:ind w:firstLine="0"/>
              <w:rPr>
                <w:bCs/>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301569B" w14:textId="77777777" w:rsidR="007E2D05" w:rsidRPr="007E2D05" w:rsidRDefault="007E2D05" w:rsidP="007E2D05">
            <w:pPr>
              <w:ind w:firstLine="0"/>
              <w:rPr>
                <w:bCs/>
                <w:szCs w:val="24"/>
              </w:rPr>
            </w:pPr>
            <w:r w:rsidRPr="007E2D05">
              <w:rPr>
                <w:bCs/>
                <w:szCs w:val="24"/>
              </w:rPr>
              <w:t>25 000,0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5644BB4" w14:textId="77777777" w:rsidR="007E2D05" w:rsidRPr="007E2D05" w:rsidRDefault="007E2D05" w:rsidP="007E2D05">
            <w:pPr>
              <w:ind w:firstLine="0"/>
              <w:rPr>
                <w:bCs/>
                <w:szCs w:val="24"/>
              </w:rPr>
            </w:pPr>
            <w:r w:rsidRPr="007E2D05">
              <w:rPr>
                <w:bCs/>
                <w:szCs w:val="24"/>
              </w:rPr>
              <w:t>25 000,0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3B9189A" w14:textId="77777777" w:rsidR="007E2D05" w:rsidRPr="007E2D05" w:rsidRDefault="007E2D05" w:rsidP="007E2D05">
            <w:pPr>
              <w:ind w:firstLine="0"/>
              <w:rPr>
                <w:bCs/>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EF1881C" w14:textId="77777777" w:rsidR="007E2D05" w:rsidRPr="007E2D05" w:rsidRDefault="007E2D05" w:rsidP="007E2D05">
            <w:pPr>
              <w:ind w:firstLine="0"/>
              <w:rPr>
                <w:bCs/>
                <w:szCs w:val="24"/>
              </w:rPr>
            </w:pPr>
          </w:p>
        </w:tc>
      </w:tr>
      <w:tr w:rsidR="007E2D05" w:rsidRPr="007E2D05" w14:paraId="00A4C4A8"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2004FFC"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109703B" w14:textId="77777777" w:rsidR="007E2D05" w:rsidRPr="007E2D05" w:rsidRDefault="007E2D05" w:rsidP="007E2D05">
            <w:pPr>
              <w:ind w:firstLine="0"/>
              <w:rPr>
                <w:bCs/>
                <w:szCs w:val="24"/>
              </w:rPr>
            </w:pPr>
            <w:r w:rsidRPr="007E2D05">
              <w:rPr>
                <w:bCs/>
                <w:szCs w:val="24"/>
              </w:rPr>
              <w:t>01.09-30.09.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222360AD" w14:textId="77777777" w:rsidR="007E2D05" w:rsidRPr="007E2D05" w:rsidRDefault="007E2D05" w:rsidP="007E2D05">
            <w:pPr>
              <w:ind w:firstLine="0"/>
              <w:rPr>
                <w:szCs w:val="24"/>
              </w:rPr>
            </w:pPr>
            <w:r w:rsidRPr="007E2D05">
              <w:rPr>
                <w:szCs w:val="24"/>
              </w:rPr>
              <w:t>Введение новых штатных должн</w:t>
            </w:r>
            <w:r w:rsidRPr="007E2D05">
              <w:rPr>
                <w:szCs w:val="24"/>
              </w:rPr>
              <w:t>о</w:t>
            </w:r>
            <w:r w:rsidRPr="007E2D05">
              <w:rPr>
                <w:szCs w:val="24"/>
              </w:rPr>
              <w:t>стей во всех шк</w:t>
            </w:r>
            <w:r w:rsidRPr="007E2D05">
              <w:rPr>
                <w:szCs w:val="24"/>
              </w:rPr>
              <w:t>о</w:t>
            </w:r>
            <w:r w:rsidRPr="007E2D05">
              <w:rPr>
                <w:szCs w:val="24"/>
              </w:rPr>
              <w:t>лах, вошедших в региональную пр</w:t>
            </w:r>
            <w:r w:rsidRPr="007E2D05">
              <w:rPr>
                <w:szCs w:val="24"/>
              </w:rPr>
              <w:t>о</w:t>
            </w:r>
            <w:r w:rsidRPr="007E2D05">
              <w:rPr>
                <w:szCs w:val="24"/>
              </w:rPr>
              <w:t>грамм у на данный год - не менее, чем в 5 школах, учас</w:t>
            </w:r>
            <w:r w:rsidRPr="007E2D05">
              <w:rPr>
                <w:szCs w:val="24"/>
              </w:rPr>
              <w:t>т</w:t>
            </w:r>
            <w:r w:rsidRPr="007E2D05">
              <w:rPr>
                <w:szCs w:val="24"/>
              </w:rPr>
              <w:t>вующих в проекте</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2408D23" w14:textId="77777777" w:rsidR="007E2D05" w:rsidRPr="007E2D05" w:rsidRDefault="007E2D05" w:rsidP="007E2D05">
            <w:pPr>
              <w:ind w:firstLine="0"/>
              <w:rPr>
                <w:bCs/>
                <w:szCs w:val="24"/>
              </w:rPr>
            </w:pPr>
            <w:r w:rsidRPr="007E2D05">
              <w:rPr>
                <w:szCs w:val="24"/>
              </w:rPr>
              <w:t>Введены новые штатные должности во всех школах, в</w:t>
            </w:r>
            <w:r w:rsidRPr="007E2D05">
              <w:rPr>
                <w:szCs w:val="24"/>
              </w:rPr>
              <w:t>о</w:t>
            </w:r>
            <w:r w:rsidRPr="007E2D05">
              <w:rPr>
                <w:szCs w:val="24"/>
              </w:rPr>
              <w:t>шедших в реги</w:t>
            </w:r>
            <w:r w:rsidRPr="007E2D05">
              <w:rPr>
                <w:szCs w:val="24"/>
              </w:rPr>
              <w:t>о</w:t>
            </w:r>
            <w:r w:rsidRPr="007E2D05">
              <w:rPr>
                <w:szCs w:val="24"/>
              </w:rPr>
              <w:t>нальную программу на данный год - не менее, чем в 5 шк</w:t>
            </w:r>
            <w:r w:rsidRPr="007E2D05">
              <w:rPr>
                <w:szCs w:val="24"/>
              </w:rPr>
              <w:t>о</w:t>
            </w:r>
            <w:r w:rsidRPr="007E2D05">
              <w:rPr>
                <w:szCs w:val="24"/>
              </w:rPr>
              <w:t>лах (</w:t>
            </w:r>
            <w:r w:rsidRPr="007E2D05">
              <w:rPr>
                <w:bCs/>
                <w:szCs w:val="24"/>
              </w:rPr>
              <w:t>психологов, д</w:t>
            </w:r>
            <w:r w:rsidRPr="007E2D05">
              <w:rPr>
                <w:bCs/>
                <w:szCs w:val="24"/>
              </w:rPr>
              <w:t>е</w:t>
            </w:r>
            <w:r w:rsidRPr="007E2D05">
              <w:rPr>
                <w:bCs/>
                <w:szCs w:val="24"/>
              </w:rPr>
              <w:t>фектологов, логоп</w:t>
            </w:r>
            <w:r w:rsidRPr="007E2D05">
              <w:rPr>
                <w:bCs/>
                <w:szCs w:val="24"/>
              </w:rPr>
              <w:t>е</w:t>
            </w:r>
            <w:r w:rsidRPr="007E2D05">
              <w:rPr>
                <w:bCs/>
                <w:szCs w:val="24"/>
              </w:rPr>
              <w:t>дов, социальных п</w:t>
            </w:r>
            <w:r w:rsidRPr="007E2D05">
              <w:rPr>
                <w:bCs/>
                <w:szCs w:val="24"/>
              </w:rPr>
              <w:t>е</w:t>
            </w:r>
            <w:r w:rsidRPr="007E2D05">
              <w:rPr>
                <w:bCs/>
                <w:szCs w:val="24"/>
              </w:rPr>
              <w:t>дагогов и педагогов дополнительного о</w:t>
            </w:r>
            <w:r w:rsidRPr="007E2D05">
              <w:rPr>
                <w:bCs/>
                <w:szCs w:val="24"/>
              </w:rPr>
              <w:t>б</w:t>
            </w:r>
            <w:r w:rsidRPr="007E2D05">
              <w:rPr>
                <w:bCs/>
                <w:szCs w:val="24"/>
              </w:rPr>
              <w:t>разования)</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1734BB6" w14:textId="77777777" w:rsidR="007E2D05" w:rsidRPr="007E2D05" w:rsidRDefault="007E2D05" w:rsidP="007E2D05">
            <w:pPr>
              <w:ind w:firstLine="0"/>
              <w:rPr>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F2C5057" w14:textId="77777777" w:rsidR="007E2D05" w:rsidRPr="007E2D05" w:rsidRDefault="007E2D05" w:rsidP="007E2D05">
            <w:pPr>
              <w:ind w:firstLine="0"/>
              <w:rPr>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21327E4" w14:textId="77777777" w:rsidR="007E2D05" w:rsidRPr="007E2D05" w:rsidRDefault="007E2D05" w:rsidP="007E2D05">
            <w:pPr>
              <w:ind w:firstLine="0"/>
              <w:rPr>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3EE53A3"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90B46B8" w14:textId="77777777" w:rsidR="007E2D05" w:rsidRPr="007E2D05" w:rsidRDefault="007E2D05" w:rsidP="007E2D05">
            <w:pPr>
              <w:ind w:firstLine="0"/>
              <w:rPr>
                <w:szCs w:val="24"/>
              </w:rPr>
            </w:pPr>
          </w:p>
        </w:tc>
      </w:tr>
      <w:tr w:rsidR="007E2D05" w:rsidRPr="007E2D05" w14:paraId="099AC23E"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4C192344"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B6AD76B" w14:textId="77777777" w:rsidR="007E2D05" w:rsidRPr="007E2D05" w:rsidRDefault="007E2D05" w:rsidP="007E2D05">
            <w:pPr>
              <w:ind w:firstLine="0"/>
              <w:rPr>
                <w:bCs/>
                <w:szCs w:val="24"/>
              </w:rPr>
            </w:pPr>
            <w:r w:rsidRPr="007E2D05">
              <w:rPr>
                <w:bCs/>
                <w:szCs w:val="24"/>
              </w:rPr>
              <w:t>01.09.30.10. 2020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CD728DE" w14:textId="77777777" w:rsidR="007E2D05" w:rsidRPr="007E2D05" w:rsidRDefault="007E2D05" w:rsidP="007E2D05">
            <w:pPr>
              <w:ind w:firstLine="0"/>
              <w:rPr>
                <w:szCs w:val="24"/>
              </w:rPr>
            </w:pPr>
            <w:r w:rsidRPr="007E2D05">
              <w:rPr>
                <w:bCs/>
                <w:szCs w:val="24"/>
              </w:rPr>
              <w:t>Разработка пр</w:t>
            </w:r>
            <w:r w:rsidRPr="007E2D05">
              <w:rPr>
                <w:bCs/>
                <w:szCs w:val="24"/>
              </w:rPr>
              <w:t>о</w:t>
            </w:r>
            <w:r w:rsidRPr="007E2D05">
              <w:rPr>
                <w:bCs/>
                <w:szCs w:val="24"/>
              </w:rPr>
              <w:t>грамм перехода школ в эффекти</w:t>
            </w:r>
            <w:r w:rsidRPr="007E2D05">
              <w:rPr>
                <w:bCs/>
                <w:szCs w:val="24"/>
              </w:rPr>
              <w:t>в</w:t>
            </w:r>
            <w:r w:rsidRPr="007E2D05">
              <w:rPr>
                <w:bCs/>
                <w:szCs w:val="24"/>
              </w:rPr>
              <w:t xml:space="preserve">ный режим работы. </w:t>
            </w:r>
            <w:r w:rsidRPr="007E2D05">
              <w:rPr>
                <w:szCs w:val="24"/>
              </w:rPr>
              <w:t>Анализ штатных расписаний ШНОР и ШНСУ на пре</w:t>
            </w:r>
            <w:r w:rsidRPr="007E2D05">
              <w:rPr>
                <w:szCs w:val="24"/>
              </w:rPr>
              <w:t>д</w:t>
            </w:r>
            <w:r w:rsidRPr="007E2D05">
              <w:rPr>
                <w:szCs w:val="24"/>
              </w:rPr>
              <w:t>мет дефицитов обеспечения нео</w:t>
            </w:r>
            <w:r w:rsidRPr="007E2D05">
              <w:rPr>
                <w:szCs w:val="24"/>
              </w:rPr>
              <w:t>б</w:t>
            </w:r>
            <w:r w:rsidRPr="007E2D05">
              <w:rPr>
                <w:szCs w:val="24"/>
              </w:rPr>
              <w:t>ходимого качества образования.</w:t>
            </w:r>
          </w:p>
          <w:p w14:paraId="7547B65F" w14:textId="77777777" w:rsidR="007E2D05" w:rsidRPr="007E2D05" w:rsidRDefault="007E2D05" w:rsidP="007E2D05">
            <w:pPr>
              <w:ind w:firstLine="0"/>
              <w:rPr>
                <w:bCs/>
                <w:szCs w:val="24"/>
              </w:rPr>
            </w:pPr>
            <w:r w:rsidRPr="007E2D05">
              <w:rPr>
                <w:szCs w:val="24"/>
              </w:rPr>
              <w:t>Сопровождение разработки и эк</w:t>
            </w:r>
            <w:r w:rsidRPr="007E2D05">
              <w:rPr>
                <w:szCs w:val="24"/>
              </w:rPr>
              <w:t>с</w:t>
            </w:r>
            <w:r w:rsidRPr="007E2D05">
              <w:rPr>
                <w:szCs w:val="24"/>
              </w:rPr>
              <w:t>пертиза программ</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B2C3FAA"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 xml:space="preserve">Разработаны и утверждены на уровне общеобразовательных организаций программы перехода в эффективный режим 100% ШНСУ и ШНОР на основе </w:t>
            </w:r>
            <w:r w:rsidRPr="007E2D05">
              <w:rPr>
                <w:szCs w:val="24"/>
              </w:rPr>
              <w:t>анализа штатных расписаний ШНОР и ШНСУ на предмет дефицитов обеспечения необходимого качества образования</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B933ED7"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6ADE8F07" w14:textId="77777777" w:rsidR="007E2D05" w:rsidRPr="007E2D05" w:rsidRDefault="007E2D05" w:rsidP="007E2D05">
            <w:pPr>
              <w:shd w:val="clear" w:color="auto" w:fill="FFFFFF"/>
              <w:suppressAutoHyphens/>
              <w:ind w:firstLine="0"/>
              <w:rPr>
                <w:rFonts w:eastAsia="Calibri"/>
                <w:szCs w:val="24"/>
                <w:lang w:eastAsia="en-US"/>
              </w:rPr>
            </w:pPr>
          </w:p>
          <w:p w14:paraId="7721DFF9" w14:textId="77777777" w:rsidR="007E2D05" w:rsidRPr="007E2D05" w:rsidRDefault="007E2D05" w:rsidP="007E2D05">
            <w:pPr>
              <w:shd w:val="clear" w:color="auto" w:fill="FFFFFF"/>
              <w:suppressAutoHyphens/>
              <w:ind w:firstLine="0"/>
              <w:rPr>
                <w:rFonts w:eastAsia="Calibri"/>
                <w:szCs w:val="24"/>
                <w:lang w:eastAsia="en-US"/>
              </w:rPr>
            </w:pPr>
          </w:p>
          <w:p w14:paraId="699A4AF7" w14:textId="77777777" w:rsidR="007E2D05" w:rsidRPr="007E2D05" w:rsidRDefault="007E2D05" w:rsidP="007E2D05">
            <w:pPr>
              <w:shd w:val="clear" w:color="auto" w:fill="FFFFFF"/>
              <w:suppressAutoHyphens/>
              <w:ind w:firstLine="0"/>
              <w:rPr>
                <w:rFonts w:eastAsia="Calibri"/>
                <w:szCs w:val="24"/>
                <w:lang w:eastAsia="en-US"/>
              </w:rPr>
            </w:pPr>
          </w:p>
          <w:p w14:paraId="5F3ADB24" w14:textId="77777777" w:rsidR="007E2D05" w:rsidRPr="007E2D05" w:rsidRDefault="007E2D05" w:rsidP="007E2D05">
            <w:pPr>
              <w:shd w:val="clear" w:color="auto" w:fill="FFFFFF"/>
              <w:suppressAutoHyphens/>
              <w:ind w:firstLine="0"/>
              <w:rPr>
                <w:rFonts w:eastAsia="Calibri"/>
                <w:szCs w:val="24"/>
                <w:lang w:eastAsia="en-US"/>
              </w:rPr>
            </w:pPr>
          </w:p>
          <w:p w14:paraId="6FF5E61E"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 xml:space="preserve">Сопровождение </w:t>
            </w:r>
          </w:p>
          <w:p w14:paraId="4789F845"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265 000,0</w:t>
            </w:r>
          </w:p>
          <w:p w14:paraId="13065426" w14:textId="77777777" w:rsidR="007E2D05" w:rsidRPr="007E2D05" w:rsidRDefault="007E2D05" w:rsidP="007E2D05">
            <w:pPr>
              <w:shd w:val="clear" w:color="auto" w:fill="FFFFFF"/>
              <w:suppressAutoHyphens/>
              <w:ind w:firstLine="0"/>
              <w:rPr>
                <w:rFonts w:eastAsia="Calibri"/>
                <w:szCs w:val="24"/>
                <w:lang w:eastAsia="en-US"/>
              </w:rPr>
            </w:pPr>
          </w:p>
          <w:p w14:paraId="74D6EA8D" w14:textId="77777777" w:rsidR="007E2D05" w:rsidRPr="007E2D05" w:rsidRDefault="007E2D05" w:rsidP="007E2D05">
            <w:pPr>
              <w:shd w:val="clear" w:color="auto" w:fill="FFFFFF"/>
              <w:suppressAutoHyphens/>
              <w:ind w:firstLine="0"/>
              <w:rPr>
                <w:rFonts w:eastAsia="Calibri"/>
                <w:szCs w:val="24"/>
                <w:lang w:eastAsia="en-US"/>
              </w:rPr>
            </w:pPr>
          </w:p>
          <w:p w14:paraId="73F11EA0"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Экспертиза – 176 000, 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430E6A0" w14:textId="77777777" w:rsidR="007E2D05" w:rsidRPr="007E2D05" w:rsidRDefault="007E2D05" w:rsidP="007E2D05">
            <w:pPr>
              <w:shd w:val="clear" w:color="auto" w:fill="FFFFFF"/>
              <w:suppressAutoHyphens/>
              <w:ind w:firstLine="0"/>
              <w:rPr>
                <w:rFonts w:eastAsia="Calibri"/>
                <w:szCs w:val="24"/>
                <w:lang w:eastAsia="en-US"/>
              </w:rPr>
            </w:pPr>
          </w:p>
          <w:p w14:paraId="630C3D66" w14:textId="77777777" w:rsidR="007E2D05" w:rsidRPr="007E2D05" w:rsidRDefault="007E2D05" w:rsidP="007E2D05">
            <w:pPr>
              <w:shd w:val="clear" w:color="auto" w:fill="FFFFFF"/>
              <w:suppressAutoHyphens/>
              <w:ind w:firstLine="0"/>
              <w:rPr>
                <w:rFonts w:eastAsia="Calibri"/>
                <w:szCs w:val="24"/>
                <w:lang w:eastAsia="en-US"/>
              </w:rPr>
            </w:pPr>
          </w:p>
          <w:p w14:paraId="679C5183" w14:textId="77777777" w:rsidR="007E2D05" w:rsidRPr="007E2D05" w:rsidRDefault="007E2D05" w:rsidP="007E2D05">
            <w:pPr>
              <w:shd w:val="clear" w:color="auto" w:fill="FFFFFF"/>
              <w:suppressAutoHyphens/>
              <w:ind w:firstLine="0"/>
              <w:rPr>
                <w:rFonts w:eastAsia="Calibri"/>
                <w:szCs w:val="24"/>
                <w:lang w:eastAsia="en-US"/>
              </w:rPr>
            </w:pPr>
          </w:p>
          <w:p w14:paraId="72EFF829" w14:textId="77777777" w:rsidR="007E2D05" w:rsidRPr="007E2D05" w:rsidRDefault="007E2D05" w:rsidP="007E2D05">
            <w:pPr>
              <w:shd w:val="clear" w:color="auto" w:fill="FFFFFF"/>
              <w:suppressAutoHyphens/>
              <w:ind w:firstLine="0"/>
              <w:rPr>
                <w:rFonts w:eastAsia="Calibri"/>
                <w:szCs w:val="24"/>
                <w:lang w:eastAsia="en-US"/>
              </w:rPr>
            </w:pPr>
          </w:p>
          <w:p w14:paraId="7B103A79" w14:textId="77777777" w:rsidR="007E2D05" w:rsidRPr="007E2D05" w:rsidRDefault="007E2D05" w:rsidP="007E2D05">
            <w:pPr>
              <w:shd w:val="clear" w:color="auto" w:fill="FFFFFF"/>
              <w:suppressAutoHyphens/>
              <w:ind w:firstLine="0"/>
              <w:rPr>
                <w:rFonts w:eastAsia="Calibri"/>
                <w:szCs w:val="24"/>
                <w:lang w:eastAsia="en-US"/>
              </w:rPr>
            </w:pPr>
          </w:p>
          <w:p w14:paraId="38A01E48"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265 000,0</w:t>
            </w:r>
          </w:p>
          <w:p w14:paraId="71B68067" w14:textId="77777777" w:rsidR="007E2D05" w:rsidRPr="007E2D05" w:rsidRDefault="007E2D05" w:rsidP="007E2D05">
            <w:pPr>
              <w:shd w:val="clear" w:color="auto" w:fill="FFFFFF"/>
              <w:suppressAutoHyphens/>
              <w:ind w:firstLine="0"/>
              <w:rPr>
                <w:rFonts w:eastAsia="Calibri"/>
                <w:szCs w:val="24"/>
                <w:lang w:eastAsia="en-US"/>
              </w:rPr>
            </w:pPr>
          </w:p>
          <w:p w14:paraId="0168DDDE" w14:textId="77777777" w:rsidR="007E2D05" w:rsidRPr="007E2D05" w:rsidRDefault="007E2D05" w:rsidP="007E2D05">
            <w:pPr>
              <w:shd w:val="clear" w:color="auto" w:fill="FFFFFF"/>
              <w:suppressAutoHyphens/>
              <w:ind w:firstLine="0"/>
              <w:rPr>
                <w:rFonts w:eastAsia="Calibri"/>
                <w:szCs w:val="24"/>
                <w:lang w:eastAsia="en-US"/>
              </w:rPr>
            </w:pPr>
          </w:p>
          <w:p w14:paraId="2F143716"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176 000, 0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35920BA1"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ED4ED27"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488BC6F0"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11A8C88"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28E063D" w14:textId="77777777" w:rsidR="007E2D05" w:rsidRPr="007E2D05" w:rsidRDefault="007E2D05" w:rsidP="007E2D05">
            <w:pPr>
              <w:ind w:firstLine="0"/>
              <w:rPr>
                <w:bCs/>
                <w:szCs w:val="24"/>
              </w:rPr>
            </w:pPr>
            <w:r w:rsidRPr="007E2D05">
              <w:rPr>
                <w:bCs/>
                <w:szCs w:val="24"/>
              </w:rPr>
              <w:t>01.09-30.10.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5D921AEA"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Проведение курсов ППК для школьных команд</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91F6B28"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Обучены школьные команды, 200 человек из 10 МР ЯО, 3 ППК – 32 ч., очно-заочные (8 групп)</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55EC9CD"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070A95F"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256 000,0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D1E6A90"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256 000,0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2EB1A56"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05E3107"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40BFA2B6"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55BC685"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CDBB449" w14:textId="77777777" w:rsidR="007E2D05" w:rsidRPr="007E2D05" w:rsidRDefault="007E2D05" w:rsidP="007E2D05">
            <w:pPr>
              <w:ind w:firstLine="0"/>
              <w:rPr>
                <w:bCs/>
                <w:szCs w:val="24"/>
              </w:rPr>
            </w:pPr>
            <w:r w:rsidRPr="007E2D05">
              <w:rPr>
                <w:bCs/>
                <w:szCs w:val="24"/>
              </w:rPr>
              <w:t>01.09-30.11.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33A01170"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Организация и проведение ППК для других регионов (согласно приложению 2)</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EC9C304"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Обучено 75 человек (3 группы) не менее, чем из 3 регионов ППК – 32 ч., заочные с дистантом</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D4B3550"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09491522"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96 000,0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3BC6F60"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96 000,0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F098E49" w14:textId="77777777" w:rsidR="007E2D05" w:rsidRPr="007E2D05" w:rsidRDefault="007E2D05" w:rsidP="007E2D05">
            <w:pPr>
              <w:shd w:val="clear" w:color="auto" w:fill="FFFFFF"/>
              <w:suppressAutoHyphens/>
              <w:ind w:firstLine="0"/>
              <w:rPr>
                <w:rFonts w:eastAsia="Calibri"/>
                <w:szCs w:val="24"/>
                <w:lang w:eastAsia="en-US"/>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CA4939C" w14:textId="77777777" w:rsidR="007E2D05" w:rsidRPr="007E2D05" w:rsidRDefault="007E2D05" w:rsidP="007E2D05">
            <w:pPr>
              <w:shd w:val="clear" w:color="auto" w:fill="FFFFFF"/>
              <w:suppressAutoHyphens/>
              <w:ind w:firstLine="0"/>
              <w:rPr>
                <w:rFonts w:eastAsia="Calibri"/>
                <w:szCs w:val="24"/>
                <w:lang w:eastAsia="en-US"/>
              </w:rPr>
            </w:pPr>
          </w:p>
        </w:tc>
      </w:tr>
      <w:tr w:rsidR="007E2D05" w:rsidRPr="007E2D05" w14:paraId="4F8972AA"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2D1EE32"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AABB1FC" w14:textId="77777777" w:rsidR="007E2D05" w:rsidRPr="007E2D05" w:rsidRDefault="007E2D05" w:rsidP="007E2D05">
            <w:pPr>
              <w:ind w:firstLine="0"/>
              <w:rPr>
                <w:bCs/>
                <w:szCs w:val="24"/>
              </w:rPr>
            </w:pPr>
            <w:r w:rsidRPr="007E2D05">
              <w:rPr>
                <w:bCs/>
                <w:szCs w:val="24"/>
              </w:rPr>
              <w:t>01.10-30.10.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47D7BE67" w14:textId="77777777" w:rsidR="007E2D05" w:rsidRPr="007E2D05" w:rsidRDefault="007E2D05" w:rsidP="007E2D05">
            <w:pPr>
              <w:snapToGrid w:val="0"/>
              <w:ind w:firstLine="0"/>
              <w:rPr>
                <w:szCs w:val="24"/>
              </w:rPr>
            </w:pPr>
            <w:r w:rsidRPr="007E2D05">
              <w:rPr>
                <w:szCs w:val="24"/>
              </w:rPr>
              <w:t>Проведение межр</w:t>
            </w:r>
            <w:r w:rsidRPr="007E2D05">
              <w:rPr>
                <w:szCs w:val="24"/>
              </w:rPr>
              <w:t>е</w:t>
            </w:r>
            <w:r w:rsidRPr="007E2D05">
              <w:rPr>
                <w:szCs w:val="24"/>
              </w:rPr>
              <w:t>гиональной научно – практической конференции с представителями из 4 регионов РФ по теме «Опыт разр</w:t>
            </w:r>
            <w:r w:rsidRPr="007E2D05">
              <w:rPr>
                <w:szCs w:val="24"/>
              </w:rPr>
              <w:t>а</w:t>
            </w:r>
            <w:r w:rsidRPr="007E2D05">
              <w:rPr>
                <w:szCs w:val="24"/>
              </w:rPr>
              <w:t>ботки и реализации школьных пр</w:t>
            </w:r>
            <w:r w:rsidRPr="007E2D05">
              <w:rPr>
                <w:szCs w:val="24"/>
              </w:rPr>
              <w:t>о</w:t>
            </w:r>
            <w:r w:rsidRPr="007E2D05">
              <w:rPr>
                <w:szCs w:val="24"/>
              </w:rPr>
              <w:t>грамм повышения качества образов</w:t>
            </w:r>
            <w:r w:rsidRPr="007E2D05">
              <w:rPr>
                <w:szCs w:val="24"/>
              </w:rPr>
              <w:t>а</w:t>
            </w:r>
            <w:r w:rsidRPr="007E2D05">
              <w:rPr>
                <w:szCs w:val="24"/>
              </w:rPr>
              <w:t>тельных результ</w:t>
            </w:r>
            <w:r w:rsidRPr="007E2D05">
              <w:rPr>
                <w:szCs w:val="24"/>
              </w:rPr>
              <w:t>а</w:t>
            </w:r>
            <w:r w:rsidRPr="007E2D05">
              <w:rPr>
                <w:szCs w:val="24"/>
              </w:rPr>
              <w:t xml:space="preserve">тов» в рамках «Педсовет76»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AB0558D" w14:textId="77777777" w:rsidR="007E2D05" w:rsidRPr="007E2D05" w:rsidRDefault="007E2D05" w:rsidP="007E2D05">
            <w:pPr>
              <w:ind w:firstLine="0"/>
              <w:rPr>
                <w:bCs/>
                <w:szCs w:val="24"/>
              </w:rPr>
            </w:pPr>
            <w:r w:rsidRPr="007E2D05">
              <w:rPr>
                <w:szCs w:val="24"/>
              </w:rPr>
              <w:t>Проведена межрег</w:t>
            </w:r>
            <w:r w:rsidRPr="007E2D05">
              <w:rPr>
                <w:szCs w:val="24"/>
              </w:rPr>
              <w:t>и</w:t>
            </w:r>
            <w:r w:rsidRPr="007E2D05">
              <w:rPr>
                <w:szCs w:val="24"/>
              </w:rPr>
              <w:t>ональная научно – практическая конф</w:t>
            </w:r>
            <w:r w:rsidRPr="007E2D05">
              <w:rPr>
                <w:szCs w:val="24"/>
              </w:rPr>
              <w:t>е</w:t>
            </w:r>
            <w:r w:rsidRPr="007E2D05">
              <w:rPr>
                <w:szCs w:val="24"/>
              </w:rPr>
              <w:t>ренция в рамках «Педсовет76» - не менее 40 участников из не менее 4 суб</w:t>
            </w:r>
            <w:r w:rsidRPr="007E2D05">
              <w:rPr>
                <w:szCs w:val="24"/>
              </w:rPr>
              <w:t>ъ</w:t>
            </w:r>
            <w:r w:rsidRPr="007E2D05">
              <w:rPr>
                <w:szCs w:val="24"/>
              </w:rPr>
              <w:t>ектов РФ</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9CEDDCA" w14:textId="77777777" w:rsidR="007E2D05" w:rsidRPr="007E2D05" w:rsidRDefault="007E2D05" w:rsidP="007E2D05">
            <w:pPr>
              <w:ind w:firstLine="0"/>
              <w:rPr>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01F4083" w14:textId="77777777" w:rsidR="007E2D05" w:rsidRPr="007E2D05" w:rsidRDefault="007E2D05" w:rsidP="007E2D05">
            <w:pPr>
              <w:ind w:firstLine="0"/>
              <w:rPr>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39FAA8EC" w14:textId="77777777" w:rsidR="007E2D05" w:rsidRPr="007E2D05" w:rsidRDefault="007E2D05" w:rsidP="007E2D05">
            <w:pPr>
              <w:ind w:firstLine="0"/>
              <w:rPr>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02F3C93"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F33C140" w14:textId="77777777" w:rsidR="007E2D05" w:rsidRPr="007E2D05" w:rsidRDefault="007E2D05" w:rsidP="007E2D05">
            <w:pPr>
              <w:ind w:firstLine="0"/>
              <w:rPr>
                <w:szCs w:val="24"/>
              </w:rPr>
            </w:pPr>
          </w:p>
        </w:tc>
      </w:tr>
      <w:tr w:rsidR="007E2D05" w:rsidRPr="007E2D05" w14:paraId="6D9DDD4F"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700C95C"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2439B3F4" w14:textId="77777777" w:rsidR="007E2D05" w:rsidRPr="007E2D05" w:rsidRDefault="007E2D05" w:rsidP="007E2D05">
            <w:pPr>
              <w:ind w:firstLine="0"/>
              <w:rPr>
                <w:bCs/>
                <w:szCs w:val="24"/>
              </w:rPr>
            </w:pPr>
            <w:r w:rsidRPr="007E2D05">
              <w:rPr>
                <w:bCs/>
                <w:szCs w:val="24"/>
              </w:rPr>
              <w:t>01.10-30.10. 2020</w:t>
            </w:r>
          </w:p>
          <w:p w14:paraId="54B94FD6" w14:textId="77777777" w:rsidR="007E2D05" w:rsidRPr="007E2D05" w:rsidRDefault="007E2D05" w:rsidP="007E2D05">
            <w:pPr>
              <w:ind w:firstLine="0"/>
              <w:rPr>
                <w:bCs/>
                <w:szCs w:val="24"/>
              </w:rPr>
            </w:pPr>
          </w:p>
          <w:p w14:paraId="6438A76C" w14:textId="77777777" w:rsidR="007E2D05" w:rsidRPr="007E2D05" w:rsidRDefault="007E2D05" w:rsidP="007E2D05">
            <w:pPr>
              <w:ind w:firstLine="0"/>
              <w:rPr>
                <w:bCs/>
                <w:szCs w:val="24"/>
              </w:rPr>
            </w:pPr>
          </w:p>
          <w:p w14:paraId="6C7BBC8A" w14:textId="77777777" w:rsidR="007E2D05" w:rsidRPr="007E2D05" w:rsidRDefault="007E2D05" w:rsidP="007E2D05">
            <w:pPr>
              <w:ind w:firstLine="0"/>
              <w:rPr>
                <w:bCs/>
                <w:szCs w:val="24"/>
              </w:rPr>
            </w:pPr>
          </w:p>
          <w:p w14:paraId="61FCDFF5" w14:textId="77777777" w:rsidR="007E2D05" w:rsidRPr="007E2D05" w:rsidRDefault="007E2D05" w:rsidP="007E2D05">
            <w:pPr>
              <w:ind w:firstLine="0"/>
              <w:rPr>
                <w:bCs/>
                <w:szCs w:val="24"/>
              </w:rPr>
            </w:pPr>
          </w:p>
          <w:p w14:paraId="3D28B483" w14:textId="77777777" w:rsidR="007E2D05" w:rsidRPr="007E2D05" w:rsidRDefault="007E2D05" w:rsidP="007E2D05">
            <w:pPr>
              <w:ind w:firstLine="0"/>
              <w:rPr>
                <w:bCs/>
                <w:szCs w:val="24"/>
              </w:rPr>
            </w:pPr>
          </w:p>
          <w:p w14:paraId="5DA1DEC1" w14:textId="77777777" w:rsidR="007E2D05" w:rsidRPr="007E2D05" w:rsidRDefault="007E2D05" w:rsidP="007E2D05">
            <w:pPr>
              <w:ind w:firstLine="0"/>
              <w:rPr>
                <w:bCs/>
                <w:szCs w:val="24"/>
              </w:rPr>
            </w:pPr>
            <w:r w:rsidRPr="007E2D05">
              <w:rPr>
                <w:bCs/>
                <w:szCs w:val="24"/>
              </w:rPr>
              <w:t>(26-29.10)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25EB71CC"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 xml:space="preserve">Проведение межрегиональной конференции «Региональная система дополнительного педагогического образования: ресурс развития кадрового потенциала»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54797739" w14:textId="77777777" w:rsidR="007E2D05" w:rsidRPr="007E2D05" w:rsidRDefault="007E2D05" w:rsidP="007E2D05">
            <w:pPr>
              <w:shd w:val="clear" w:color="auto" w:fill="FFFFFF"/>
              <w:suppressAutoHyphens/>
              <w:ind w:firstLine="0"/>
              <w:rPr>
                <w:szCs w:val="24"/>
              </w:rPr>
            </w:pPr>
            <w:r w:rsidRPr="007E2D05">
              <w:rPr>
                <w:szCs w:val="24"/>
              </w:rPr>
              <w:t xml:space="preserve">Проведена </w:t>
            </w:r>
            <w:r w:rsidRPr="007E2D05">
              <w:rPr>
                <w:rFonts w:eastAsia="Calibri"/>
                <w:bCs/>
                <w:szCs w:val="24"/>
                <w:lang w:eastAsia="en-US"/>
              </w:rPr>
              <w:t xml:space="preserve">межрегиональной конференции «Региональная система дополнительного педагогического образования: ресурс развития кадрового потенциала» </w:t>
            </w:r>
            <w:r w:rsidRPr="007E2D05">
              <w:rPr>
                <w:bCs/>
                <w:szCs w:val="24"/>
              </w:rPr>
              <w:t xml:space="preserve"> (не менее 300 человек из не менее 12 регионов РФ)</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2DFB6EC" w14:textId="77777777" w:rsidR="007E2D05" w:rsidRPr="007E2D05" w:rsidRDefault="007E2D05" w:rsidP="007E2D05">
            <w:pPr>
              <w:ind w:firstLine="0"/>
              <w:rPr>
                <w:szCs w:val="24"/>
              </w:rPr>
            </w:pPr>
            <w:r w:rsidRPr="007E2D05">
              <w:rPr>
                <w:szCs w:val="24"/>
              </w:rPr>
              <w:t xml:space="preserve">ДО ЯО </w:t>
            </w:r>
          </w:p>
          <w:p w14:paraId="6B79672E" w14:textId="77777777" w:rsidR="007E2D05" w:rsidRPr="007E2D05" w:rsidRDefault="007E2D05" w:rsidP="007E2D05">
            <w:pPr>
              <w:ind w:firstLine="0"/>
              <w:rPr>
                <w:szCs w:val="24"/>
              </w:rPr>
            </w:pPr>
            <w:r w:rsidRPr="007E2D05">
              <w:rPr>
                <w:szCs w:val="24"/>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B783BAF" w14:textId="77777777" w:rsidR="007E2D05" w:rsidRPr="007E2D05" w:rsidRDefault="007E2D05" w:rsidP="007E2D05">
            <w:pPr>
              <w:ind w:firstLine="0"/>
              <w:rPr>
                <w:szCs w:val="24"/>
              </w:rPr>
            </w:pPr>
            <w:r w:rsidRPr="007E2D05">
              <w:rPr>
                <w:szCs w:val="24"/>
              </w:rPr>
              <w:t>250 000,0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3E9678AC" w14:textId="77777777" w:rsidR="007E2D05" w:rsidRPr="007E2D05" w:rsidRDefault="007E2D05" w:rsidP="007E2D05">
            <w:pPr>
              <w:ind w:firstLine="0"/>
              <w:rPr>
                <w:szCs w:val="24"/>
              </w:rPr>
            </w:pPr>
            <w:r w:rsidRPr="007E2D05">
              <w:rPr>
                <w:szCs w:val="24"/>
              </w:rPr>
              <w:t>250 000,0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DA03EFE" w14:textId="77777777" w:rsidR="007E2D05" w:rsidRPr="007E2D05" w:rsidRDefault="007E2D05" w:rsidP="007E2D05">
            <w:pPr>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79D6E50" w14:textId="77777777" w:rsidR="007E2D05" w:rsidRPr="007E2D05" w:rsidRDefault="007E2D05" w:rsidP="007E2D05">
            <w:pPr>
              <w:ind w:firstLine="0"/>
              <w:rPr>
                <w:szCs w:val="24"/>
              </w:rPr>
            </w:pPr>
          </w:p>
        </w:tc>
      </w:tr>
      <w:tr w:rsidR="007E2D05" w:rsidRPr="007E2D05" w14:paraId="0750849A" w14:textId="77777777" w:rsidTr="00AC6C1E">
        <w:tc>
          <w:tcPr>
            <w:tcW w:w="525" w:type="dxa"/>
            <w:tcBorders>
              <w:left w:val="single" w:sz="4" w:space="0" w:color="000000"/>
              <w:bottom w:val="single" w:sz="4" w:space="0" w:color="000000"/>
              <w:right w:val="single" w:sz="4" w:space="0" w:color="000000"/>
            </w:tcBorders>
            <w:shd w:val="clear" w:color="auto" w:fill="auto"/>
          </w:tcPr>
          <w:p w14:paraId="5C400F44" w14:textId="77777777" w:rsidR="007E2D05" w:rsidRPr="007E2D05" w:rsidRDefault="007E2D05" w:rsidP="007E2D05">
            <w:pPr>
              <w:numPr>
                <w:ilvl w:val="0"/>
                <w:numId w:val="12"/>
              </w:numPr>
              <w:ind w:left="0" w:firstLine="0"/>
              <w:rPr>
                <w:bCs/>
                <w:szCs w:val="24"/>
              </w:rPr>
            </w:pPr>
          </w:p>
        </w:tc>
        <w:tc>
          <w:tcPr>
            <w:tcW w:w="1396" w:type="dxa"/>
            <w:tcBorders>
              <w:left w:val="single" w:sz="4" w:space="0" w:color="000000"/>
              <w:bottom w:val="single" w:sz="4" w:space="0" w:color="000000"/>
              <w:right w:val="single" w:sz="4" w:space="0" w:color="000000"/>
            </w:tcBorders>
            <w:shd w:val="clear" w:color="auto" w:fill="auto"/>
          </w:tcPr>
          <w:p w14:paraId="20968F61" w14:textId="77777777" w:rsidR="007E2D05" w:rsidRPr="007E2D05" w:rsidRDefault="007E2D05" w:rsidP="007E2D05">
            <w:pPr>
              <w:ind w:firstLine="0"/>
              <w:rPr>
                <w:szCs w:val="24"/>
              </w:rPr>
            </w:pPr>
            <w:r w:rsidRPr="007E2D05">
              <w:rPr>
                <w:bCs/>
                <w:szCs w:val="24"/>
              </w:rPr>
              <w:t>15.10.20-15.11.20</w:t>
            </w:r>
          </w:p>
        </w:tc>
        <w:tc>
          <w:tcPr>
            <w:tcW w:w="2857" w:type="dxa"/>
            <w:tcBorders>
              <w:left w:val="single" w:sz="4" w:space="0" w:color="000000"/>
              <w:bottom w:val="single" w:sz="4" w:space="0" w:color="000000"/>
              <w:right w:val="single" w:sz="4" w:space="0" w:color="000000"/>
            </w:tcBorders>
            <w:shd w:val="clear" w:color="auto" w:fill="auto"/>
          </w:tcPr>
          <w:p w14:paraId="4B073063" w14:textId="77777777" w:rsidR="007E2D05" w:rsidRPr="007E2D05" w:rsidRDefault="007E2D05" w:rsidP="007E2D05">
            <w:pPr>
              <w:shd w:val="clear" w:color="auto" w:fill="FFFFFF"/>
              <w:suppressAutoHyphens/>
              <w:ind w:firstLine="0"/>
              <w:rPr>
                <w:szCs w:val="24"/>
              </w:rPr>
            </w:pPr>
            <w:r w:rsidRPr="007E2D05">
              <w:rPr>
                <w:rFonts w:eastAsia="Calibri"/>
                <w:bCs/>
                <w:szCs w:val="24"/>
                <w:lang w:eastAsia="en-US"/>
              </w:rPr>
              <w:t>Проведение конкурса программ перехода школ в эффективный режим работы</w:t>
            </w:r>
          </w:p>
        </w:tc>
        <w:tc>
          <w:tcPr>
            <w:tcW w:w="2696" w:type="dxa"/>
            <w:tcBorders>
              <w:left w:val="single" w:sz="4" w:space="0" w:color="000000"/>
              <w:bottom w:val="single" w:sz="4" w:space="0" w:color="000000"/>
              <w:right w:val="single" w:sz="4" w:space="0" w:color="000000"/>
            </w:tcBorders>
            <w:shd w:val="clear" w:color="auto" w:fill="auto"/>
          </w:tcPr>
          <w:p w14:paraId="6DD82FFC"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Проведен конкурс, выявлены победители.</w:t>
            </w:r>
          </w:p>
        </w:tc>
        <w:tc>
          <w:tcPr>
            <w:tcW w:w="1785" w:type="dxa"/>
            <w:tcBorders>
              <w:left w:val="single" w:sz="4" w:space="0" w:color="000000"/>
              <w:bottom w:val="single" w:sz="4" w:space="0" w:color="000000"/>
              <w:right w:val="single" w:sz="4" w:space="0" w:color="000000"/>
            </w:tcBorders>
            <w:shd w:val="clear" w:color="auto" w:fill="auto"/>
          </w:tcPr>
          <w:p w14:paraId="19B5D793"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ГАУ ДПО ЯО ИРО, ДО ИРО</w:t>
            </w:r>
          </w:p>
        </w:tc>
        <w:tc>
          <w:tcPr>
            <w:tcW w:w="1461" w:type="dxa"/>
            <w:tcBorders>
              <w:left w:val="single" w:sz="4" w:space="0" w:color="000000"/>
              <w:bottom w:val="single" w:sz="4" w:space="0" w:color="000000"/>
              <w:right w:val="single" w:sz="4" w:space="0" w:color="000000"/>
            </w:tcBorders>
            <w:shd w:val="clear" w:color="auto" w:fill="auto"/>
          </w:tcPr>
          <w:p w14:paraId="701BF3FF"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1 947 000,0</w:t>
            </w:r>
          </w:p>
        </w:tc>
        <w:tc>
          <w:tcPr>
            <w:tcW w:w="1257" w:type="dxa"/>
            <w:tcBorders>
              <w:left w:val="single" w:sz="4" w:space="0" w:color="000000"/>
              <w:bottom w:val="single" w:sz="4" w:space="0" w:color="000000"/>
              <w:right w:val="single" w:sz="4" w:space="0" w:color="000000"/>
            </w:tcBorders>
            <w:shd w:val="clear" w:color="auto" w:fill="auto"/>
          </w:tcPr>
          <w:p w14:paraId="7B6C766B" w14:textId="77777777" w:rsidR="007E2D05" w:rsidRPr="007E2D05" w:rsidRDefault="007E2D05" w:rsidP="007E2D05">
            <w:pPr>
              <w:shd w:val="clear" w:color="auto" w:fill="FFFFFF"/>
              <w:suppressAutoHyphens/>
              <w:ind w:firstLine="0"/>
              <w:rPr>
                <w:rFonts w:eastAsia="Calibri"/>
                <w:szCs w:val="24"/>
                <w:lang w:eastAsia="en-US"/>
              </w:rPr>
            </w:pPr>
          </w:p>
        </w:tc>
        <w:tc>
          <w:tcPr>
            <w:tcW w:w="1398" w:type="dxa"/>
            <w:tcBorders>
              <w:left w:val="single" w:sz="4" w:space="0" w:color="000000"/>
              <w:bottom w:val="single" w:sz="4" w:space="0" w:color="000000"/>
              <w:right w:val="single" w:sz="4" w:space="0" w:color="000000"/>
            </w:tcBorders>
            <w:shd w:val="clear" w:color="auto" w:fill="auto"/>
          </w:tcPr>
          <w:p w14:paraId="0B07DF96"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1 947 000,0</w:t>
            </w:r>
          </w:p>
        </w:tc>
        <w:tc>
          <w:tcPr>
            <w:tcW w:w="1193" w:type="dxa"/>
            <w:tcBorders>
              <w:left w:val="single" w:sz="4" w:space="0" w:color="000000"/>
              <w:bottom w:val="single" w:sz="4" w:space="0" w:color="000000"/>
              <w:right w:val="single" w:sz="4" w:space="0" w:color="000000"/>
            </w:tcBorders>
            <w:shd w:val="clear" w:color="auto" w:fill="auto"/>
          </w:tcPr>
          <w:p w14:paraId="48192295" w14:textId="77777777" w:rsidR="007E2D05" w:rsidRPr="007E2D05" w:rsidRDefault="007E2D05" w:rsidP="007E2D05">
            <w:pPr>
              <w:ind w:firstLine="0"/>
              <w:rPr>
                <w:szCs w:val="24"/>
              </w:rPr>
            </w:pPr>
          </w:p>
        </w:tc>
      </w:tr>
      <w:tr w:rsidR="007E2D05" w:rsidRPr="007E2D05" w14:paraId="24E5C01F"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6FBAC96"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018C983" w14:textId="77777777" w:rsidR="007E2D05" w:rsidRPr="007E2D05" w:rsidRDefault="007E2D05" w:rsidP="007E2D05">
            <w:pPr>
              <w:ind w:firstLine="0"/>
              <w:rPr>
                <w:bCs/>
                <w:szCs w:val="24"/>
              </w:rPr>
            </w:pPr>
            <w:r w:rsidRPr="007E2D05">
              <w:rPr>
                <w:bCs/>
                <w:szCs w:val="24"/>
              </w:rPr>
              <w:t>02.11-30.11.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01F78A53"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szCs w:val="24"/>
                <w:lang w:eastAsia="en-US"/>
              </w:rPr>
              <w:t>Чемпионат менеджеров-профессионалов: «Эффективные решения для управленческих команд»</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0823CA4" w14:textId="77777777" w:rsidR="007E2D05" w:rsidRPr="007E2D05" w:rsidRDefault="007E2D05" w:rsidP="007E2D05">
            <w:pPr>
              <w:shd w:val="clear" w:color="auto" w:fill="FFFFFF"/>
              <w:suppressAutoHyphens/>
              <w:ind w:firstLine="0"/>
              <w:rPr>
                <w:szCs w:val="24"/>
              </w:rPr>
            </w:pPr>
            <w:r w:rsidRPr="007E2D05">
              <w:rPr>
                <w:szCs w:val="24"/>
              </w:rPr>
              <w:t>Проведено мероприятие. Количество участников - не менее 25 чел.</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F5D12AE" w14:textId="77777777" w:rsidR="007E2D05" w:rsidRPr="007E2D05" w:rsidRDefault="007E2D05" w:rsidP="007E2D05">
            <w:pPr>
              <w:shd w:val="clear" w:color="auto" w:fill="FFFFFF"/>
              <w:suppressAutoHyphens/>
              <w:ind w:firstLine="0"/>
              <w:rPr>
                <w:rFonts w:eastAsia="Calibri"/>
                <w:szCs w:val="24"/>
                <w:lang w:eastAsia="en-US"/>
              </w:rPr>
            </w:pPr>
            <w:r w:rsidRPr="007E2D05">
              <w:rPr>
                <w:rFonts w:eastAsia="Calibri"/>
                <w:szCs w:val="24"/>
                <w:lang w:eastAsia="en-US"/>
              </w:rPr>
              <w:t>ДО ЯО</w:t>
            </w:r>
          </w:p>
          <w:p w14:paraId="60A28968"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567E3FB5" w14:textId="77777777" w:rsidR="007E2D05" w:rsidRPr="007E2D05" w:rsidRDefault="007E2D05" w:rsidP="007E2D05">
            <w:pPr>
              <w:shd w:val="clear" w:color="auto" w:fill="FFFFFF"/>
              <w:suppressAutoHyphens/>
              <w:ind w:firstLine="0"/>
              <w:rPr>
                <w:szCs w:val="24"/>
              </w:rPr>
            </w:pPr>
            <w:r w:rsidRPr="007E2D05">
              <w:rPr>
                <w:szCs w:val="24"/>
              </w:rPr>
              <w:t>132 000,0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45EF64B" w14:textId="77777777" w:rsidR="007E2D05" w:rsidRPr="007E2D05" w:rsidRDefault="007E2D05" w:rsidP="007E2D05">
            <w:pPr>
              <w:shd w:val="clear" w:color="auto" w:fill="FFFFFF"/>
              <w:suppressAutoHyphens/>
              <w:ind w:firstLine="0"/>
              <w:rPr>
                <w:szCs w:val="24"/>
              </w:rPr>
            </w:pPr>
            <w:r w:rsidRPr="007E2D05">
              <w:rPr>
                <w:szCs w:val="24"/>
              </w:rPr>
              <w:t>132 000,0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A1B7889" w14:textId="77777777" w:rsidR="007E2D05" w:rsidRPr="007E2D05" w:rsidRDefault="007E2D05" w:rsidP="007E2D05">
            <w:pPr>
              <w:shd w:val="clear" w:color="auto" w:fill="FFFFFF"/>
              <w:suppressAutoHyphens/>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AEBD8B7" w14:textId="77777777" w:rsidR="007E2D05" w:rsidRPr="007E2D05" w:rsidRDefault="007E2D05" w:rsidP="007E2D05">
            <w:pPr>
              <w:shd w:val="clear" w:color="auto" w:fill="FFFFFF"/>
              <w:suppressAutoHyphens/>
              <w:ind w:firstLine="0"/>
              <w:rPr>
                <w:szCs w:val="24"/>
              </w:rPr>
            </w:pPr>
          </w:p>
        </w:tc>
      </w:tr>
      <w:tr w:rsidR="007E2D05" w:rsidRPr="007E2D05" w14:paraId="7A8A961C"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D081E5C"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B8172A2" w14:textId="77777777" w:rsidR="007E2D05" w:rsidRPr="007E2D05" w:rsidRDefault="007E2D05" w:rsidP="007E2D05">
            <w:pPr>
              <w:ind w:firstLine="0"/>
              <w:rPr>
                <w:bCs/>
                <w:szCs w:val="24"/>
              </w:rPr>
            </w:pPr>
            <w:r w:rsidRPr="007E2D05">
              <w:rPr>
                <w:bCs/>
                <w:szCs w:val="24"/>
              </w:rPr>
              <w:t>02.11-31.12.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10178812"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Создание в регионе профессиональных сообществ педагогов и организация деятельности этих объединений. Включение в работу педагогических сообществ педагогов из 100% школ, вошедших в региональные программы</w:t>
            </w:r>
          </w:p>
          <w:p w14:paraId="71CBDE7F"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szCs w:val="24"/>
                <w:lang w:eastAsia="en-US"/>
              </w:rPr>
              <w:t>Региональное профессиональное объединение «Эффективные школы.76» директоров и заместителей директоров ШНСУ</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523A4AD" w14:textId="77777777" w:rsidR="007E2D05" w:rsidRPr="007E2D05" w:rsidRDefault="007E2D05" w:rsidP="007E2D05">
            <w:pPr>
              <w:shd w:val="clear" w:color="auto" w:fill="FFFFFF"/>
              <w:suppressAutoHyphens/>
              <w:ind w:firstLine="0"/>
              <w:rPr>
                <w:szCs w:val="24"/>
              </w:rPr>
            </w:pPr>
            <w:r w:rsidRPr="007E2D05">
              <w:rPr>
                <w:szCs w:val="24"/>
              </w:rPr>
              <w:t xml:space="preserve">Создано не менее 3 сообществ. </w:t>
            </w:r>
          </w:p>
          <w:p w14:paraId="337141F6" w14:textId="77777777" w:rsidR="007E2D05" w:rsidRPr="007E2D05" w:rsidRDefault="007E2D05" w:rsidP="007E2D05">
            <w:pPr>
              <w:shd w:val="clear" w:color="auto" w:fill="FFFFFF"/>
              <w:suppressAutoHyphens/>
              <w:ind w:firstLine="0"/>
              <w:rPr>
                <w:szCs w:val="24"/>
              </w:rPr>
            </w:pPr>
            <w:r w:rsidRPr="007E2D05">
              <w:rPr>
                <w:szCs w:val="24"/>
              </w:rPr>
              <w:t>Организована деятельность профессиональных объединений, информация представлена на сайте ИРО.</w:t>
            </w:r>
          </w:p>
          <w:p w14:paraId="1AFC4E4A"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Включение в работу педагогических сообществ педагогов из 100% школ, вошедших в региональные программы .</w:t>
            </w:r>
          </w:p>
          <w:p w14:paraId="5C543124" w14:textId="77777777" w:rsidR="007E2D05" w:rsidRPr="007E2D05" w:rsidRDefault="007E2D05" w:rsidP="007E2D05">
            <w:pPr>
              <w:shd w:val="clear" w:color="auto" w:fill="FFFFFF"/>
              <w:suppressAutoHyphens/>
              <w:ind w:firstLine="0"/>
              <w:rPr>
                <w:szCs w:val="24"/>
              </w:rPr>
            </w:pPr>
          </w:p>
          <w:p w14:paraId="24EE1E20" w14:textId="77777777" w:rsidR="007E2D05" w:rsidRPr="007E2D05" w:rsidRDefault="007E2D05" w:rsidP="007E2D05">
            <w:pPr>
              <w:shd w:val="clear" w:color="auto" w:fill="FFFFFF"/>
              <w:suppressAutoHyphens/>
              <w:ind w:firstLine="0"/>
              <w:rPr>
                <w:szCs w:val="24"/>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E06889E"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BB3EAD1" w14:textId="77777777" w:rsidR="007E2D05" w:rsidRPr="007E2D05" w:rsidRDefault="007E2D05" w:rsidP="007E2D05">
            <w:pPr>
              <w:shd w:val="clear" w:color="auto" w:fill="FFFFFF"/>
              <w:suppressAutoHyphens/>
              <w:ind w:firstLine="0"/>
              <w:rPr>
                <w:szCs w:val="24"/>
              </w:rPr>
            </w:pPr>
            <w:r w:rsidRPr="007E2D05">
              <w:rPr>
                <w:szCs w:val="24"/>
              </w:rPr>
              <w:t>15 000,0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0443077" w14:textId="77777777" w:rsidR="007E2D05" w:rsidRPr="007E2D05" w:rsidRDefault="007E2D05" w:rsidP="007E2D05">
            <w:pPr>
              <w:shd w:val="clear" w:color="auto" w:fill="FFFFFF"/>
              <w:suppressAutoHyphens/>
              <w:ind w:firstLine="0"/>
              <w:rPr>
                <w:szCs w:val="24"/>
              </w:rPr>
            </w:pPr>
            <w:r w:rsidRPr="007E2D05">
              <w:rPr>
                <w:szCs w:val="24"/>
              </w:rPr>
              <w:t>15 000,0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53040538" w14:textId="77777777" w:rsidR="007E2D05" w:rsidRPr="007E2D05" w:rsidRDefault="007E2D05" w:rsidP="007E2D05">
            <w:pPr>
              <w:shd w:val="clear" w:color="auto" w:fill="FFFFFF"/>
              <w:suppressAutoHyphens/>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C4913D4" w14:textId="77777777" w:rsidR="007E2D05" w:rsidRPr="007E2D05" w:rsidRDefault="007E2D05" w:rsidP="007E2D05">
            <w:pPr>
              <w:shd w:val="clear" w:color="auto" w:fill="FFFFFF"/>
              <w:suppressAutoHyphens/>
              <w:ind w:firstLine="0"/>
              <w:rPr>
                <w:szCs w:val="24"/>
              </w:rPr>
            </w:pPr>
          </w:p>
        </w:tc>
      </w:tr>
      <w:tr w:rsidR="007E2D05" w:rsidRPr="007E2D05" w14:paraId="6D7F1982"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1ADB82B" w14:textId="77777777" w:rsidR="007E2D05" w:rsidRPr="007E2D05" w:rsidRDefault="007E2D05" w:rsidP="007E2D05">
            <w:pPr>
              <w:numPr>
                <w:ilvl w:val="0"/>
                <w:numId w:val="12"/>
              </w:numPr>
              <w:ind w:left="0" w:firstLine="0"/>
              <w:rPr>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07F172B" w14:textId="77777777" w:rsidR="007E2D05" w:rsidRPr="007E2D05" w:rsidRDefault="007E2D05" w:rsidP="007E2D05">
            <w:pPr>
              <w:ind w:firstLine="0"/>
              <w:rPr>
                <w:bCs/>
                <w:szCs w:val="24"/>
              </w:rPr>
            </w:pPr>
            <w:r w:rsidRPr="007E2D05">
              <w:rPr>
                <w:bCs/>
                <w:szCs w:val="24"/>
              </w:rPr>
              <w:t>12-13.11. 2020</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56A8CCBF" w14:textId="77777777" w:rsidR="007E2D05" w:rsidRPr="007E2D05" w:rsidRDefault="007E2D05" w:rsidP="007E2D05">
            <w:pPr>
              <w:shd w:val="clear" w:color="auto" w:fill="FFFFFF"/>
              <w:suppressAutoHyphens/>
              <w:ind w:firstLine="0"/>
              <w:rPr>
                <w:rFonts w:eastAsia="Calibri"/>
                <w:bCs/>
                <w:szCs w:val="24"/>
                <w:lang w:eastAsia="en-US"/>
              </w:rPr>
            </w:pPr>
            <w:r w:rsidRPr="007E2D05">
              <w:rPr>
                <w:rFonts w:eastAsia="Calibri"/>
                <w:bCs/>
                <w:szCs w:val="24"/>
                <w:lang w:eastAsia="en-US"/>
              </w:rPr>
              <w:t>Участие во Всероссийской научно-практической конференции (командировочные расходы)</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4C3AC75" w14:textId="77777777" w:rsidR="007E2D05" w:rsidRPr="007E2D05" w:rsidRDefault="007E2D05" w:rsidP="007E2D05">
            <w:pPr>
              <w:shd w:val="clear" w:color="auto" w:fill="FFFFFF"/>
              <w:suppressAutoHyphens/>
              <w:ind w:firstLine="0"/>
              <w:rPr>
                <w:szCs w:val="24"/>
              </w:rPr>
            </w:pPr>
            <w:r w:rsidRPr="007E2D05">
              <w:rPr>
                <w:szCs w:val="24"/>
              </w:rPr>
              <w:t>Не менее 4 участников от региона</w:t>
            </w:r>
          </w:p>
          <w:p w14:paraId="01BBBBA8" w14:textId="77777777" w:rsidR="007E2D05" w:rsidRPr="007E2D05" w:rsidRDefault="007E2D05" w:rsidP="007E2D05">
            <w:pPr>
              <w:shd w:val="clear" w:color="auto" w:fill="FFFFFF"/>
              <w:suppressAutoHyphens/>
              <w:ind w:firstLine="0"/>
              <w:rPr>
                <w:szCs w:val="24"/>
              </w:rPr>
            </w:pPr>
            <w:r w:rsidRPr="007E2D05">
              <w:rPr>
                <w:szCs w:val="24"/>
              </w:rPr>
              <w:t>Подготовлен доклад для представления отчета  на конференции</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A1AC385" w14:textId="77777777" w:rsidR="007E2D05" w:rsidRPr="007E2D05" w:rsidRDefault="007E2D05" w:rsidP="007E2D05">
            <w:pPr>
              <w:shd w:val="clear" w:color="auto" w:fill="FFFFFF"/>
              <w:suppressAutoHyphens/>
              <w:ind w:firstLine="0"/>
              <w:rPr>
                <w:szCs w:val="24"/>
              </w:rPr>
            </w:pPr>
            <w:r w:rsidRPr="007E2D05">
              <w:rPr>
                <w:szCs w:val="24"/>
              </w:rPr>
              <w:t>ДО ЯО</w:t>
            </w:r>
          </w:p>
          <w:p w14:paraId="0FCB9499" w14:textId="77777777" w:rsidR="007E2D05" w:rsidRPr="007E2D05" w:rsidRDefault="007E2D05" w:rsidP="007E2D05">
            <w:pPr>
              <w:shd w:val="clear" w:color="auto" w:fill="FFFFFF"/>
              <w:suppressAutoHyphens/>
              <w:ind w:firstLine="0"/>
              <w:rPr>
                <w:szCs w:val="24"/>
              </w:rPr>
            </w:pPr>
            <w:r w:rsidRPr="007E2D05">
              <w:rPr>
                <w:rFonts w:eastAsia="Calibri"/>
                <w:szCs w:val="24"/>
                <w:lang w:eastAsia="en-US"/>
              </w:rPr>
              <w:t>ГАУ ДПО ЯО ИРО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0105C72" w14:textId="77777777" w:rsidR="007E2D05" w:rsidRPr="007E2D05" w:rsidRDefault="007E2D05" w:rsidP="007E2D05">
            <w:pPr>
              <w:shd w:val="clear" w:color="auto" w:fill="FFFFFF"/>
              <w:suppressAutoHyphens/>
              <w:ind w:firstLine="0"/>
              <w:rPr>
                <w:szCs w:val="24"/>
              </w:rPr>
            </w:pPr>
            <w:r w:rsidRPr="007E2D05">
              <w:rPr>
                <w:szCs w:val="24"/>
              </w:rPr>
              <w:t>152 800,0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EB730FE" w14:textId="77777777" w:rsidR="007E2D05" w:rsidRPr="007E2D05" w:rsidRDefault="007E2D05" w:rsidP="007E2D05">
            <w:pPr>
              <w:shd w:val="clear" w:color="auto" w:fill="FFFFFF"/>
              <w:suppressAutoHyphens/>
              <w:ind w:firstLine="0"/>
              <w:rPr>
                <w:szCs w:val="24"/>
              </w:rPr>
            </w:pPr>
            <w:r w:rsidRPr="007E2D05">
              <w:rPr>
                <w:szCs w:val="24"/>
              </w:rPr>
              <w:t>152 800,0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34DF673A" w14:textId="77777777" w:rsidR="007E2D05" w:rsidRPr="007E2D05" w:rsidRDefault="007E2D05" w:rsidP="007E2D05">
            <w:pPr>
              <w:shd w:val="clear" w:color="auto" w:fill="FFFFFF"/>
              <w:suppressAutoHyphens/>
              <w:ind w:firstLine="0"/>
              <w:rPr>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987E592" w14:textId="77777777" w:rsidR="007E2D05" w:rsidRPr="007E2D05" w:rsidRDefault="007E2D05" w:rsidP="007E2D05">
            <w:pPr>
              <w:shd w:val="clear" w:color="auto" w:fill="FFFFFF"/>
              <w:suppressAutoHyphens/>
              <w:ind w:firstLine="0"/>
              <w:rPr>
                <w:szCs w:val="24"/>
              </w:rPr>
            </w:pPr>
          </w:p>
        </w:tc>
      </w:tr>
      <w:tr w:rsidR="007E2D05" w:rsidRPr="007E2D05" w14:paraId="461A8291" w14:textId="77777777" w:rsidTr="00AC6C1E">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400279A7" w14:textId="77777777" w:rsidR="007E2D05" w:rsidRPr="007E2D05" w:rsidRDefault="007E2D05" w:rsidP="007E2D05">
            <w:pPr>
              <w:ind w:firstLine="0"/>
              <w:rPr>
                <w:b/>
                <w:bCs/>
                <w:szCs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A01C506" w14:textId="77777777" w:rsidR="007E2D05" w:rsidRPr="007E2D05" w:rsidRDefault="007E2D05" w:rsidP="007E2D05">
            <w:pPr>
              <w:ind w:firstLine="0"/>
              <w:rPr>
                <w:b/>
                <w:bCs/>
                <w:szCs w:val="24"/>
              </w:rPr>
            </w:pPr>
            <w:r w:rsidRPr="007E2D05">
              <w:rPr>
                <w:b/>
                <w:bCs/>
                <w:szCs w:val="24"/>
              </w:rPr>
              <w:t>Итого</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70F04A59" w14:textId="77777777" w:rsidR="007E2D05" w:rsidRPr="007E2D05" w:rsidRDefault="007E2D05" w:rsidP="007E2D05">
            <w:pPr>
              <w:shd w:val="clear" w:color="auto" w:fill="FFFFFF"/>
              <w:suppressAutoHyphens/>
              <w:ind w:firstLine="0"/>
              <w:rPr>
                <w:rFonts w:eastAsia="Calibri"/>
                <w:b/>
                <w:bCs/>
                <w:szCs w:val="24"/>
                <w:lang w:eastAsia="en-US"/>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D6129FF" w14:textId="77777777" w:rsidR="007E2D05" w:rsidRPr="007E2D05" w:rsidRDefault="007E2D05" w:rsidP="007E2D05">
            <w:pPr>
              <w:shd w:val="clear" w:color="auto" w:fill="FFFFFF"/>
              <w:suppressAutoHyphens/>
              <w:ind w:firstLine="0"/>
              <w:rPr>
                <w:b/>
                <w:szCs w:val="24"/>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3950A9C" w14:textId="77777777" w:rsidR="007E2D05" w:rsidRPr="007E2D05" w:rsidRDefault="007E2D05" w:rsidP="007E2D05">
            <w:pPr>
              <w:shd w:val="clear" w:color="auto" w:fill="FFFFFF"/>
              <w:suppressAutoHyphens/>
              <w:ind w:firstLine="0"/>
              <w:rPr>
                <w:b/>
                <w:szCs w:val="24"/>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7C4B686" w14:textId="77777777" w:rsidR="007E2D05" w:rsidRPr="007E2D05" w:rsidRDefault="007E2D05" w:rsidP="007E2D05">
            <w:pPr>
              <w:shd w:val="clear" w:color="auto" w:fill="FFFFFF"/>
              <w:suppressAutoHyphens/>
              <w:ind w:firstLine="0"/>
              <w:rPr>
                <w:b/>
                <w:szCs w:val="24"/>
              </w:rPr>
            </w:pPr>
            <w:r w:rsidRPr="007E2D05">
              <w:rPr>
                <w:b/>
                <w:szCs w:val="24"/>
              </w:rPr>
              <w:t>6 713 800,0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09B00D5" w14:textId="77777777" w:rsidR="007E2D05" w:rsidRPr="007E2D05" w:rsidRDefault="007E2D05" w:rsidP="007E2D05">
            <w:pPr>
              <w:shd w:val="clear" w:color="auto" w:fill="FFFFFF"/>
              <w:suppressAutoHyphens/>
              <w:ind w:firstLine="0"/>
              <w:rPr>
                <w:b/>
                <w:szCs w:val="24"/>
              </w:rPr>
            </w:pPr>
            <w:r w:rsidRPr="007E2D05">
              <w:rPr>
                <w:b/>
                <w:szCs w:val="24"/>
              </w:rPr>
              <w:t>4 766 800,0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57BB02A" w14:textId="77777777" w:rsidR="007E2D05" w:rsidRPr="007E2D05" w:rsidRDefault="007E2D05" w:rsidP="007E2D05">
            <w:pPr>
              <w:shd w:val="clear" w:color="auto" w:fill="FFFFFF"/>
              <w:suppressAutoHyphens/>
              <w:ind w:firstLine="0"/>
              <w:rPr>
                <w:b/>
                <w:szCs w:val="24"/>
              </w:rPr>
            </w:pPr>
            <w:r w:rsidRPr="007E2D05">
              <w:rPr>
                <w:b/>
                <w:szCs w:val="24"/>
              </w:rPr>
              <w:t>1 974 000,0</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5220B5B" w14:textId="77777777" w:rsidR="007E2D05" w:rsidRPr="007E2D05" w:rsidRDefault="007E2D05" w:rsidP="007E2D05">
            <w:pPr>
              <w:shd w:val="clear" w:color="auto" w:fill="FFFFFF"/>
              <w:suppressAutoHyphens/>
              <w:ind w:firstLine="0"/>
              <w:rPr>
                <w:b/>
                <w:szCs w:val="24"/>
              </w:rPr>
            </w:pPr>
          </w:p>
        </w:tc>
      </w:tr>
    </w:tbl>
    <w:p w14:paraId="020FCCB8" w14:textId="77777777" w:rsidR="007E2D05" w:rsidRPr="001E1FC9" w:rsidRDefault="007E2D05" w:rsidP="007E2D05">
      <w:pPr>
        <w:ind w:firstLine="0"/>
      </w:pPr>
    </w:p>
    <w:p w14:paraId="346804A7" w14:textId="77777777" w:rsidR="007E2D05" w:rsidRPr="00C55373" w:rsidRDefault="007E2D05" w:rsidP="007E2D05">
      <w:pPr>
        <w:pStyle w:val="a8"/>
        <w:tabs>
          <w:tab w:val="left" w:pos="993"/>
        </w:tabs>
        <w:spacing w:line="240" w:lineRule="auto"/>
        <w:ind w:firstLine="567"/>
        <w:rPr>
          <w:szCs w:val="28"/>
        </w:rPr>
      </w:pPr>
    </w:p>
    <w:sectPr w:rsidR="007E2D05" w:rsidRPr="00C55373" w:rsidSect="007E2D05">
      <w:pgSz w:w="16838" w:h="11906" w:orient="landscape"/>
      <w:pgMar w:top="851" w:right="1134" w:bottom="155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FE94B" w16cid:durableId="20AB96F1"/>
  <w16cid:commentId w16cid:paraId="6E15D0D6" w16cid:durableId="20AB96F2"/>
  <w16cid:commentId w16cid:paraId="55F9A5D7" w16cid:durableId="20AB96F3"/>
  <w16cid:commentId w16cid:paraId="655C0BEF" w16cid:durableId="20AB96F4"/>
  <w16cid:commentId w16cid:paraId="1742C012" w16cid:durableId="20AB96F5"/>
  <w16cid:commentId w16cid:paraId="76CF29C2" w16cid:durableId="20AB96F6"/>
  <w16cid:commentId w16cid:paraId="0481F2AA" w16cid:durableId="20AB96F7"/>
  <w16cid:commentId w16cid:paraId="0847088D" w16cid:durableId="20AB96F8"/>
  <w16cid:commentId w16cid:paraId="281FC3D2" w16cid:durableId="20AB96F9"/>
  <w16cid:commentId w16cid:paraId="79BE2807" w16cid:durableId="20AB96FA"/>
  <w16cid:commentId w16cid:paraId="0F12865D" w16cid:durableId="20AB96FB"/>
  <w16cid:commentId w16cid:paraId="54B94DF7" w16cid:durableId="20AB96FC"/>
  <w16cid:commentId w16cid:paraId="63F0CEB3" w16cid:durableId="20AB96FD"/>
  <w16cid:commentId w16cid:paraId="28369E4B" w16cid:durableId="20AB96FE"/>
  <w16cid:commentId w16cid:paraId="526360FC" w16cid:durableId="20AB96FF"/>
  <w16cid:commentId w16cid:paraId="498C9729" w16cid:durableId="20AB9700"/>
  <w16cid:commentId w16cid:paraId="318FE426" w16cid:durableId="20AB9701"/>
  <w16cid:commentId w16cid:paraId="783060FD" w16cid:durableId="20AB9702"/>
  <w16cid:commentId w16cid:paraId="7305CC48" w16cid:durableId="20AB9703"/>
  <w16cid:commentId w16cid:paraId="407AE875" w16cid:durableId="20AB9704"/>
  <w16cid:commentId w16cid:paraId="4634A58C" w16cid:durableId="20AB9705"/>
  <w16cid:commentId w16cid:paraId="6CBFCBEA" w16cid:durableId="20AB9706"/>
  <w16cid:commentId w16cid:paraId="14FECAF8" w16cid:durableId="20AB9707"/>
  <w16cid:commentId w16cid:paraId="0DBD426C" w16cid:durableId="20AB9708"/>
  <w16cid:commentId w16cid:paraId="30A9D0CC" w16cid:durableId="20AB9709"/>
  <w16cid:commentId w16cid:paraId="7DBBF859" w16cid:durableId="20AB970A"/>
  <w16cid:commentId w16cid:paraId="2F337128" w16cid:durableId="20AB970B"/>
  <w16cid:commentId w16cid:paraId="6388EB10" w16cid:durableId="20AB970C"/>
  <w16cid:commentId w16cid:paraId="16AEB55C" w16cid:durableId="20AB970D"/>
  <w16cid:commentId w16cid:paraId="47703727" w16cid:durableId="20AB970E"/>
  <w16cid:commentId w16cid:paraId="3700BDDE" w16cid:durableId="20AB970F"/>
  <w16cid:commentId w16cid:paraId="3280BA4D" w16cid:durableId="20AB9710"/>
  <w16cid:commentId w16cid:paraId="0712AA44" w16cid:durableId="20AB9711"/>
  <w16cid:commentId w16cid:paraId="721AA55A" w16cid:durableId="20AB9712"/>
  <w16cid:commentId w16cid:paraId="034665CF" w16cid:durableId="20AB9713"/>
  <w16cid:commentId w16cid:paraId="3EBC7045" w16cid:durableId="20AB9714"/>
  <w16cid:commentId w16cid:paraId="5E2BD824" w16cid:durableId="20AB9715"/>
  <w16cid:commentId w16cid:paraId="530FBC16" w16cid:durableId="20AB9716"/>
  <w16cid:commentId w16cid:paraId="67A6042E" w16cid:durableId="20AB9717"/>
  <w16cid:commentId w16cid:paraId="66FB3E16" w16cid:durableId="20AB9718"/>
  <w16cid:commentId w16cid:paraId="4F89C8FA" w16cid:durableId="20AB9719"/>
  <w16cid:commentId w16cid:paraId="73F009BD" w16cid:durableId="20AB971A"/>
  <w16cid:commentId w16cid:paraId="5AB29F94" w16cid:durableId="20AB971B"/>
  <w16cid:commentId w16cid:paraId="11A0DDCA" w16cid:durableId="20AB971C"/>
  <w16cid:commentId w16cid:paraId="63694CDF" w16cid:durableId="20AB971D"/>
  <w16cid:commentId w16cid:paraId="59B6F395" w16cid:durableId="20AB971E"/>
  <w16cid:commentId w16cid:paraId="5AAB7C89" w16cid:durableId="20AB971F"/>
  <w16cid:commentId w16cid:paraId="7FD572B3" w16cid:durableId="20AB9720"/>
  <w16cid:commentId w16cid:paraId="3A9E428D" w16cid:durableId="20AB9721"/>
  <w16cid:commentId w16cid:paraId="646BE912" w16cid:durableId="20AB9722"/>
  <w16cid:commentId w16cid:paraId="1AD94D2E" w16cid:durableId="20AB9723"/>
  <w16cid:commentId w16cid:paraId="1D7297EF" w16cid:durableId="20AB9724"/>
  <w16cid:commentId w16cid:paraId="503B6478" w16cid:durableId="20AB9725"/>
  <w16cid:commentId w16cid:paraId="118A35B9" w16cid:durableId="20AB9726"/>
  <w16cid:commentId w16cid:paraId="7E3BC3C8" w16cid:durableId="20AB9727"/>
  <w16cid:commentId w16cid:paraId="55D2DE18" w16cid:durableId="20AB9728"/>
  <w16cid:commentId w16cid:paraId="159F241A" w16cid:durableId="20AB9729"/>
  <w16cid:commentId w16cid:paraId="1538A3B5" w16cid:durableId="20AB972A"/>
  <w16cid:commentId w16cid:paraId="38ED1B50" w16cid:durableId="20AB972B"/>
  <w16cid:commentId w16cid:paraId="7B3DAD9E" w16cid:durableId="20AB972C"/>
  <w16cid:commentId w16cid:paraId="083A7346" w16cid:durableId="20AB972D"/>
  <w16cid:commentId w16cid:paraId="4564F50F" w16cid:durableId="20AB972E"/>
  <w16cid:commentId w16cid:paraId="4D1A15DE" w16cid:durableId="20AB972F"/>
  <w16cid:commentId w16cid:paraId="7CC5C22E" w16cid:durableId="20AB9730"/>
  <w16cid:commentId w16cid:paraId="49B76B6D" w16cid:durableId="20AB9731"/>
  <w16cid:commentId w16cid:paraId="1CA1133C" w16cid:durableId="20AB9732"/>
  <w16cid:commentId w16cid:paraId="6A6BA815" w16cid:durableId="20AB9733"/>
  <w16cid:commentId w16cid:paraId="3F1C0BD0" w16cid:durableId="20AB9734"/>
  <w16cid:commentId w16cid:paraId="7AD5FFBF" w16cid:durableId="20AB9735"/>
  <w16cid:commentId w16cid:paraId="7EC14CB3" w16cid:durableId="20AB97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A3616" w14:textId="77777777" w:rsidR="00FE3555" w:rsidRDefault="00FE3555" w:rsidP="0084512F">
      <w:r>
        <w:separator/>
      </w:r>
    </w:p>
  </w:endnote>
  <w:endnote w:type="continuationSeparator" w:id="0">
    <w:p w14:paraId="6D78B316" w14:textId="77777777" w:rsidR="00FE3555" w:rsidRDefault="00FE3555" w:rsidP="0084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C1BA" w14:textId="77777777" w:rsidR="00FE3555" w:rsidRDefault="00FE3555" w:rsidP="0084512F">
      <w:r>
        <w:separator/>
      </w:r>
    </w:p>
  </w:footnote>
  <w:footnote w:type="continuationSeparator" w:id="0">
    <w:p w14:paraId="3E88CA44" w14:textId="77777777" w:rsidR="00FE3555" w:rsidRDefault="00FE3555" w:rsidP="0084512F">
      <w:r>
        <w:continuationSeparator/>
      </w:r>
    </w:p>
  </w:footnote>
  <w:footnote w:id="1">
    <w:p w14:paraId="247F4AD2" w14:textId="77777777" w:rsidR="00AC6C1E" w:rsidRDefault="00AC6C1E" w:rsidP="009A434A">
      <w:pPr>
        <w:pStyle w:val="a5"/>
      </w:pPr>
      <w:r>
        <w:rPr>
          <w:rStyle w:val="a7"/>
        </w:rPr>
        <w:footnoteRef/>
      </w:r>
      <w:r w:rsidRPr="008A1446">
        <w:t>В соответствии с ведомственной целевой программой «Развитие современных механизмов и технологий дошкольного и общего образования» подпрограммы «Развитие дошкольного и общего образования» госуда</w:t>
      </w:r>
      <w:r w:rsidRPr="008A1446">
        <w:t>р</w:t>
      </w:r>
      <w:r w:rsidRPr="008A1446">
        <w:t>ственной программы Российской Федерации «Развитие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98257"/>
    </w:sdtPr>
    <w:sdtEndPr/>
    <w:sdtContent>
      <w:p w14:paraId="31ACB0D9" w14:textId="01D67CA9" w:rsidR="00AC6C1E" w:rsidRDefault="00AC6C1E">
        <w:pPr>
          <w:pStyle w:val="ac"/>
          <w:jc w:val="center"/>
        </w:pPr>
        <w:r>
          <w:fldChar w:fldCharType="begin"/>
        </w:r>
        <w:r>
          <w:instrText>PAGE   \* MERGEFORMAT</w:instrText>
        </w:r>
        <w:r>
          <w:fldChar w:fldCharType="separate"/>
        </w:r>
        <w:r w:rsidR="00FE3555">
          <w:rPr>
            <w:noProof/>
          </w:rPr>
          <w:t>1</w:t>
        </w:r>
        <w:r>
          <w:rPr>
            <w:noProof/>
          </w:rPr>
          <w:fldChar w:fldCharType="end"/>
        </w:r>
      </w:p>
    </w:sdtContent>
  </w:sdt>
  <w:p w14:paraId="49094FCB" w14:textId="77777777" w:rsidR="00AC6C1E" w:rsidRDefault="00AC6C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6C4"/>
    <w:multiLevelType w:val="hybridMultilevel"/>
    <w:tmpl w:val="41E20C56"/>
    <w:lvl w:ilvl="0" w:tplc="483C80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912406"/>
    <w:multiLevelType w:val="hybridMultilevel"/>
    <w:tmpl w:val="50DC5878"/>
    <w:lvl w:ilvl="0" w:tplc="483C803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074671C"/>
    <w:multiLevelType w:val="hybridMultilevel"/>
    <w:tmpl w:val="B2BC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B761A"/>
    <w:multiLevelType w:val="multilevel"/>
    <w:tmpl w:val="FB08204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B7250"/>
    <w:multiLevelType w:val="hybridMultilevel"/>
    <w:tmpl w:val="7BD2B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33B9A"/>
    <w:multiLevelType w:val="hybridMultilevel"/>
    <w:tmpl w:val="92BEFF64"/>
    <w:lvl w:ilvl="0" w:tplc="4510D33E">
      <w:start w:val="1"/>
      <w:numFmt w:val="bullet"/>
      <w:lvlText w:val="•"/>
      <w:lvlJc w:val="left"/>
      <w:pPr>
        <w:tabs>
          <w:tab w:val="num" w:pos="720"/>
        </w:tabs>
        <w:ind w:left="720" w:hanging="360"/>
      </w:pPr>
      <w:rPr>
        <w:rFonts w:ascii="Arial" w:hAnsi="Arial" w:hint="default"/>
      </w:rPr>
    </w:lvl>
    <w:lvl w:ilvl="1" w:tplc="A48E508C" w:tentative="1">
      <w:start w:val="1"/>
      <w:numFmt w:val="bullet"/>
      <w:lvlText w:val="•"/>
      <w:lvlJc w:val="left"/>
      <w:pPr>
        <w:tabs>
          <w:tab w:val="num" w:pos="1440"/>
        </w:tabs>
        <w:ind w:left="1440" w:hanging="360"/>
      </w:pPr>
      <w:rPr>
        <w:rFonts w:ascii="Arial" w:hAnsi="Arial" w:hint="default"/>
      </w:rPr>
    </w:lvl>
    <w:lvl w:ilvl="2" w:tplc="9BB01BC8" w:tentative="1">
      <w:start w:val="1"/>
      <w:numFmt w:val="bullet"/>
      <w:lvlText w:val="•"/>
      <w:lvlJc w:val="left"/>
      <w:pPr>
        <w:tabs>
          <w:tab w:val="num" w:pos="2160"/>
        </w:tabs>
        <w:ind w:left="2160" w:hanging="360"/>
      </w:pPr>
      <w:rPr>
        <w:rFonts w:ascii="Arial" w:hAnsi="Arial" w:hint="default"/>
      </w:rPr>
    </w:lvl>
    <w:lvl w:ilvl="3" w:tplc="25DCE4F2" w:tentative="1">
      <w:start w:val="1"/>
      <w:numFmt w:val="bullet"/>
      <w:lvlText w:val="•"/>
      <w:lvlJc w:val="left"/>
      <w:pPr>
        <w:tabs>
          <w:tab w:val="num" w:pos="2880"/>
        </w:tabs>
        <w:ind w:left="2880" w:hanging="360"/>
      </w:pPr>
      <w:rPr>
        <w:rFonts w:ascii="Arial" w:hAnsi="Arial" w:hint="default"/>
      </w:rPr>
    </w:lvl>
    <w:lvl w:ilvl="4" w:tplc="B7F26D98" w:tentative="1">
      <w:start w:val="1"/>
      <w:numFmt w:val="bullet"/>
      <w:lvlText w:val="•"/>
      <w:lvlJc w:val="left"/>
      <w:pPr>
        <w:tabs>
          <w:tab w:val="num" w:pos="3600"/>
        </w:tabs>
        <w:ind w:left="3600" w:hanging="360"/>
      </w:pPr>
      <w:rPr>
        <w:rFonts w:ascii="Arial" w:hAnsi="Arial" w:hint="default"/>
      </w:rPr>
    </w:lvl>
    <w:lvl w:ilvl="5" w:tplc="D03AC79A" w:tentative="1">
      <w:start w:val="1"/>
      <w:numFmt w:val="bullet"/>
      <w:lvlText w:val="•"/>
      <w:lvlJc w:val="left"/>
      <w:pPr>
        <w:tabs>
          <w:tab w:val="num" w:pos="4320"/>
        </w:tabs>
        <w:ind w:left="4320" w:hanging="360"/>
      </w:pPr>
      <w:rPr>
        <w:rFonts w:ascii="Arial" w:hAnsi="Arial" w:hint="default"/>
      </w:rPr>
    </w:lvl>
    <w:lvl w:ilvl="6" w:tplc="E9864374" w:tentative="1">
      <w:start w:val="1"/>
      <w:numFmt w:val="bullet"/>
      <w:lvlText w:val="•"/>
      <w:lvlJc w:val="left"/>
      <w:pPr>
        <w:tabs>
          <w:tab w:val="num" w:pos="5040"/>
        </w:tabs>
        <w:ind w:left="5040" w:hanging="360"/>
      </w:pPr>
      <w:rPr>
        <w:rFonts w:ascii="Arial" w:hAnsi="Arial" w:hint="default"/>
      </w:rPr>
    </w:lvl>
    <w:lvl w:ilvl="7" w:tplc="22822258" w:tentative="1">
      <w:start w:val="1"/>
      <w:numFmt w:val="bullet"/>
      <w:lvlText w:val="•"/>
      <w:lvlJc w:val="left"/>
      <w:pPr>
        <w:tabs>
          <w:tab w:val="num" w:pos="5760"/>
        </w:tabs>
        <w:ind w:left="5760" w:hanging="360"/>
      </w:pPr>
      <w:rPr>
        <w:rFonts w:ascii="Arial" w:hAnsi="Arial" w:hint="default"/>
      </w:rPr>
    </w:lvl>
    <w:lvl w:ilvl="8" w:tplc="02560A30" w:tentative="1">
      <w:start w:val="1"/>
      <w:numFmt w:val="bullet"/>
      <w:lvlText w:val="•"/>
      <w:lvlJc w:val="left"/>
      <w:pPr>
        <w:tabs>
          <w:tab w:val="num" w:pos="6480"/>
        </w:tabs>
        <w:ind w:left="6480" w:hanging="360"/>
      </w:pPr>
      <w:rPr>
        <w:rFonts w:ascii="Arial" w:hAnsi="Arial" w:hint="default"/>
      </w:rPr>
    </w:lvl>
  </w:abstractNum>
  <w:abstractNum w:abstractNumId="6">
    <w:nsid w:val="3BEA30E0"/>
    <w:multiLevelType w:val="multilevel"/>
    <w:tmpl w:val="73A84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DD3480"/>
    <w:multiLevelType w:val="hybridMultilevel"/>
    <w:tmpl w:val="98C2D5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C2B5DC5"/>
    <w:multiLevelType w:val="multilevel"/>
    <w:tmpl w:val="BD82C522"/>
    <w:lvl w:ilvl="0">
      <w:start w:val="1"/>
      <w:numFmt w:val="decimal"/>
      <w:lvlText w:val="%1."/>
      <w:lvlJc w:val="left"/>
      <w:pPr>
        <w:ind w:left="720"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9">
    <w:nsid w:val="612B742B"/>
    <w:multiLevelType w:val="hybridMultilevel"/>
    <w:tmpl w:val="382C7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E09EA"/>
    <w:multiLevelType w:val="hybridMultilevel"/>
    <w:tmpl w:val="29925394"/>
    <w:lvl w:ilvl="0" w:tplc="BFD4A28E">
      <w:start w:val="1"/>
      <w:numFmt w:val="decimal"/>
      <w:lvlText w:val="%1"/>
      <w:lvlJc w:val="left"/>
      <w:pPr>
        <w:ind w:left="810" w:hanging="360"/>
      </w:pPr>
      <w:rPr>
        <w:rFonts w:hint="default"/>
      </w:rPr>
    </w:lvl>
    <w:lvl w:ilvl="1" w:tplc="1CA89D06">
      <w:start w:val="1"/>
      <w:numFmt w:val="decimal"/>
      <w:lvlText w:val="1.%2"/>
      <w:lvlJc w:val="left"/>
      <w:pPr>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79C07ACB"/>
    <w:multiLevelType w:val="hybridMultilevel"/>
    <w:tmpl w:val="FEB03858"/>
    <w:lvl w:ilvl="0" w:tplc="AF642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1"/>
  </w:num>
  <w:num w:numId="6">
    <w:abstractNumId w:val="11"/>
  </w:num>
  <w:num w:numId="7">
    <w:abstractNumId w:val="10"/>
  </w:num>
  <w:num w:numId="8">
    <w:abstractNumId w:val="7"/>
  </w:num>
  <w:num w:numId="9">
    <w:abstractNumId w:val="9"/>
  </w:num>
  <w:num w:numId="10">
    <w:abstractNumId w:val="3"/>
  </w:num>
  <w:num w:numId="11">
    <w:abstractNumId w:val="4"/>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2F"/>
    <w:rsid w:val="00013BF5"/>
    <w:rsid w:val="000206BD"/>
    <w:rsid w:val="0002100F"/>
    <w:rsid w:val="0004100E"/>
    <w:rsid w:val="00047F60"/>
    <w:rsid w:val="00047FD5"/>
    <w:rsid w:val="0005059C"/>
    <w:rsid w:val="00055634"/>
    <w:rsid w:val="00056000"/>
    <w:rsid w:val="00064804"/>
    <w:rsid w:val="00064B68"/>
    <w:rsid w:val="00081EF0"/>
    <w:rsid w:val="00096B59"/>
    <w:rsid w:val="0009717F"/>
    <w:rsid w:val="000B4436"/>
    <w:rsid w:val="000C0F3E"/>
    <w:rsid w:val="000C5E86"/>
    <w:rsid w:val="000D07A1"/>
    <w:rsid w:val="000D410D"/>
    <w:rsid w:val="000D5830"/>
    <w:rsid w:val="000E5F01"/>
    <w:rsid w:val="000F0C41"/>
    <w:rsid w:val="000F1B29"/>
    <w:rsid w:val="000F4918"/>
    <w:rsid w:val="000F54AE"/>
    <w:rsid w:val="000F7EB4"/>
    <w:rsid w:val="00100269"/>
    <w:rsid w:val="00102CBE"/>
    <w:rsid w:val="001242CA"/>
    <w:rsid w:val="00135598"/>
    <w:rsid w:val="001370DB"/>
    <w:rsid w:val="00143A6B"/>
    <w:rsid w:val="00151041"/>
    <w:rsid w:val="001517A2"/>
    <w:rsid w:val="001534BF"/>
    <w:rsid w:val="00157BC5"/>
    <w:rsid w:val="00170812"/>
    <w:rsid w:val="00175D2F"/>
    <w:rsid w:val="0017787E"/>
    <w:rsid w:val="0018102C"/>
    <w:rsid w:val="0018146A"/>
    <w:rsid w:val="00185BCB"/>
    <w:rsid w:val="00186F42"/>
    <w:rsid w:val="00187BE6"/>
    <w:rsid w:val="00187D6B"/>
    <w:rsid w:val="00191147"/>
    <w:rsid w:val="001918CA"/>
    <w:rsid w:val="00193BEB"/>
    <w:rsid w:val="001A047E"/>
    <w:rsid w:val="001A229E"/>
    <w:rsid w:val="001A5FFC"/>
    <w:rsid w:val="001B5D49"/>
    <w:rsid w:val="001C0FCC"/>
    <w:rsid w:val="001D0C23"/>
    <w:rsid w:val="001D1094"/>
    <w:rsid w:val="001D6645"/>
    <w:rsid w:val="001E2E43"/>
    <w:rsid w:val="001F65D7"/>
    <w:rsid w:val="001F7927"/>
    <w:rsid w:val="002054D5"/>
    <w:rsid w:val="00222485"/>
    <w:rsid w:val="00222618"/>
    <w:rsid w:val="002258A8"/>
    <w:rsid w:val="00254C1D"/>
    <w:rsid w:val="002568BC"/>
    <w:rsid w:val="00262CE5"/>
    <w:rsid w:val="002662C2"/>
    <w:rsid w:val="0027302B"/>
    <w:rsid w:val="00281138"/>
    <w:rsid w:val="00291925"/>
    <w:rsid w:val="002973D2"/>
    <w:rsid w:val="002A0718"/>
    <w:rsid w:val="002A3015"/>
    <w:rsid w:val="002A4E84"/>
    <w:rsid w:val="002A689D"/>
    <w:rsid w:val="002B000A"/>
    <w:rsid w:val="002C19A0"/>
    <w:rsid w:val="002C69EF"/>
    <w:rsid w:val="002D7C36"/>
    <w:rsid w:val="002E1B6E"/>
    <w:rsid w:val="002E5941"/>
    <w:rsid w:val="002E6543"/>
    <w:rsid w:val="002F7702"/>
    <w:rsid w:val="00300458"/>
    <w:rsid w:val="003018E8"/>
    <w:rsid w:val="00313BF2"/>
    <w:rsid w:val="00324FBD"/>
    <w:rsid w:val="0035596E"/>
    <w:rsid w:val="003611FA"/>
    <w:rsid w:val="003646C7"/>
    <w:rsid w:val="00367BCF"/>
    <w:rsid w:val="00373516"/>
    <w:rsid w:val="003759FE"/>
    <w:rsid w:val="00384612"/>
    <w:rsid w:val="00390F81"/>
    <w:rsid w:val="003A789A"/>
    <w:rsid w:val="003C2B15"/>
    <w:rsid w:val="003E1B6B"/>
    <w:rsid w:val="003E4465"/>
    <w:rsid w:val="003E509B"/>
    <w:rsid w:val="003E556E"/>
    <w:rsid w:val="003E5BA3"/>
    <w:rsid w:val="003E7AC4"/>
    <w:rsid w:val="003F35A7"/>
    <w:rsid w:val="003F7B6F"/>
    <w:rsid w:val="0040011B"/>
    <w:rsid w:val="00400626"/>
    <w:rsid w:val="00412863"/>
    <w:rsid w:val="00415371"/>
    <w:rsid w:val="004246CD"/>
    <w:rsid w:val="004322AD"/>
    <w:rsid w:val="004364D4"/>
    <w:rsid w:val="00443E62"/>
    <w:rsid w:val="004747E9"/>
    <w:rsid w:val="00474BA6"/>
    <w:rsid w:val="004753DD"/>
    <w:rsid w:val="0048281A"/>
    <w:rsid w:val="004850CF"/>
    <w:rsid w:val="004A1A1D"/>
    <w:rsid w:val="004A30AB"/>
    <w:rsid w:val="004A33B8"/>
    <w:rsid w:val="004A41CB"/>
    <w:rsid w:val="004B4FF5"/>
    <w:rsid w:val="004C0083"/>
    <w:rsid w:val="004C11F0"/>
    <w:rsid w:val="004C6601"/>
    <w:rsid w:val="004F50BA"/>
    <w:rsid w:val="004F6A54"/>
    <w:rsid w:val="004F6D31"/>
    <w:rsid w:val="00505410"/>
    <w:rsid w:val="005155E8"/>
    <w:rsid w:val="00516E54"/>
    <w:rsid w:val="00530F3D"/>
    <w:rsid w:val="00550871"/>
    <w:rsid w:val="00574F7B"/>
    <w:rsid w:val="00576F07"/>
    <w:rsid w:val="00580B98"/>
    <w:rsid w:val="00583600"/>
    <w:rsid w:val="00584CD9"/>
    <w:rsid w:val="00586F95"/>
    <w:rsid w:val="005917CB"/>
    <w:rsid w:val="00593A77"/>
    <w:rsid w:val="005A4601"/>
    <w:rsid w:val="005C4010"/>
    <w:rsid w:val="005D355F"/>
    <w:rsid w:val="005D45FB"/>
    <w:rsid w:val="005F0A22"/>
    <w:rsid w:val="005F0DE3"/>
    <w:rsid w:val="005F571F"/>
    <w:rsid w:val="00606818"/>
    <w:rsid w:val="00615CE9"/>
    <w:rsid w:val="00615CFC"/>
    <w:rsid w:val="00651BB1"/>
    <w:rsid w:val="006520FE"/>
    <w:rsid w:val="0068688C"/>
    <w:rsid w:val="006877B0"/>
    <w:rsid w:val="006D4299"/>
    <w:rsid w:val="006E2D47"/>
    <w:rsid w:val="006F07EF"/>
    <w:rsid w:val="006F0823"/>
    <w:rsid w:val="006F1E91"/>
    <w:rsid w:val="006F4CD9"/>
    <w:rsid w:val="00706383"/>
    <w:rsid w:val="00716E57"/>
    <w:rsid w:val="0074006E"/>
    <w:rsid w:val="00762693"/>
    <w:rsid w:val="0076622D"/>
    <w:rsid w:val="00767C13"/>
    <w:rsid w:val="007716CD"/>
    <w:rsid w:val="00775E05"/>
    <w:rsid w:val="00777B66"/>
    <w:rsid w:val="00782598"/>
    <w:rsid w:val="0079308B"/>
    <w:rsid w:val="00797E20"/>
    <w:rsid w:val="007A42DD"/>
    <w:rsid w:val="007A7EAA"/>
    <w:rsid w:val="007B002C"/>
    <w:rsid w:val="007C08F5"/>
    <w:rsid w:val="007C1AEC"/>
    <w:rsid w:val="007D0CD6"/>
    <w:rsid w:val="007D1857"/>
    <w:rsid w:val="007D2387"/>
    <w:rsid w:val="007D2791"/>
    <w:rsid w:val="007E01A4"/>
    <w:rsid w:val="007E2D05"/>
    <w:rsid w:val="007F2707"/>
    <w:rsid w:val="00801210"/>
    <w:rsid w:val="0080587A"/>
    <w:rsid w:val="0080688B"/>
    <w:rsid w:val="0081029A"/>
    <w:rsid w:val="0081081D"/>
    <w:rsid w:val="00812CEE"/>
    <w:rsid w:val="00816E85"/>
    <w:rsid w:val="00823D81"/>
    <w:rsid w:val="008311C5"/>
    <w:rsid w:val="008402E2"/>
    <w:rsid w:val="0084512F"/>
    <w:rsid w:val="0084521A"/>
    <w:rsid w:val="00850F08"/>
    <w:rsid w:val="00853E1A"/>
    <w:rsid w:val="00856C7E"/>
    <w:rsid w:val="0086033E"/>
    <w:rsid w:val="00862F2A"/>
    <w:rsid w:val="00891F97"/>
    <w:rsid w:val="00892908"/>
    <w:rsid w:val="008A2962"/>
    <w:rsid w:val="008B54E0"/>
    <w:rsid w:val="008B567D"/>
    <w:rsid w:val="008B56EB"/>
    <w:rsid w:val="008B6620"/>
    <w:rsid w:val="008D0802"/>
    <w:rsid w:val="008D5A7B"/>
    <w:rsid w:val="008F2CA3"/>
    <w:rsid w:val="00901736"/>
    <w:rsid w:val="00902D8A"/>
    <w:rsid w:val="00907F98"/>
    <w:rsid w:val="00910560"/>
    <w:rsid w:val="00925BA4"/>
    <w:rsid w:val="0092768C"/>
    <w:rsid w:val="00946310"/>
    <w:rsid w:val="0095460F"/>
    <w:rsid w:val="0095598D"/>
    <w:rsid w:val="009662B2"/>
    <w:rsid w:val="00967190"/>
    <w:rsid w:val="00980096"/>
    <w:rsid w:val="00980E20"/>
    <w:rsid w:val="009A434A"/>
    <w:rsid w:val="009C5204"/>
    <w:rsid w:val="009D2061"/>
    <w:rsid w:val="009D3EED"/>
    <w:rsid w:val="009E7158"/>
    <w:rsid w:val="009F31DF"/>
    <w:rsid w:val="009F3EC5"/>
    <w:rsid w:val="009F5BDB"/>
    <w:rsid w:val="009F7A8A"/>
    <w:rsid w:val="00A01220"/>
    <w:rsid w:val="00A06E36"/>
    <w:rsid w:val="00A10D66"/>
    <w:rsid w:val="00A12B14"/>
    <w:rsid w:val="00A17350"/>
    <w:rsid w:val="00A26E63"/>
    <w:rsid w:val="00A318CF"/>
    <w:rsid w:val="00A35D14"/>
    <w:rsid w:val="00A37DA5"/>
    <w:rsid w:val="00A56CFA"/>
    <w:rsid w:val="00A649A6"/>
    <w:rsid w:val="00A73D0F"/>
    <w:rsid w:val="00A7705F"/>
    <w:rsid w:val="00A845A9"/>
    <w:rsid w:val="00AA489E"/>
    <w:rsid w:val="00AB741D"/>
    <w:rsid w:val="00AC6C1E"/>
    <w:rsid w:val="00AD0555"/>
    <w:rsid w:val="00AD0FCE"/>
    <w:rsid w:val="00AE013A"/>
    <w:rsid w:val="00AE04A4"/>
    <w:rsid w:val="00AE6522"/>
    <w:rsid w:val="00AF399C"/>
    <w:rsid w:val="00AF6F13"/>
    <w:rsid w:val="00B129BB"/>
    <w:rsid w:val="00B13A30"/>
    <w:rsid w:val="00B13D64"/>
    <w:rsid w:val="00B16B6B"/>
    <w:rsid w:val="00B26ED3"/>
    <w:rsid w:val="00B30364"/>
    <w:rsid w:val="00B316C8"/>
    <w:rsid w:val="00B43DAA"/>
    <w:rsid w:val="00B44C27"/>
    <w:rsid w:val="00B55F16"/>
    <w:rsid w:val="00B612BF"/>
    <w:rsid w:val="00B61EB5"/>
    <w:rsid w:val="00B62846"/>
    <w:rsid w:val="00B7072A"/>
    <w:rsid w:val="00B71B2B"/>
    <w:rsid w:val="00B74595"/>
    <w:rsid w:val="00B7657A"/>
    <w:rsid w:val="00B86561"/>
    <w:rsid w:val="00B919A3"/>
    <w:rsid w:val="00B926A3"/>
    <w:rsid w:val="00B92E1D"/>
    <w:rsid w:val="00B9534E"/>
    <w:rsid w:val="00B9685A"/>
    <w:rsid w:val="00BA1019"/>
    <w:rsid w:val="00BA29D4"/>
    <w:rsid w:val="00BA55CB"/>
    <w:rsid w:val="00BC49F1"/>
    <w:rsid w:val="00BD5784"/>
    <w:rsid w:val="00BD5823"/>
    <w:rsid w:val="00BD7418"/>
    <w:rsid w:val="00BE07C2"/>
    <w:rsid w:val="00BE44E1"/>
    <w:rsid w:val="00BE5B0D"/>
    <w:rsid w:val="00BF1066"/>
    <w:rsid w:val="00C01BC6"/>
    <w:rsid w:val="00C147E0"/>
    <w:rsid w:val="00C16F2C"/>
    <w:rsid w:val="00C20200"/>
    <w:rsid w:val="00C27D0F"/>
    <w:rsid w:val="00C3207C"/>
    <w:rsid w:val="00C3601F"/>
    <w:rsid w:val="00C40A8E"/>
    <w:rsid w:val="00C47F41"/>
    <w:rsid w:val="00C55373"/>
    <w:rsid w:val="00C56271"/>
    <w:rsid w:val="00C70C76"/>
    <w:rsid w:val="00C72236"/>
    <w:rsid w:val="00C74E0F"/>
    <w:rsid w:val="00C803BB"/>
    <w:rsid w:val="00C81052"/>
    <w:rsid w:val="00C92420"/>
    <w:rsid w:val="00CA3DE6"/>
    <w:rsid w:val="00CB24D2"/>
    <w:rsid w:val="00CC27A8"/>
    <w:rsid w:val="00CD404F"/>
    <w:rsid w:val="00CD5141"/>
    <w:rsid w:val="00CF4534"/>
    <w:rsid w:val="00D10598"/>
    <w:rsid w:val="00D14C12"/>
    <w:rsid w:val="00D14CB9"/>
    <w:rsid w:val="00D17E6E"/>
    <w:rsid w:val="00D25A2F"/>
    <w:rsid w:val="00D26976"/>
    <w:rsid w:val="00D37937"/>
    <w:rsid w:val="00D465A1"/>
    <w:rsid w:val="00D53D27"/>
    <w:rsid w:val="00D74661"/>
    <w:rsid w:val="00D7485E"/>
    <w:rsid w:val="00D94612"/>
    <w:rsid w:val="00D94FB7"/>
    <w:rsid w:val="00DA18F9"/>
    <w:rsid w:val="00DA40F9"/>
    <w:rsid w:val="00DA6526"/>
    <w:rsid w:val="00DC2380"/>
    <w:rsid w:val="00DD52B1"/>
    <w:rsid w:val="00DE16DE"/>
    <w:rsid w:val="00DE3A8A"/>
    <w:rsid w:val="00DE69EB"/>
    <w:rsid w:val="00DE7A23"/>
    <w:rsid w:val="00DF1314"/>
    <w:rsid w:val="00DF3290"/>
    <w:rsid w:val="00E10170"/>
    <w:rsid w:val="00E24F9A"/>
    <w:rsid w:val="00E2542E"/>
    <w:rsid w:val="00E3188A"/>
    <w:rsid w:val="00E3279F"/>
    <w:rsid w:val="00E4013A"/>
    <w:rsid w:val="00E52F64"/>
    <w:rsid w:val="00E7077A"/>
    <w:rsid w:val="00E827A5"/>
    <w:rsid w:val="00E95EAA"/>
    <w:rsid w:val="00EA4FEE"/>
    <w:rsid w:val="00EA57BE"/>
    <w:rsid w:val="00EB76AF"/>
    <w:rsid w:val="00EC4BA2"/>
    <w:rsid w:val="00EC4C56"/>
    <w:rsid w:val="00EC53E2"/>
    <w:rsid w:val="00ED0784"/>
    <w:rsid w:val="00ED170A"/>
    <w:rsid w:val="00ED4AD9"/>
    <w:rsid w:val="00ED6C33"/>
    <w:rsid w:val="00EE5090"/>
    <w:rsid w:val="00EE6760"/>
    <w:rsid w:val="00F01226"/>
    <w:rsid w:val="00F17102"/>
    <w:rsid w:val="00F529BE"/>
    <w:rsid w:val="00F548A6"/>
    <w:rsid w:val="00F7304A"/>
    <w:rsid w:val="00F841BF"/>
    <w:rsid w:val="00F91F8B"/>
    <w:rsid w:val="00FB664E"/>
    <w:rsid w:val="00FC13AB"/>
    <w:rsid w:val="00FC4FCC"/>
    <w:rsid w:val="00FD2E34"/>
    <w:rsid w:val="00FE1A23"/>
    <w:rsid w:val="00FE2B08"/>
    <w:rsid w:val="00FE351E"/>
    <w:rsid w:val="00FE3555"/>
    <w:rsid w:val="00FE5A81"/>
    <w:rsid w:val="00FF5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2F"/>
    <w:pPr>
      <w:widowControl w:val="0"/>
      <w:spacing w:after="0" w:line="240" w:lineRule="auto"/>
      <w:ind w:firstLine="40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84512F"/>
    <w:rPr>
      <w:sz w:val="28"/>
      <w:szCs w:val="28"/>
      <w:shd w:val="clear" w:color="auto" w:fill="FFFFFF"/>
    </w:rPr>
  </w:style>
  <w:style w:type="paragraph" w:styleId="a3">
    <w:name w:val="Body Text"/>
    <w:basedOn w:val="a"/>
    <w:link w:val="1"/>
    <w:uiPriority w:val="99"/>
    <w:rsid w:val="0084512F"/>
    <w:pPr>
      <w:widowControl/>
      <w:shd w:val="clear" w:color="auto" w:fill="FFFFFF"/>
      <w:spacing w:line="328" w:lineRule="exact"/>
      <w:ind w:firstLine="0"/>
      <w:jc w:val="center"/>
    </w:pPr>
    <w:rPr>
      <w:rFonts w:asciiTheme="minorHAnsi" w:eastAsiaTheme="minorHAnsi" w:hAnsiTheme="minorHAnsi" w:cstheme="minorBidi"/>
      <w:sz w:val="28"/>
      <w:szCs w:val="28"/>
      <w:lang w:eastAsia="en-US"/>
    </w:rPr>
  </w:style>
  <w:style w:type="character" w:customStyle="1" w:styleId="a4">
    <w:name w:val="Основной текст Знак"/>
    <w:basedOn w:val="a0"/>
    <w:uiPriority w:val="99"/>
    <w:semiHidden/>
    <w:rsid w:val="0084512F"/>
    <w:rPr>
      <w:rFonts w:ascii="Times New Roman" w:eastAsia="Times New Roman" w:hAnsi="Times New Roman" w:cs="Times New Roman"/>
      <w:sz w:val="24"/>
      <w:szCs w:val="20"/>
      <w:lang w:eastAsia="ru-RU"/>
    </w:rPr>
  </w:style>
  <w:style w:type="paragraph" w:styleId="a5">
    <w:name w:val="footnote text"/>
    <w:aliases w:val="single space,footnote text,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Текст сноски1"/>
    <w:basedOn w:val="a"/>
    <w:link w:val="a6"/>
    <w:uiPriority w:val="99"/>
    <w:unhideWhenUsed/>
    <w:qFormat/>
    <w:rsid w:val="0084512F"/>
    <w:rPr>
      <w:sz w:val="20"/>
    </w:rPr>
  </w:style>
  <w:style w:type="character" w:customStyle="1" w:styleId="a6">
    <w:name w:val="Текст сноски Знак"/>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1 Знак"/>
    <w:basedOn w:val="a0"/>
    <w:link w:val="a5"/>
    <w:uiPriority w:val="99"/>
    <w:rsid w:val="0084512F"/>
    <w:rPr>
      <w:rFonts w:ascii="Times New Roman" w:eastAsia="Times New Roman" w:hAnsi="Times New Roman" w:cs="Times New Roman"/>
      <w:sz w:val="20"/>
      <w:szCs w:val="20"/>
      <w:lang w:eastAsia="ru-RU"/>
    </w:rPr>
  </w:style>
  <w:style w:type="character" w:styleId="a7">
    <w:name w:val="footnote reference"/>
    <w:aliases w:val="Знак сноски-FN,Ciae niinee-FN"/>
    <w:uiPriority w:val="99"/>
    <w:rsid w:val="0084512F"/>
    <w:rPr>
      <w:vertAlign w:val="superscript"/>
    </w:rPr>
  </w:style>
  <w:style w:type="paragraph" w:customStyle="1" w:styleId="a8">
    <w:name w:val="МОН основной"/>
    <w:basedOn w:val="a"/>
    <w:link w:val="a9"/>
    <w:rsid w:val="0084512F"/>
    <w:pPr>
      <w:autoSpaceDE w:val="0"/>
      <w:autoSpaceDN w:val="0"/>
      <w:adjustRightInd w:val="0"/>
      <w:spacing w:line="360" w:lineRule="auto"/>
      <w:ind w:firstLine="709"/>
    </w:pPr>
    <w:rPr>
      <w:sz w:val="28"/>
    </w:rPr>
  </w:style>
  <w:style w:type="character" w:customStyle="1" w:styleId="a9">
    <w:name w:val="МОН основной Знак"/>
    <w:link w:val="a8"/>
    <w:rsid w:val="0084512F"/>
    <w:rPr>
      <w:rFonts w:ascii="Times New Roman" w:eastAsia="Times New Roman" w:hAnsi="Times New Roman" w:cs="Times New Roman"/>
      <w:sz w:val="28"/>
      <w:szCs w:val="20"/>
      <w:lang w:eastAsia="ru-RU"/>
    </w:rPr>
  </w:style>
  <w:style w:type="paragraph" w:styleId="aa">
    <w:name w:val="No Spacing"/>
    <w:link w:val="ab"/>
    <w:uiPriority w:val="1"/>
    <w:qFormat/>
    <w:rsid w:val="0084512F"/>
    <w:pPr>
      <w:spacing w:after="0" w:line="240" w:lineRule="auto"/>
    </w:pPr>
    <w:rPr>
      <w:rFonts w:eastAsiaTheme="minorEastAsia"/>
      <w:lang w:eastAsia="ru-RU"/>
    </w:rPr>
  </w:style>
  <w:style w:type="character" w:customStyle="1" w:styleId="ab">
    <w:name w:val="Без интервала Знак"/>
    <w:link w:val="aa"/>
    <w:uiPriority w:val="1"/>
    <w:locked/>
    <w:rsid w:val="0084512F"/>
    <w:rPr>
      <w:rFonts w:eastAsiaTheme="minorEastAsia"/>
      <w:lang w:eastAsia="ru-RU"/>
    </w:rPr>
  </w:style>
  <w:style w:type="table" w:customStyle="1" w:styleId="10">
    <w:name w:val="Сетка таблицы светлая1"/>
    <w:basedOn w:val="a1"/>
    <w:uiPriority w:val="40"/>
    <w:rsid w:val="0084512F"/>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c">
    <w:name w:val="header"/>
    <w:basedOn w:val="a"/>
    <w:link w:val="ad"/>
    <w:uiPriority w:val="99"/>
    <w:unhideWhenUsed/>
    <w:rsid w:val="0084512F"/>
    <w:pPr>
      <w:tabs>
        <w:tab w:val="center" w:pos="4677"/>
        <w:tab w:val="right" w:pos="9355"/>
      </w:tabs>
    </w:pPr>
  </w:style>
  <w:style w:type="character" w:customStyle="1" w:styleId="ad">
    <w:name w:val="Верхний колонтитул Знак"/>
    <w:basedOn w:val="a0"/>
    <w:link w:val="ac"/>
    <w:uiPriority w:val="99"/>
    <w:rsid w:val="0084512F"/>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84512F"/>
    <w:pPr>
      <w:tabs>
        <w:tab w:val="center" w:pos="4677"/>
        <w:tab w:val="right" w:pos="9355"/>
      </w:tabs>
    </w:pPr>
  </w:style>
  <w:style w:type="character" w:customStyle="1" w:styleId="af">
    <w:name w:val="Нижний колонтитул Знак"/>
    <w:basedOn w:val="a0"/>
    <w:link w:val="ae"/>
    <w:uiPriority w:val="99"/>
    <w:rsid w:val="0084512F"/>
    <w:rPr>
      <w:rFonts w:ascii="Times New Roman" w:eastAsia="Times New Roman" w:hAnsi="Times New Roman" w:cs="Times New Roman"/>
      <w:sz w:val="24"/>
      <w:szCs w:val="20"/>
      <w:lang w:eastAsia="ru-RU"/>
    </w:rPr>
  </w:style>
  <w:style w:type="paragraph" w:styleId="af0">
    <w:name w:val="List Paragraph"/>
    <w:basedOn w:val="a"/>
    <w:link w:val="af1"/>
    <w:uiPriority w:val="34"/>
    <w:qFormat/>
    <w:rsid w:val="0079308B"/>
    <w:pPr>
      <w:widowControl/>
      <w:spacing w:after="200" w:line="276" w:lineRule="auto"/>
      <w:ind w:left="720" w:firstLine="0"/>
      <w:contextualSpacing/>
      <w:jc w:val="left"/>
    </w:pPr>
    <w:rPr>
      <w:rFonts w:asciiTheme="minorHAnsi" w:eastAsiaTheme="minorEastAsia" w:hAnsiTheme="minorHAnsi" w:cstheme="minorBidi"/>
      <w:sz w:val="22"/>
      <w:szCs w:val="22"/>
    </w:rPr>
  </w:style>
  <w:style w:type="character" w:customStyle="1" w:styleId="af1">
    <w:name w:val="Абзац списка Знак"/>
    <w:link w:val="af0"/>
    <w:uiPriority w:val="99"/>
    <w:locked/>
    <w:rsid w:val="0079308B"/>
    <w:rPr>
      <w:rFonts w:eastAsiaTheme="minorEastAsia"/>
      <w:lang w:eastAsia="ru-RU"/>
    </w:rPr>
  </w:style>
  <w:style w:type="paragraph" w:customStyle="1" w:styleId="11">
    <w:name w:val="Абзац списка1"/>
    <w:basedOn w:val="a"/>
    <w:rsid w:val="001B5D49"/>
    <w:pPr>
      <w:widowControl/>
      <w:suppressAutoHyphens/>
      <w:spacing w:after="200" w:line="276" w:lineRule="auto"/>
      <w:ind w:left="720" w:firstLine="0"/>
      <w:jc w:val="left"/>
    </w:pPr>
    <w:rPr>
      <w:rFonts w:ascii="Calibri" w:hAnsi="Calibri" w:cs="Calibri"/>
      <w:sz w:val="22"/>
      <w:szCs w:val="22"/>
      <w:lang w:eastAsia="ar-SA"/>
    </w:rPr>
  </w:style>
  <w:style w:type="table" w:styleId="af2">
    <w:name w:val="Table Grid"/>
    <w:basedOn w:val="a1"/>
    <w:uiPriority w:val="59"/>
    <w:rsid w:val="00A012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нлк ”–’”‰’”Ћ ‚’€ђ"/>
    <w:uiPriority w:val="99"/>
    <w:rsid w:val="00BD7418"/>
    <w:rPr>
      <w:sz w:val="28"/>
      <w:lang w:val="ru-RU" w:eastAsia="ru-RU"/>
    </w:rPr>
  </w:style>
  <w:style w:type="paragraph" w:customStyle="1" w:styleId="-11">
    <w:name w:val="Цветной список - Акцент 11"/>
    <w:basedOn w:val="a"/>
    <w:uiPriority w:val="34"/>
    <w:qFormat/>
    <w:rsid w:val="000D5830"/>
    <w:pPr>
      <w:widowControl/>
      <w:ind w:left="720" w:firstLine="0"/>
      <w:contextualSpacing/>
      <w:jc w:val="left"/>
    </w:pPr>
    <w:rPr>
      <w:rFonts w:ascii="Cambria" w:eastAsia="MS Mincho" w:hAnsi="Cambria"/>
      <w:szCs w:val="24"/>
    </w:rPr>
  </w:style>
  <w:style w:type="paragraph" w:styleId="af4">
    <w:name w:val="Balloon Text"/>
    <w:basedOn w:val="a"/>
    <w:link w:val="af5"/>
    <w:uiPriority w:val="99"/>
    <w:semiHidden/>
    <w:unhideWhenUsed/>
    <w:rsid w:val="00E4013A"/>
    <w:rPr>
      <w:rFonts w:ascii="Segoe UI" w:hAnsi="Segoe UI" w:cs="Segoe UI"/>
      <w:sz w:val="18"/>
      <w:szCs w:val="18"/>
    </w:rPr>
  </w:style>
  <w:style w:type="character" w:customStyle="1" w:styleId="af5">
    <w:name w:val="Текст выноски Знак"/>
    <w:basedOn w:val="a0"/>
    <w:link w:val="af4"/>
    <w:uiPriority w:val="99"/>
    <w:semiHidden/>
    <w:rsid w:val="00E4013A"/>
    <w:rPr>
      <w:rFonts w:ascii="Segoe UI" w:eastAsia="Times New Roman" w:hAnsi="Segoe UI" w:cs="Segoe UI"/>
      <w:sz w:val="18"/>
      <w:szCs w:val="18"/>
      <w:lang w:eastAsia="ru-RU"/>
    </w:rPr>
  </w:style>
  <w:style w:type="character" w:styleId="af6">
    <w:name w:val="annotation reference"/>
    <w:basedOn w:val="a0"/>
    <w:uiPriority w:val="99"/>
    <w:semiHidden/>
    <w:unhideWhenUsed/>
    <w:rsid w:val="00CF4534"/>
    <w:rPr>
      <w:sz w:val="16"/>
      <w:szCs w:val="16"/>
    </w:rPr>
  </w:style>
  <w:style w:type="paragraph" w:styleId="af7">
    <w:name w:val="annotation text"/>
    <w:basedOn w:val="a"/>
    <w:link w:val="af8"/>
    <w:uiPriority w:val="99"/>
    <w:semiHidden/>
    <w:unhideWhenUsed/>
    <w:rsid w:val="00CF4534"/>
    <w:rPr>
      <w:sz w:val="20"/>
    </w:rPr>
  </w:style>
  <w:style w:type="character" w:customStyle="1" w:styleId="af8">
    <w:name w:val="Текст примечания Знак"/>
    <w:basedOn w:val="a0"/>
    <w:link w:val="af7"/>
    <w:uiPriority w:val="99"/>
    <w:semiHidden/>
    <w:rsid w:val="00CF453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F4534"/>
    <w:rPr>
      <w:b/>
      <w:bCs/>
    </w:rPr>
  </w:style>
  <w:style w:type="character" w:customStyle="1" w:styleId="afa">
    <w:name w:val="Тема примечания Знак"/>
    <w:basedOn w:val="af8"/>
    <w:link w:val="af9"/>
    <w:uiPriority w:val="99"/>
    <w:semiHidden/>
    <w:rsid w:val="00CF4534"/>
    <w:rPr>
      <w:rFonts w:ascii="Times New Roman" w:eastAsia="Times New Roman" w:hAnsi="Times New Roman" w:cs="Times New Roman"/>
      <w:b/>
      <w:bCs/>
      <w:sz w:val="20"/>
      <w:szCs w:val="20"/>
      <w:lang w:eastAsia="ru-RU"/>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583600"/>
    <w:pPr>
      <w:widowControl/>
      <w:spacing w:before="100" w:beforeAutospacing="1" w:after="100" w:afterAutospacing="1"/>
      <w:ind w:firstLine="0"/>
      <w:jc w:val="left"/>
    </w:pPr>
    <w:rPr>
      <w:szCs w:val="24"/>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b"/>
    <w:uiPriority w:val="99"/>
    <w:locked/>
    <w:rsid w:val="00583600"/>
    <w:rPr>
      <w:rFonts w:ascii="Times New Roman" w:eastAsia="Times New Roman" w:hAnsi="Times New Roman" w:cs="Times New Roman"/>
      <w:sz w:val="24"/>
      <w:szCs w:val="24"/>
      <w:lang w:eastAsia="ru-RU"/>
    </w:rPr>
  </w:style>
  <w:style w:type="character" w:styleId="afc">
    <w:name w:val="Hyperlink"/>
    <w:basedOn w:val="a0"/>
    <w:uiPriority w:val="99"/>
    <w:unhideWhenUsed/>
    <w:rsid w:val="0018102C"/>
    <w:rPr>
      <w:color w:val="0000FF" w:themeColor="hyperlink"/>
      <w:u w:val="single"/>
    </w:rPr>
  </w:style>
  <w:style w:type="paragraph" w:customStyle="1" w:styleId="Default">
    <w:name w:val="Default"/>
    <w:rsid w:val="001810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
    <w:name w:val="article"/>
    <w:basedOn w:val="a"/>
    <w:rsid w:val="001370DB"/>
    <w:pPr>
      <w:widowControl/>
      <w:spacing w:before="100" w:beforeAutospacing="1" w:after="100" w:afterAutospacing="1"/>
      <w:ind w:firstLine="0"/>
      <w:jc w:val="left"/>
    </w:pPr>
    <w:rPr>
      <w:szCs w:val="24"/>
    </w:rPr>
  </w:style>
  <w:style w:type="paragraph" w:customStyle="1" w:styleId="ConsPlusNormal">
    <w:name w:val="ConsPlusNormal"/>
    <w:rsid w:val="001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uiPriority w:val="99"/>
    <w:rsid w:val="009A43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2F"/>
    <w:pPr>
      <w:widowControl w:val="0"/>
      <w:spacing w:after="0" w:line="240" w:lineRule="auto"/>
      <w:ind w:firstLine="40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84512F"/>
    <w:rPr>
      <w:sz w:val="28"/>
      <w:szCs w:val="28"/>
      <w:shd w:val="clear" w:color="auto" w:fill="FFFFFF"/>
    </w:rPr>
  </w:style>
  <w:style w:type="paragraph" w:styleId="a3">
    <w:name w:val="Body Text"/>
    <w:basedOn w:val="a"/>
    <w:link w:val="1"/>
    <w:uiPriority w:val="99"/>
    <w:rsid w:val="0084512F"/>
    <w:pPr>
      <w:widowControl/>
      <w:shd w:val="clear" w:color="auto" w:fill="FFFFFF"/>
      <w:spacing w:line="328" w:lineRule="exact"/>
      <w:ind w:firstLine="0"/>
      <w:jc w:val="center"/>
    </w:pPr>
    <w:rPr>
      <w:rFonts w:asciiTheme="minorHAnsi" w:eastAsiaTheme="minorHAnsi" w:hAnsiTheme="minorHAnsi" w:cstheme="minorBidi"/>
      <w:sz w:val="28"/>
      <w:szCs w:val="28"/>
      <w:lang w:eastAsia="en-US"/>
    </w:rPr>
  </w:style>
  <w:style w:type="character" w:customStyle="1" w:styleId="a4">
    <w:name w:val="Основной текст Знак"/>
    <w:basedOn w:val="a0"/>
    <w:uiPriority w:val="99"/>
    <w:semiHidden/>
    <w:rsid w:val="0084512F"/>
    <w:rPr>
      <w:rFonts w:ascii="Times New Roman" w:eastAsia="Times New Roman" w:hAnsi="Times New Roman" w:cs="Times New Roman"/>
      <w:sz w:val="24"/>
      <w:szCs w:val="20"/>
      <w:lang w:eastAsia="ru-RU"/>
    </w:rPr>
  </w:style>
  <w:style w:type="paragraph" w:styleId="a5">
    <w:name w:val="footnote text"/>
    <w:aliases w:val="single space,footnote text,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Текст сноски1"/>
    <w:basedOn w:val="a"/>
    <w:link w:val="a6"/>
    <w:uiPriority w:val="99"/>
    <w:unhideWhenUsed/>
    <w:qFormat/>
    <w:rsid w:val="0084512F"/>
    <w:rPr>
      <w:sz w:val="20"/>
    </w:rPr>
  </w:style>
  <w:style w:type="character" w:customStyle="1" w:styleId="a6">
    <w:name w:val="Текст сноски Знак"/>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1 Знак"/>
    <w:basedOn w:val="a0"/>
    <w:link w:val="a5"/>
    <w:uiPriority w:val="99"/>
    <w:rsid w:val="0084512F"/>
    <w:rPr>
      <w:rFonts w:ascii="Times New Roman" w:eastAsia="Times New Roman" w:hAnsi="Times New Roman" w:cs="Times New Roman"/>
      <w:sz w:val="20"/>
      <w:szCs w:val="20"/>
      <w:lang w:eastAsia="ru-RU"/>
    </w:rPr>
  </w:style>
  <w:style w:type="character" w:styleId="a7">
    <w:name w:val="footnote reference"/>
    <w:aliases w:val="Знак сноски-FN,Ciae niinee-FN"/>
    <w:uiPriority w:val="99"/>
    <w:rsid w:val="0084512F"/>
    <w:rPr>
      <w:vertAlign w:val="superscript"/>
    </w:rPr>
  </w:style>
  <w:style w:type="paragraph" w:customStyle="1" w:styleId="a8">
    <w:name w:val="МОН основной"/>
    <w:basedOn w:val="a"/>
    <w:link w:val="a9"/>
    <w:rsid w:val="0084512F"/>
    <w:pPr>
      <w:autoSpaceDE w:val="0"/>
      <w:autoSpaceDN w:val="0"/>
      <w:adjustRightInd w:val="0"/>
      <w:spacing w:line="360" w:lineRule="auto"/>
      <w:ind w:firstLine="709"/>
    </w:pPr>
    <w:rPr>
      <w:sz w:val="28"/>
    </w:rPr>
  </w:style>
  <w:style w:type="character" w:customStyle="1" w:styleId="a9">
    <w:name w:val="МОН основной Знак"/>
    <w:link w:val="a8"/>
    <w:rsid w:val="0084512F"/>
    <w:rPr>
      <w:rFonts w:ascii="Times New Roman" w:eastAsia="Times New Roman" w:hAnsi="Times New Roman" w:cs="Times New Roman"/>
      <w:sz w:val="28"/>
      <w:szCs w:val="20"/>
      <w:lang w:eastAsia="ru-RU"/>
    </w:rPr>
  </w:style>
  <w:style w:type="paragraph" w:styleId="aa">
    <w:name w:val="No Spacing"/>
    <w:link w:val="ab"/>
    <w:uiPriority w:val="1"/>
    <w:qFormat/>
    <w:rsid w:val="0084512F"/>
    <w:pPr>
      <w:spacing w:after="0" w:line="240" w:lineRule="auto"/>
    </w:pPr>
    <w:rPr>
      <w:rFonts w:eastAsiaTheme="minorEastAsia"/>
      <w:lang w:eastAsia="ru-RU"/>
    </w:rPr>
  </w:style>
  <w:style w:type="character" w:customStyle="1" w:styleId="ab">
    <w:name w:val="Без интервала Знак"/>
    <w:link w:val="aa"/>
    <w:uiPriority w:val="1"/>
    <w:locked/>
    <w:rsid w:val="0084512F"/>
    <w:rPr>
      <w:rFonts w:eastAsiaTheme="minorEastAsia"/>
      <w:lang w:eastAsia="ru-RU"/>
    </w:rPr>
  </w:style>
  <w:style w:type="table" w:customStyle="1" w:styleId="10">
    <w:name w:val="Сетка таблицы светлая1"/>
    <w:basedOn w:val="a1"/>
    <w:uiPriority w:val="40"/>
    <w:rsid w:val="0084512F"/>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c">
    <w:name w:val="header"/>
    <w:basedOn w:val="a"/>
    <w:link w:val="ad"/>
    <w:uiPriority w:val="99"/>
    <w:unhideWhenUsed/>
    <w:rsid w:val="0084512F"/>
    <w:pPr>
      <w:tabs>
        <w:tab w:val="center" w:pos="4677"/>
        <w:tab w:val="right" w:pos="9355"/>
      </w:tabs>
    </w:pPr>
  </w:style>
  <w:style w:type="character" w:customStyle="1" w:styleId="ad">
    <w:name w:val="Верхний колонтитул Знак"/>
    <w:basedOn w:val="a0"/>
    <w:link w:val="ac"/>
    <w:uiPriority w:val="99"/>
    <w:rsid w:val="0084512F"/>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84512F"/>
    <w:pPr>
      <w:tabs>
        <w:tab w:val="center" w:pos="4677"/>
        <w:tab w:val="right" w:pos="9355"/>
      </w:tabs>
    </w:pPr>
  </w:style>
  <w:style w:type="character" w:customStyle="1" w:styleId="af">
    <w:name w:val="Нижний колонтитул Знак"/>
    <w:basedOn w:val="a0"/>
    <w:link w:val="ae"/>
    <w:uiPriority w:val="99"/>
    <w:rsid w:val="0084512F"/>
    <w:rPr>
      <w:rFonts w:ascii="Times New Roman" w:eastAsia="Times New Roman" w:hAnsi="Times New Roman" w:cs="Times New Roman"/>
      <w:sz w:val="24"/>
      <w:szCs w:val="20"/>
      <w:lang w:eastAsia="ru-RU"/>
    </w:rPr>
  </w:style>
  <w:style w:type="paragraph" w:styleId="af0">
    <w:name w:val="List Paragraph"/>
    <w:basedOn w:val="a"/>
    <w:link w:val="af1"/>
    <w:uiPriority w:val="34"/>
    <w:qFormat/>
    <w:rsid w:val="0079308B"/>
    <w:pPr>
      <w:widowControl/>
      <w:spacing w:after="200" w:line="276" w:lineRule="auto"/>
      <w:ind w:left="720" w:firstLine="0"/>
      <w:contextualSpacing/>
      <w:jc w:val="left"/>
    </w:pPr>
    <w:rPr>
      <w:rFonts w:asciiTheme="minorHAnsi" w:eastAsiaTheme="minorEastAsia" w:hAnsiTheme="minorHAnsi" w:cstheme="minorBidi"/>
      <w:sz w:val="22"/>
      <w:szCs w:val="22"/>
    </w:rPr>
  </w:style>
  <w:style w:type="character" w:customStyle="1" w:styleId="af1">
    <w:name w:val="Абзац списка Знак"/>
    <w:link w:val="af0"/>
    <w:uiPriority w:val="99"/>
    <w:locked/>
    <w:rsid w:val="0079308B"/>
    <w:rPr>
      <w:rFonts w:eastAsiaTheme="minorEastAsia"/>
      <w:lang w:eastAsia="ru-RU"/>
    </w:rPr>
  </w:style>
  <w:style w:type="paragraph" w:customStyle="1" w:styleId="11">
    <w:name w:val="Абзац списка1"/>
    <w:basedOn w:val="a"/>
    <w:rsid w:val="001B5D49"/>
    <w:pPr>
      <w:widowControl/>
      <w:suppressAutoHyphens/>
      <w:spacing w:after="200" w:line="276" w:lineRule="auto"/>
      <w:ind w:left="720" w:firstLine="0"/>
      <w:jc w:val="left"/>
    </w:pPr>
    <w:rPr>
      <w:rFonts w:ascii="Calibri" w:hAnsi="Calibri" w:cs="Calibri"/>
      <w:sz w:val="22"/>
      <w:szCs w:val="22"/>
      <w:lang w:eastAsia="ar-SA"/>
    </w:rPr>
  </w:style>
  <w:style w:type="table" w:styleId="af2">
    <w:name w:val="Table Grid"/>
    <w:basedOn w:val="a1"/>
    <w:uiPriority w:val="59"/>
    <w:rsid w:val="00A012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нлк ”–’”‰’”Ћ ‚’€ђ"/>
    <w:uiPriority w:val="99"/>
    <w:rsid w:val="00BD7418"/>
    <w:rPr>
      <w:sz w:val="28"/>
      <w:lang w:val="ru-RU" w:eastAsia="ru-RU"/>
    </w:rPr>
  </w:style>
  <w:style w:type="paragraph" w:customStyle="1" w:styleId="-11">
    <w:name w:val="Цветной список - Акцент 11"/>
    <w:basedOn w:val="a"/>
    <w:uiPriority w:val="34"/>
    <w:qFormat/>
    <w:rsid w:val="000D5830"/>
    <w:pPr>
      <w:widowControl/>
      <w:ind w:left="720" w:firstLine="0"/>
      <w:contextualSpacing/>
      <w:jc w:val="left"/>
    </w:pPr>
    <w:rPr>
      <w:rFonts w:ascii="Cambria" w:eastAsia="MS Mincho" w:hAnsi="Cambria"/>
      <w:szCs w:val="24"/>
    </w:rPr>
  </w:style>
  <w:style w:type="paragraph" w:styleId="af4">
    <w:name w:val="Balloon Text"/>
    <w:basedOn w:val="a"/>
    <w:link w:val="af5"/>
    <w:uiPriority w:val="99"/>
    <w:semiHidden/>
    <w:unhideWhenUsed/>
    <w:rsid w:val="00E4013A"/>
    <w:rPr>
      <w:rFonts w:ascii="Segoe UI" w:hAnsi="Segoe UI" w:cs="Segoe UI"/>
      <w:sz w:val="18"/>
      <w:szCs w:val="18"/>
    </w:rPr>
  </w:style>
  <w:style w:type="character" w:customStyle="1" w:styleId="af5">
    <w:name w:val="Текст выноски Знак"/>
    <w:basedOn w:val="a0"/>
    <w:link w:val="af4"/>
    <w:uiPriority w:val="99"/>
    <w:semiHidden/>
    <w:rsid w:val="00E4013A"/>
    <w:rPr>
      <w:rFonts w:ascii="Segoe UI" w:eastAsia="Times New Roman" w:hAnsi="Segoe UI" w:cs="Segoe UI"/>
      <w:sz w:val="18"/>
      <w:szCs w:val="18"/>
      <w:lang w:eastAsia="ru-RU"/>
    </w:rPr>
  </w:style>
  <w:style w:type="character" w:styleId="af6">
    <w:name w:val="annotation reference"/>
    <w:basedOn w:val="a0"/>
    <w:uiPriority w:val="99"/>
    <w:semiHidden/>
    <w:unhideWhenUsed/>
    <w:rsid w:val="00CF4534"/>
    <w:rPr>
      <w:sz w:val="16"/>
      <w:szCs w:val="16"/>
    </w:rPr>
  </w:style>
  <w:style w:type="paragraph" w:styleId="af7">
    <w:name w:val="annotation text"/>
    <w:basedOn w:val="a"/>
    <w:link w:val="af8"/>
    <w:uiPriority w:val="99"/>
    <w:semiHidden/>
    <w:unhideWhenUsed/>
    <w:rsid w:val="00CF4534"/>
    <w:rPr>
      <w:sz w:val="20"/>
    </w:rPr>
  </w:style>
  <w:style w:type="character" w:customStyle="1" w:styleId="af8">
    <w:name w:val="Текст примечания Знак"/>
    <w:basedOn w:val="a0"/>
    <w:link w:val="af7"/>
    <w:uiPriority w:val="99"/>
    <w:semiHidden/>
    <w:rsid w:val="00CF453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F4534"/>
    <w:rPr>
      <w:b/>
      <w:bCs/>
    </w:rPr>
  </w:style>
  <w:style w:type="character" w:customStyle="1" w:styleId="afa">
    <w:name w:val="Тема примечания Знак"/>
    <w:basedOn w:val="af8"/>
    <w:link w:val="af9"/>
    <w:uiPriority w:val="99"/>
    <w:semiHidden/>
    <w:rsid w:val="00CF4534"/>
    <w:rPr>
      <w:rFonts w:ascii="Times New Roman" w:eastAsia="Times New Roman" w:hAnsi="Times New Roman" w:cs="Times New Roman"/>
      <w:b/>
      <w:bCs/>
      <w:sz w:val="20"/>
      <w:szCs w:val="20"/>
      <w:lang w:eastAsia="ru-RU"/>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583600"/>
    <w:pPr>
      <w:widowControl/>
      <w:spacing w:before="100" w:beforeAutospacing="1" w:after="100" w:afterAutospacing="1"/>
      <w:ind w:firstLine="0"/>
      <w:jc w:val="left"/>
    </w:pPr>
    <w:rPr>
      <w:szCs w:val="24"/>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b"/>
    <w:uiPriority w:val="99"/>
    <w:locked/>
    <w:rsid w:val="00583600"/>
    <w:rPr>
      <w:rFonts w:ascii="Times New Roman" w:eastAsia="Times New Roman" w:hAnsi="Times New Roman" w:cs="Times New Roman"/>
      <w:sz w:val="24"/>
      <w:szCs w:val="24"/>
      <w:lang w:eastAsia="ru-RU"/>
    </w:rPr>
  </w:style>
  <w:style w:type="character" w:styleId="afc">
    <w:name w:val="Hyperlink"/>
    <w:basedOn w:val="a0"/>
    <w:uiPriority w:val="99"/>
    <w:unhideWhenUsed/>
    <w:rsid w:val="0018102C"/>
    <w:rPr>
      <w:color w:val="0000FF" w:themeColor="hyperlink"/>
      <w:u w:val="single"/>
    </w:rPr>
  </w:style>
  <w:style w:type="paragraph" w:customStyle="1" w:styleId="Default">
    <w:name w:val="Default"/>
    <w:rsid w:val="001810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
    <w:name w:val="article"/>
    <w:basedOn w:val="a"/>
    <w:rsid w:val="001370DB"/>
    <w:pPr>
      <w:widowControl/>
      <w:spacing w:before="100" w:beforeAutospacing="1" w:after="100" w:afterAutospacing="1"/>
      <w:ind w:firstLine="0"/>
      <w:jc w:val="left"/>
    </w:pPr>
    <w:rPr>
      <w:szCs w:val="24"/>
    </w:rPr>
  </w:style>
  <w:style w:type="paragraph" w:customStyle="1" w:styleId="ConsPlusNormal">
    <w:name w:val="ConsPlusNormal"/>
    <w:rsid w:val="001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uiPriority w:val="99"/>
    <w:rsid w:val="009A4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618C-9E66-47E5-9D63-54182B19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13395</Words>
  <Characters>76358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800688</dc:creator>
  <cp:lastModifiedBy>ang</cp:lastModifiedBy>
  <cp:revision>4</cp:revision>
  <cp:lastPrinted>2019-06-13T14:45:00Z</cp:lastPrinted>
  <dcterms:created xsi:type="dcterms:W3CDTF">2020-03-01T20:18:00Z</dcterms:created>
  <dcterms:modified xsi:type="dcterms:W3CDTF">2020-03-09T11:04:00Z</dcterms:modified>
</cp:coreProperties>
</file>