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FD22" w14:textId="77777777" w:rsidR="00314BCE" w:rsidRPr="00314BCE" w:rsidRDefault="00314BCE" w:rsidP="00314BCE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B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 структурного подразделения за 1 полугодие 2021 года</w:t>
      </w:r>
    </w:p>
    <w:p w14:paraId="20D4C72E" w14:textId="77777777"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DE9F52C" w14:textId="1E077D47" w:rsidR="001A352C" w:rsidRPr="00A44468" w:rsidRDefault="00314BCE" w:rsidP="006476E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подразделение:</w:t>
      </w:r>
      <w:r w:rsidR="0060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="00605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ентр развития инновационной инфраструктуры</w:t>
      </w:r>
    </w:p>
    <w:p w14:paraId="336F5B12" w14:textId="77777777" w:rsidR="001A352C" w:rsidRPr="00A44468" w:rsidRDefault="001A352C" w:rsidP="00A444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05A352" w14:textId="77777777" w:rsidR="001A352C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проектов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575C34" w14:textId="77777777" w:rsidR="00A44468" w:rsidRPr="00A44468" w:rsidRDefault="00A44468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т.ч. РИП)</w:t>
      </w:r>
    </w:p>
    <w:p w14:paraId="4C3941FD" w14:textId="77777777" w:rsidR="00500337" w:rsidRPr="00A44468" w:rsidRDefault="00500337" w:rsidP="005003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05EE4D" w14:textId="77777777" w:rsidR="006476E4" w:rsidRPr="00314BCE" w:rsidRDefault="00500337" w:rsidP="005003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4B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Название проекта </w:t>
      </w:r>
    </w:p>
    <w:p w14:paraId="4BA55D01" w14:textId="1493BC98" w:rsidR="00500337" w:rsidRPr="00314BCE" w:rsidRDefault="00500337" w:rsidP="005003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единой методической службы РСО»</w:t>
      </w:r>
    </w:p>
    <w:p w14:paraId="40D80A6E" w14:textId="33D53A0B" w:rsidR="00C06A34" w:rsidRPr="00E82B48" w:rsidRDefault="00C06A34" w:rsidP="009733A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167" w:type="dxa"/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879"/>
        <w:gridCol w:w="1068"/>
        <w:gridCol w:w="4573"/>
        <w:gridCol w:w="2127"/>
        <w:gridCol w:w="1559"/>
        <w:gridCol w:w="1734"/>
      </w:tblGrid>
      <w:tr w:rsidR="00500337" w:rsidRPr="00A44468" w14:paraId="369A2F7B" w14:textId="77777777" w:rsidTr="00FF7550">
        <w:tc>
          <w:tcPr>
            <w:tcW w:w="1271" w:type="dxa"/>
            <w:vMerge w:val="restart"/>
          </w:tcPr>
          <w:p w14:paraId="3B14EF8F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14:paraId="2D37135F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956" w:type="dxa"/>
            <w:vMerge w:val="restart"/>
          </w:tcPr>
          <w:p w14:paraId="34EEF5DC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47" w:type="dxa"/>
            <w:gridSpan w:val="2"/>
          </w:tcPr>
          <w:p w14:paraId="4E5AC44D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ГЗ)</w:t>
            </w:r>
          </w:p>
        </w:tc>
        <w:tc>
          <w:tcPr>
            <w:tcW w:w="4573" w:type="dxa"/>
            <w:vMerge w:val="restart"/>
          </w:tcPr>
          <w:p w14:paraId="0B298D7A" w14:textId="77777777" w:rsidR="00500337" w:rsidRPr="00A44468" w:rsidRDefault="00500337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2127" w:type="dxa"/>
            <w:vMerge w:val="restart"/>
          </w:tcPr>
          <w:p w14:paraId="54252A15" w14:textId="77777777" w:rsidR="00500337" w:rsidRPr="00A44468" w:rsidRDefault="00500337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14:paraId="30CC3A47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14:paraId="25E476AF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93" w:type="dxa"/>
            <w:gridSpan w:val="2"/>
          </w:tcPr>
          <w:p w14:paraId="48A9D697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500337" w:rsidRPr="00A44468" w14:paraId="45A354FC" w14:textId="77777777" w:rsidTr="00FF7550">
        <w:tc>
          <w:tcPr>
            <w:tcW w:w="1271" w:type="dxa"/>
            <w:vMerge/>
          </w:tcPr>
          <w:p w14:paraId="541C463E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BBF9A14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6086DE23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68" w:type="dxa"/>
          </w:tcPr>
          <w:p w14:paraId="3104BBA2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573" w:type="dxa"/>
            <w:vMerge/>
          </w:tcPr>
          <w:p w14:paraId="1D9F044E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7874DEA1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68DAC77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34" w:type="dxa"/>
          </w:tcPr>
          <w:p w14:paraId="741E334F" w14:textId="77777777" w:rsidR="00500337" w:rsidRPr="00A44468" w:rsidRDefault="00500337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FF7550" w:rsidRPr="00A44468" w14:paraId="3CDA5CCA" w14:textId="77777777" w:rsidTr="00FF7550">
        <w:trPr>
          <w:trHeight w:val="5093"/>
        </w:trPr>
        <w:tc>
          <w:tcPr>
            <w:tcW w:w="1271" w:type="dxa"/>
          </w:tcPr>
          <w:p w14:paraId="6C97DD37" w14:textId="522F8CE4" w:rsidR="00FF7550" w:rsidRDefault="00FF7550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ММС, ИРО</w:t>
            </w:r>
          </w:p>
        </w:tc>
        <w:tc>
          <w:tcPr>
            <w:tcW w:w="1956" w:type="dxa"/>
          </w:tcPr>
          <w:p w14:paraId="190E66AB" w14:textId="4E1AAC0A" w:rsidR="00FF7550" w:rsidRPr="00FF7550" w:rsidRDefault="00FF7550" w:rsidP="00FF7550">
            <w:pPr>
              <w:pStyle w:val="ae"/>
              <w:spacing w:after="0" w:line="240" w:lineRule="auto"/>
              <w:ind w:left="5"/>
              <w:rPr>
                <w:rFonts w:ascii="Times New Roman" w:eastAsia="Calibri" w:hAnsi="Times New Roman"/>
                <w:sz w:val="24"/>
                <w:szCs w:val="24"/>
              </w:rPr>
            </w:pPr>
            <w:r w:rsidRPr="00FF75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сопровождение апробации механизмов взаимодействия субъектов ЕМС в вопросах повышения качества образования</w:t>
            </w:r>
          </w:p>
        </w:tc>
        <w:tc>
          <w:tcPr>
            <w:tcW w:w="879" w:type="dxa"/>
          </w:tcPr>
          <w:p w14:paraId="58855FF2" w14:textId="11655C88" w:rsidR="00FF7550" w:rsidRDefault="00FF7550" w:rsidP="00FF755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8" w:type="dxa"/>
          </w:tcPr>
          <w:p w14:paraId="0FBEBF1A" w14:textId="789B981B" w:rsidR="00FF7550" w:rsidRDefault="00FF7550" w:rsidP="00FF755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3" w:type="dxa"/>
            <w:vAlign w:val="center"/>
          </w:tcPr>
          <w:p w14:paraId="4360DAA0" w14:textId="4C511303" w:rsidR="005762A5" w:rsidRPr="005762A5" w:rsidRDefault="005762A5" w:rsidP="005762A5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2A5">
              <w:rPr>
                <w:rFonts w:ascii="Times New Roman" w:hAnsi="Times New Roman" w:cs="Times New Roman"/>
              </w:rPr>
              <w:t>Проектировочные семинары «Управление качеством образования: методический аспект»</w:t>
            </w:r>
            <w:r w:rsidR="00C923D2">
              <w:rPr>
                <w:rFonts w:ascii="Times New Roman" w:hAnsi="Times New Roman" w:cs="Times New Roman"/>
              </w:rPr>
              <w:t>:</w:t>
            </w:r>
          </w:p>
          <w:p w14:paraId="0962CC70" w14:textId="77777777" w:rsidR="00FF7550" w:rsidRPr="00FF7550" w:rsidRDefault="00FF7550" w:rsidP="00FF7550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F7550">
              <w:rPr>
                <w:rFonts w:ascii="Times New Roman" w:hAnsi="Times New Roman" w:cs="Times New Roman"/>
              </w:rPr>
              <w:t xml:space="preserve">Повышение качества подготовки обучающихся: методический аспект» </w:t>
            </w:r>
          </w:p>
          <w:p w14:paraId="324BAC25" w14:textId="7046CCA1" w:rsidR="00FF7550" w:rsidRPr="00FF7550" w:rsidRDefault="00FF7550" w:rsidP="00FF7550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550">
              <w:rPr>
                <w:rFonts w:ascii="Times New Roman" w:hAnsi="Times New Roman" w:cs="Times New Roman"/>
              </w:rPr>
              <w:t>Повышение качества подготовки обучающихся в школах с низкими результатами обучения и школах, функционирующих в неблагоприятных социальных условиях: методических аспект»</w:t>
            </w:r>
          </w:p>
          <w:p w14:paraId="37E27222" w14:textId="77777777" w:rsidR="00FF7550" w:rsidRPr="00FF7550" w:rsidRDefault="00FF7550" w:rsidP="00FF7550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550">
              <w:rPr>
                <w:rFonts w:ascii="Times New Roman" w:hAnsi="Times New Roman" w:cs="Times New Roman"/>
              </w:rPr>
              <w:t>Система работы по самоопределению и профессиональной ориентации обучающихся: методический аспект</w:t>
            </w:r>
          </w:p>
          <w:p w14:paraId="1FEE3544" w14:textId="77777777" w:rsidR="00FF7550" w:rsidRPr="00FF7550" w:rsidRDefault="00FF7550" w:rsidP="00FF7550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550">
              <w:rPr>
                <w:rFonts w:ascii="Times New Roman" w:hAnsi="Times New Roman" w:cs="Times New Roman"/>
              </w:rPr>
              <w:t>Система организации воспитания и социализации обучающихся</w:t>
            </w:r>
          </w:p>
          <w:p w14:paraId="7BD264CC" w14:textId="77777777" w:rsidR="00FF7550" w:rsidRPr="00FF7550" w:rsidRDefault="00FF7550" w:rsidP="00FF7550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550">
              <w:rPr>
                <w:rFonts w:ascii="Times New Roman" w:hAnsi="Times New Roman" w:cs="Times New Roman"/>
              </w:rPr>
              <w:t>Система выявления, поддержки и развития способностей и талантов у детей и молодёжи: методический аспект</w:t>
            </w:r>
          </w:p>
          <w:p w14:paraId="16560293" w14:textId="77777777" w:rsidR="00FF7550" w:rsidRPr="00FF7550" w:rsidRDefault="00FF7550" w:rsidP="00FF7550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550">
              <w:rPr>
                <w:rFonts w:ascii="Times New Roman" w:hAnsi="Times New Roman" w:cs="Times New Roman"/>
              </w:rPr>
              <w:t>Система обеспечения профессионального развития педагогических работников: методический аспект</w:t>
            </w:r>
          </w:p>
          <w:p w14:paraId="0347CD19" w14:textId="77777777" w:rsidR="00FF7550" w:rsidRPr="006476E4" w:rsidRDefault="00FF7550" w:rsidP="00FF7550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550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профессионального развития педагогических работников: методический аспект</w:t>
            </w:r>
          </w:p>
          <w:p w14:paraId="23B60969" w14:textId="355053A1" w:rsidR="006476E4" w:rsidRPr="00FF7550" w:rsidRDefault="006476E4" w:rsidP="006476E4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CF9B24" w14:textId="0079E664" w:rsidR="00FF7550" w:rsidRDefault="00C10898" w:rsidP="0082414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7550" w:rsidRPr="007E5E2E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http://www.iro.yar.ru/index.php?id=5118</w:t>
              </w:r>
            </w:hyperlink>
          </w:p>
          <w:p w14:paraId="1993C721" w14:textId="7F88FFF0" w:rsidR="00FF7550" w:rsidRPr="00BD65DA" w:rsidRDefault="00FF7550" w:rsidP="0082414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B097D" w14:textId="79FA0657" w:rsidR="00FF7550" w:rsidRDefault="00FF7550" w:rsidP="00FF755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выполнен</w:t>
            </w:r>
          </w:p>
        </w:tc>
        <w:tc>
          <w:tcPr>
            <w:tcW w:w="1734" w:type="dxa"/>
          </w:tcPr>
          <w:p w14:paraId="3AB7EBB5" w14:textId="77777777" w:rsidR="00FF7550" w:rsidRDefault="00FF7550" w:rsidP="00DC7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550" w:rsidRPr="00A44468" w14:paraId="2307ECB3" w14:textId="77777777" w:rsidTr="000A3DFF">
        <w:trPr>
          <w:trHeight w:val="2540"/>
        </w:trPr>
        <w:tc>
          <w:tcPr>
            <w:tcW w:w="1271" w:type="dxa"/>
          </w:tcPr>
          <w:p w14:paraId="6EBF0119" w14:textId="6DD93734" w:rsidR="00FF7550" w:rsidRDefault="00B83F91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ММС, ИРО</w:t>
            </w:r>
          </w:p>
        </w:tc>
        <w:tc>
          <w:tcPr>
            <w:tcW w:w="1956" w:type="dxa"/>
          </w:tcPr>
          <w:p w14:paraId="309A0C8D" w14:textId="2D3C28C7" w:rsidR="00FF7550" w:rsidRPr="00E85806" w:rsidRDefault="00FF7550" w:rsidP="000A3DFF">
            <w:pPr>
              <w:pStyle w:val="ae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84B">
              <w:rPr>
                <w:rFonts w:ascii="Times New Roman" w:eastAsia="Calibri" w:hAnsi="Times New Roman"/>
                <w:sz w:val="24"/>
                <w:szCs w:val="24"/>
              </w:rPr>
              <w:t>Семинары по апробации механизмов взаимодействия субъектов ЕМС по повышению качества образования ШНОР и ШНСУ</w:t>
            </w:r>
          </w:p>
        </w:tc>
        <w:tc>
          <w:tcPr>
            <w:tcW w:w="879" w:type="dxa"/>
          </w:tcPr>
          <w:p w14:paraId="20E0496D" w14:textId="77777777" w:rsidR="00FF7550" w:rsidRDefault="00FF7550" w:rsidP="00FF755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14:paraId="576DAA05" w14:textId="77777777" w:rsidR="00FF7550" w:rsidRDefault="00FF7550" w:rsidP="00FF755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</w:tcPr>
          <w:p w14:paraId="4F6CC785" w14:textId="77777777" w:rsidR="00FF7550" w:rsidRPr="00FF7550" w:rsidRDefault="00FF7550" w:rsidP="00B83F91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550">
              <w:rPr>
                <w:rFonts w:ascii="Times New Roman" w:hAnsi="Times New Roman" w:cs="Times New Roman"/>
              </w:rPr>
              <w:t>Повышение качества подготовки обучающихся в школах с низкими результатами обучения и школах, функционирующих в неблагоприятных социальных условиях: методических аспект»</w:t>
            </w:r>
          </w:p>
          <w:p w14:paraId="25207056" w14:textId="77777777" w:rsidR="00FF7550" w:rsidRPr="00FF7550" w:rsidRDefault="00FF7550" w:rsidP="00B83F9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B2F2598" w14:textId="77777777" w:rsidR="00FF7550" w:rsidRPr="00FF7550" w:rsidRDefault="00C10898" w:rsidP="00FA63FD">
            <w:pPr>
              <w:tabs>
                <w:tab w:val="left" w:pos="284"/>
              </w:tabs>
              <w:contextualSpacing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7550" w:rsidRPr="00FF755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http://www.iro.yar.ru/index.php?id=5153</w:t>
              </w:r>
            </w:hyperlink>
          </w:p>
          <w:p w14:paraId="68826A02" w14:textId="77777777" w:rsidR="00FF7550" w:rsidRPr="00BD65DA" w:rsidRDefault="00FF7550" w:rsidP="0082414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9B59A" w14:textId="77777777" w:rsidR="00FF7550" w:rsidRDefault="00FF7550" w:rsidP="00FF755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128BDD8" w14:textId="77777777" w:rsidR="00FF7550" w:rsidRDefault="00FF7550" w:rsidP="00DC7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FF" w:rsidRPr="00A44468" w14:paraId="1F6B6612" w14:textId="77777777" w:rsidTr="00FF7550">
        <w:trPr>
          <w:trHeight w:val="983"/>
        </w:trPr>
        <w:tc>
          <w:tcPr>
            <w:tcW w:w="1271" w:type="dxa"/>
          </w:tcPr>
          <w:p w14:paraId="1B38CBAA" w14:textId="7E37C018" w:rsidR="000A3DFF" w:rsidRDefault="000A3DFF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ММС, ИРО</w:t>
            </w:r>
          </w:p>
        </w:tc>
        <w:tc>
          <w:tcPr>
            <w:tcW w:w="1956" w:type="dxa"/>
          </w:tcPr>
          <w:p w14:paraId="6CE9F586" w14:textId="0ABF4EC0" w:rsidR="000A3DFF" w:rsidRPr="000A3DFF" w:rsidRDefault="000A3DFF" w:rsidP="00824141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Информационно-технологическое сопровождение проведения веб – совещаний «Час методиста» </w:t>
            </w:r>
          </w:p>
        </w:tc>
        <w:tc>
          <w:tcPr>
            <w:tcW w:w="879" w:type="dxa"/>
          </w:tcPr>
          <w:p w14:paraId="667CFB6E" w14:textId="3BD141FE" w:rsidR="000A3DFF" w:rsidRPr="00A44468" w:rsidRDefault="000A3DFF" w:rsidP="000A3DF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</w:tcPr>
          <w:p w14:paraId="63C69E93" w14:textId="65DD8F0E" w:rsidR="000A3DFF" w:rsidRPr="00A44468" w:rsidRDefault="000A3DFF" w:rsidP="000A3DF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3" w:type="dxa"/>
            <w:vAlign w:val="center"/>
          </w:tcPr>
          <w:p w14:paraId="7B8FBCBB" w14:textId="77777777" w:rsidR="000A3DFF" w:rsidRPr="000A3DFF" w:rsidRDefault="000A3DFF" w:rsidP="00824141">
            <w:pPr>
              <w:rPr>
                <w:rFonts w:ascii="Times New Roman" w:hAnsi="Times New Roman" w:cs="Times New Roman"/>
              </w:rPr>
            </w:pPr>
            <w:r w:rsidRPr="000A3DFF">
              <w:rPr>
                <w:rFonts w:ascii="Times New Roman" w:hAnsi="Times New Roman" w:cs="Times New Roman"/>
              </w:rPr>
              <w:t>«Методический аудит как один из механизмов управления качеством образования в школе»</w:t>
            </w:r>
          </w:p>
          <w:p w14:paraId="3CF97AEF" w14:textId="77777777" w:rsidR="000A3DFF" w:rsidRPr="000A3DFF" w:rsidRDefault="000A3DFF" w:rsidP="00824141">
            <w:pPr>
              <w:rPr>
                <w:rFonts w:ascii="Times New Roman" w:hAnsi="Times New Roman" w:cs="Times New Roman"/>
              </w:rPr>
            </w:pPr>
          </w:p>
          <w:p w14:paraId="55BE51A8" w14:textId="64376A64" w:rsidR="000A3DFF" w:rsidRPr="000A3DFF" w:rsidRDefault="000A3DFF" w:rsidP="008241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ГрадПрофессий</w:t>
            </w:r>
            <w:proofErr w:type="spellEnd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: как организовать непрерывное технологическое образование школьников на базе колледжей и детского технопарка «</w:t>
            </w:r>
            <w:proofErr w:type="spellStart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A3DFF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127" w:type="dxa"/>
          </w:tcPr>
          <w:p w14:paraId="7DAFEA85" w14:textId="77777777" w:rsidR="000A3DFF" w:rsidRPr="000A3DFF" w:rsidRDefault="00C10898" w:rsidP="000A3DF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A3DFF" w:rsidRPr="000A3DFF">
                <w:rPr>
                  <w:rStyle w:val="af0"/>
                  <w:rFonts w:ascii="Times New Roman" w:hAnsi="Times New Roman" w:cs="Times New Roman"/>
                </w:rPr>
                <w:t>http://www.iro.yar.ru/index.php?id=5384</w:t>
              </w:r>
            </w:hyperlink>
          </w:p>
          <w:p w14:paraId="7E856D79" w14:textId="77777777" w:rsidR="000A3DFF" w:rsidRDefault="000A3DFF" w:rsidP="0082414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</w:p>
          <w:p w14:paraId="5D53484F" w14:textId="77777777" w:rsidR="00C923D2" w:rsidRPr="000A3DFF" w:rsidRDefault="00C923D2" w:rsidP="0082414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</w:p>
          <w:p w14:paraId="5FC5BBFB" w14:textId="77777777" w:rsidR="000A3DFF" w:rsidRPr="000A3DFF" w:rsidRDefault="00C10898" w:rsidP="000A3DF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A3DFF" w:rsidRPr="000A3DFF">
                <w:rPr>
                  <w:rStyle w:val="af0"/>
                  <w:rFonts w:ascii="Times New Roman" w:hAnsi="Times New Roman" w:cs="Times New Roman"/>
                </w:rPr>
                <w:t>http://www.iro.yar.ru/index.php?id=5391</w:t>
              </w:r>
            </w:hyperlink>
          </w:p>
          <w:p w14:paraId="014F7539" w14:textId="77777777" w:rsidR="000A3DFF" w:rsidRPr="000A3DFF" w:rsidRDefault="000A3DFF" w:rsidP="0082414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50C15B" w14:textId="77777777" w:rsidR="000A3DFF" w:rsidRDefault="000A3DFF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15169C00" w14:textId="77777777" w:rsidR="000A3DFF" w:rsidRDefault="000A3DFF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FF" w:rsidRPr="00A44468" w14:paraId="1E349E75" w14:textId="77777777" w:rsidTr="00FF7550">
        <w:trPr>
          <w:trHeight w:val="983"/>
        </w:trPr>
        <w:tc>
          <w:tcPr>
            <w:tcW w:w="1271" w:type="dxa"/>
          </w:tcPr>
          <w:p w14:paraId="2A5F0DEC" w14:textId="77777777" w:rsidR="000A3DFF" w:rsidRDefault="000A3DFF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14:paraId="1BA5D454" w14:textId="40073E89" w:rsidR="000A3DFF" w:rsidRPr="00C16E5C" w:rsidRDefault="000A3DFF" w:rsidP="00824141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Информационно-технологическое сопровождение заседания МКС МС </w:t>
            </w:r>
          </w:p>
        </w:tc>
        <w:tc>
          <w:tcPr>
            <w:tcW w:w="879" w:type="dxa"/>
          </w:tcPr>
          <w:p w14:paraId="43CF59D5" w14:textId="448F1C04" w:rsidR="000A3DFF" w:rsidRPr="00A44468" w:rsidRDefault="008278C8" w:rsidP="008278C8">
            <w:pPr>
              <w:ind w:right="-7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14:paraId="04B60684" w14:textId="72A5A704" w:rsidR="000A3DFF" w:rsidRPr="00A44468" w:rsidRDefault="00BF510C" w:rsidP="008278C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vAlign w:val="center"/>
          </w:tcPr>
          <w:p w14:paraId="5624AA07" w14:textId="67CA862D" w:rsidR="000A3DFF" w:rsidRDefault="00BF510C" w:rsidP="008278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совместной деятельности ИРО и ММС на 2021 год</w:t>
            </w:r>
          </w:p>
        </w:tc>
        <w:tc>
          <w:tcPr>
            <w:tcW w:w="2127" w:type="dxa"/>
          </w:tcPr>
          <w:p w14:paraId="37138E59" w14:textId="64A58C9D" w:rsidR="000A3DFF" w:rsidRDefault="00C10898" w:rsidP="00824141">
            <w:pPr>
              <w:tabs>
                <w:tab w:val="left" w:pos="284"/>
              </w:tabs>
              <w:contextualSpacing/>
            </w:pPr>
            <w:hyperlink r:id="rId13" w:history="1">
              <w:r w:rsidR="00FB783B" w:rsidRPr="007E5E2E">
                <w:rPr>
                  <w:rStyle w:val="af0"/>
                </w:rPr>
                <w:t>http://www.iro.yar.ru/index.php?id=5526</w:t>
              </w:r>
            </w:hyperlink>
          </w:p>
          <w:p w14:paraId="579BB199" w14:textId="4DADCEE9" w:rsidR="00FB783B" w:rsidRDefault="00FB783B" w:rsidP="00824141">
            <w:pPr>
              <w:tabs>
                <w:tab w:val="left" w:pos="284"/>
              </w:tabs>
              <w:contextualSpacing/>
            </w:pPr>
          </w:p>
        </w:tc>
        <w:tc>
          <w:tcPr>
            <w:tcW w:w="1559" w:type="dxa"/>
          </w:tcPr>
          <w:p w14:paraId="0AF9195F" w14:textId="77777777" w:rsidR="000A3DFF" w:rsidRDefault="000A3DFF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114EFC60" w14:textId="77777777" w:rsidR="000A3DFF" w:rsidRDefault="000A3DFF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FF" w:rsidRPr="00A44468" w14:paraId="21212A00" w14:textId="77777777" w:rsidTr="00FF7550">
        <w:trPr>
          <w:trHeight w:val="983"/>
        </w:trPr>
        <w:tc>
          <w:tcPr>
            <w:tcW w:w="1271" w:type="dxa"/>
          </w:tcPr>
          <w:p w14:paraId="260027FB" w14:textId="359A7E8F" w:rsidR="000A3DFF" w:rsidRDefault="000A3DFF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Ростовский МР</w:t>
            </w:r>
          </w:p>
          <w:p w14:paraId="6F0A9941" w14:textId="77777777" w:rsidR="000A3DFF" w:rsidRDefault="000A3DFF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Мышкинский МР</w:t>
            </w:r>
          </w:p>
          <w:p w14:paraId="04A640FD" w14:textId="77777777" w:rsidR="000A3DFF" w:rsidRDefault="000A3DFF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Гаврилов-Ямский МР</w:t>
            </w:r>
          </w:p>
          <w:p w14:paraId="7917CC73" w14:textId="77777777" w:rsidR="000A3DFF" w:rsidRDefault="000A3DFF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Даниловский МР</w:t>
            </w:r>
          </w:p>
          <w:p w14:paraId="210B4DDE" w14:textId="77777777" w:rsidR="000A3DFF" w:rsidRPr="00A44468" w:rsidRDefault="000A3DFF" w:rsidP="0082414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(ММС, ОО)</w:t>
            </w:r>
          </w:p>
        </w:tc>
        <w:tc>
          <w:tcPr>
            <w:tcW w:w="1956" w:type="dxa"/>
          </w:tcPr>
          <w:p w14:paraId="49B6FB50" w14:textId="275124D0" w:rsidR="000A3DFF" w:rsidRPr="00A44468" w:rsidRDefault="000A3DFF" w:rsidP="008B778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E5C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компонентов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 xml:space="preserve">и механизмов взаимодействия субъектов методической службы </w:t>
            </w:r>
            <w:r w:rsidR="008B778C">
              <w:rPr>
                <w:rFonts w:ascii="Times New Roman" w:eastAsia="Calibri" w:hAnsi="Times New Roman"/>
                <w:sz w:val="24"/>
                <w:szCs w:val="24"/>
              </w:rPr>
              <w:t>в МСО</w:t>
            </w:r>
          </w:p>
        </w:tc>
        <w:tc>
          <w:tcPr>
            <w:tcW w:w="879" w:type="dxa"/>
          </w:tcPr>
          <w:p w14:paraId="0BD418B6" w14:textId="4B2F29BA" w:rsidR="000A3DFF" w:rsidRPr="00A44468" w:rsidRDefault="00980A5B" w:rsidP="00980A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</w:tcPr>
          <w:p w14:paraId="62C4C021" w14:textId="6B609E38" w:rsidR="000A3DFF" w:rsidRPr="00A44468" w:rsidRDefault="00980A5B" w:rsidP="00980A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</w:tcPr>
          <w:p w14:paraId="6EE03AE7" w14:textId="51B186ED" w:rsidR="000A3DFF" w:rsidRPr="00A726DF" w:rsidRDefault="00980A5B" w:rsidP="00980A5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методической деятельностью по сопровождению профессионального развития педагогических работников муниципальной системы образования</w:t>
            </w:r>
          </w:p>
        </w:tc>
        <w:tc>
          <w:tcPr>
            <w:tcW w:w="2127" w:type="dxa"/>
          </w:tcPr>
          <w:p w14:paraId="6CD3337C" w14:textId="5F5F0220" w:rsidR="000A3DFF" w:rsidRDefault="00C10898" w:rsidP="0082414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80A5B" w:rsidRPr="007E5E2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http://www.iro.yar.ru/index.php?id=5517</w:t>
              </w:r>
            </w:hyperlink>
          </w:p>
          <w:p w14:paraId="6AAEB2A5" w14:textId="26B0EF25" w:rsidR="00980A5B" w:rsidRPr="00A44468" w:rsidRDefault="00980A5B" w:rsidP="0082414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085DED" w14:textId="437D57AD" w:rsidR="000A3DFF" w:rsidRPr="00A726DF" w:rsidRDefault="000A3DFF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1B081BDA" w14:textId="3A996F66" w:rsidR="000A3DFF" w:rsidRPr="00A726DF" w:rsidRDefault="000A3DFF" w:rsidP="0082414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AA2605" w14:textId="77777777" w:rsidR="00500337" w:rsidRPr="00A44468" w:rsidRDefault="00500337" w:rsidP="005003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68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14:paraId="6C819309" w14:textId="5608FD10" w:rsidR="00500337" w:rsidRDefault="00500337" w:rsidP="00500337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Значимые достижения за отчетный период.</w:t>
      </w:r>
    </w:p>
    <w:p w14:paraId="74D09F89" w14:textId="6BE07B9F" w:rsidR="000E41A0" w:rsidRPr="00741F06" w:rsidRDefault="000E41A0" w:rsidP="000E41A0">
      <w:pPr>
        <w:pStyle w:val="ae"/>
        <w:tabs>
          <w:tab w:val="left" w:pos="0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6C5">
        <w:rPr>
          <w:rFonts w:ascii="Times New Roman" w:eastAsia="Times New Roman" w:hAnsi="Times New Roman"/>
          <w:sz w:val="24"/>
          <w:szCs w:val="24"/>
          <w:lang w:eastAsia="ru-RU"/>
        </w:rPr>
        <w:t>В 1 полугодии 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550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ММС </w:t>
      </w:r>
      <w:r w:rsidR="00741F0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06">
        <w:rPr>
          <w:rFonts w:ascii="Times New Roman" w:eastAsia="Times New Roman" w:hAnsi="Times New Roman"/>
          <w:sz w:val="24"/>
          <w:szCs w:val="24"/>
          <w:lang w:eastAsia="ru-RU"/>
        </w:rPr>
        <w:t>выстраивани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субъектов ЕМС осуществлялось на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тематике</w:t>
      </w:r>
      <w:r w:rsidRP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образования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В основании подхода использова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Концепции создания единой федеральной системы научно-методического сопровождения педагогических работников (утв. распоряжением Министерства просвещения Российской Федерации от 6 августа 2020 г. № Р-76) и</w:t>
      </w:r>
      <w:r w:rsidRP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ФИОКО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проведению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механизмов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F06" w:rsidRPr="00741F06">
        <w:rPr>
          <w:rFonts w:ascii="Times New Roman" w:eastAsia="Times New Roman" w:hAnsi="Times New Roman"/>
          <w:sz w:val="24"/>
          <w:szCs w:val="24"/>
          <w:lang w:eastAsia="ru-RU"/>
        </w:rPr>
        <w:t>качеством</w:t>
      </w:r>
      <w:r w:rsidR="00741F0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 РСО и МСО.</w:t>
      </w:r>
    </w:p>
    <w:p w14:paraId="056FFC76" w14:textId="1DF38284" w:rsidR="000E41A0" w:rsidRDefault="000E41A0" w:rsidP="000E41A0">
      <w:pPr>
        <w:pStyle w:val="ae"/>
        <w:tabs>
          <w:tab w:val="left" w:pos="0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Методическими рекомендациями ФИОКО, организована серия проектировочных семинаров </w:t>
      </w:r>
      <w:r w:rsidRPr="005D16C5">
        <w:rPr>
          <w:rFonts w:ascii="Times New Roman" w:eastAsia="Times New Roman" w:hAnsi="Times New Roman"/>
          <w:sz w:val="24"/>
          <w:szCs w:val="24"/>
          <w:lang w:eastAsia="ru-RU"/>
        </w:rPr>
        <w:t>«Управление качеством образования: методический аспект».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семинаров рассматривались т</w:t>
      </w:r>
      <w:r w:rsidRPr="006D5F40">
        <w:rPr>
          <w:rFonts w:ascii="Times New Roman" w:eastAsia="Times New Roman" w:hAnsi="Times New Roman"/>
          <w:sz w:val="24"/>
          <w:szCs w:val="24"/>
          <w:lang w:eastAsia="ru-RU"/>
        </w:rPr>
        <w:t xml:space="preserve">иповые 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регионального, муниципального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институционального уровней, обеспечивающих качество образования по всем направлениям оценки. В работе проектировочных семинаров с руководителями ММС приняли активное участие региональные координаторы направлений: ГАУ ДПО ЯО ИРО,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ЦОиККО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Департамент образования Ярославской области, </w:t>
      </w:r>
      <w:r w:rsidRPr="005D400F">
        <w:rPr>
          <w:rFonts w:ascii="Times New Roman" w:eastAsia="Times New Roman" w:hAnsi="Times New Roman"/>
          <w:sz w:val="24"/>
          <w:szCs w:val="24"/>
          <w:lang w:eastAsia="ru-RU"/>
        </w:rPr>
        <w:t>ГУ ЯО Центр профессиональной ориентации и психологической поддержки «Ресурс», ГАУ ДО ЯО ЯРИОЦ «Новая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34E4E7" w14:textId="77777777" w:rsidR="000E41A0" w:rsidRDefault="000E41A0" w:rsidP="000E41A0">
      <w:pPr>
        <w:pStyle w:val="ae"/>
        <w:tabs>
          <w:tab w:val="left" w:pos="0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работы были выделены типовые действия ММС по каждому направлению, а также обсуждались варианты реализации направления «Система обеспечения профессионального развития педагогических работников» через создание муниципального проекта или программы по сопровождению развития кадрового потенциала. </w:t>
      </w:r>
    </w:p>
    <w:p w14:paraId="6C3E47EF" w14:textId="21E2D041" w:rsidR="000E41A0" w:rsidRDefault="000E41A0" w:rsidP="000E41A0">
      <w:pPr>
        <w:pStyle w:val="bodytext"/>
      </w:pPr>
      <w:r>
        <w:t xml:space="preserve">Идея создания концептуального муниципального документа по сопровождению развития кадрового потенциала получила свое продолжение в рамках проектировочного семинара с командами ММС 4 пилотных районов, участников регионального проекта «Построение единой методической службы РСО». В семинаре приняли участие руководители и специалисты муниципальных методических служб Даниловского, Гаврилов-Ямского, </w:t>
      </w:r>
      <w:proofErr w:type="spellStart"/>
      <w:r>
        <w:t>Мышкинского</w:t>
      </w:r>
      <w:proofErr w:type="spellEnd"/>
      <w:r>
        <w:t>, Ростовского, а также Пошехонского Борисоглебского МР.</w:t>
      </w:r>
    </w:p>
    <w:p w14:paraId="2C5A89BF" w14:textId="62413D1C" w:rsidR="000E41A0" w:rsidRDefault="000E41A0" w:rsidP="000E41A0">
      <w:pPr>
        <w:pStyle w:val="bodytext"/>
      </w:pPr>
      <w:r>
        <w:t xml:space="preserve">Участники семинара обсуждали вопросы, связанные с управлением методической деятельностью по сопровождению профессионального развития педагогических работников муниципальной системы образования и определили в качестве управленческого документа – проект. Работая с предложенным конструктом проекта, сформулировали цели, обсудили результаты, критерии и показатели результативности реализации проекта. </w:t>
      </w:r>
      <w:r w:rsidR="00741F06">
        <w:t>Выделено 5 основных направлений изменений, на которые будет направлен муниципальный проект:</w:t>
      </w:r>
    </w:p>
    <w:p w14:paraId="3526B827" w14:textId="77777777" w:rsidR="000E41A0" w:rsidRPr="00741F06" w:rsidRDefault="000E41A0" w:rsidP="000E41A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F06">
        <w:rPr>
          <w:rFonts w:ascii="Times New Roman" w:hAnsi="Times New Roman" w:cs="Times New Roman"/>
          <w:bCs/>
          <w:sz w:val="24"/>
          <w:szCs w:val="24"/>
        </w:rPr>
        <w:t>Обеспечение научно-методического/методического сопровождения и поддержки профессионального развития педагогических работников (учителя математики, русского языка и литературы)</w:t>
      </w:r>
    </w:p>
    <w:p w14:paraId="29738BA8" w14:textId="77777777" w:rsidR="000E41A0" w:rsidRPr="00741F06" w:rsidRDefault="000E41A0" w:rsidP="000E41A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F06">
        <w:rPr>
          <w:rFonts w:ascii="Times New Roman" w:hAnsi="Times New Roman" w:cs="Times New Roman"/>
          <w:bCs/>
          <w:sz w:val="24"/>
          <w:szCs w:val="24"/>
        </w:rPr>
        <w:t>Обеспечение методической поддержки профессионального развития педагогических работников ШНОР и ШНСУ</w:t>
      </w:r>
    </w:p>
    <w:p w14:paraId="50C17D8D" w14:textId="77777777" w:rsidR="000E41A0" w:rsidRPr="00741F06" w:rsidRDefault="000E41A0" w:rsidP="000E41A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F06">
        <w:rPr>
          <w:rFonts w:ascii="Times New Roman" w:hAnsi="Times New Roman" w:cs="Times New Roman"/>
          <w:bCs/>
          <w:sz w:val="24"/>
          <w:szCs w:val="24"/>
        </w:rPr>
        <w:t>Создание условий для подготовки специалистов по вопросам выявления, поддержки и развития способностей и талантов у детей и молодежи</w:t>
      </w:r>
    </w:p>
    <w:p w14:paraId="29FA7C0A" w14:textId="77777777" w:rsidR="000E41A0" w:rsidRPr="00741F06" w:rsidRDefault="000E41A0" w:rsidP="000E41A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F06">
        <w:rPr>
          <w:rFonts w:ascii="Times New Roman" w:hAnsi="Times New Roman" w:cs="Times New Roman"/>
          <w:bCs/>
          <w:sz w:val="24"/>
          <w:szCs w:val="24"/>
        </w:rPr>
        <w:t>Создание условий для успешной адаптации и полноценной самореализации молодых педагогов</w:t>
      </w:r>
    </w:p>
    <w:p w14:paraId="0975621B" w14:textId="72A07597" w:rsidR="000E41A0" w:rsidRPr="00741F06" w:rsidRDefault="000E41A0" w:rsidP="000E41A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F06">
        <w:rPr>
          <w:rFonts w:ascii="Times New Roman" w:hAnsi="Times New Roman" w:cs="Times New Roman"/>
          <w:bCs/>
          <w:sz w:val="24"/>
          <w:szCs w:val="24"/>
        </w:rPr>
        <w:t>Обеспечение методической поддержки педагогам – участникам конкурсов профессионального мастерства</w:t>
      </w:r>
      <w:r w:rsidR="00741F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C8D5EF" w14:textId="77777777" w:rsidR="000E41A0" w:rsidRPr="00741F06" w:rsidRDefault="000E41A0" w:rsidP="005128E8">
      <w:pPr>
        <w:pStyle w:val="Style4"/>
        <w:widowControl/>
        <w:spacing w:line="240" w:lineRule="auto"/>
        <w:ind w:firstLine="709"/>
      </w:pPr>
    </w:p>
    <w:p w14:paraId="4EC4037F" w14:textId="7995233E" w:rsidR="000E41A0" w:rsidRDefault="00741F06" w:rsidP="005128E8">
      <w:pPr>
        <w:pStyle w:val="Style4"/>
        <w:widowControl/>
        <w:spacing w:line="240" w:lineRule="auto"/>
        <w:ind w:firstLine="709"/>
      </w:pPr>
      <w:r>
        <w:t xml:space="preserve">Особое внимание в проекте предстоит уделить </w:t>
      </w:r>
    </w:p>
    <w:p w14:paraId="0EF046DC" w14:textId="77777777" w:rsidR="005128E8" w:rsidRPr="005128E8" w:rsidRDefault="005128E8" w:rsidP="005128E8">
      <w:pPr>
        <w:pStyle w:val="Style4"/>
        <w:numPr>
          <w:ilvl w:val="0"/>
          <w:numId w:val="15"/>
        </w:numPr>
        <w:spacing w:line="240" w:lineRule="auto"/>
        <w:ind w:left="0" w:firstLine="709"/>
      </w:pPr>
      <w:r w:rsidRPr="005128E8">
        <w:t>организации «горизонтального обучения» педагогических работников в условиях образовательных организаций и профессиональных сообществ;</w:t>
      </w:r>
    </w:p>
    <w:p w14:paraId="32DB2EE7" w14:textId="77777777" w:rsidR="005128E8" w:rsidRPr="005128E8" w:rsidRDefault="005128E8" w:rsidP="005128E8">
      <w:pPr>
        <w:pStyle w:val="Style4"/>
        <w:numPr>
          <w:ilvl w:val="0"/>
          <w:numId w:val="15"/>
        </w:numPr>
        <w:spacing w:line="240" w:lineRule="auto"/>
        <w:ind w:left="0" w:firstLine="709"/>
      </w:pPr>
      <w:r w:rsidRPr="005128E8">
        <w:t>организации внутрифирменного обучения педагогического коллектива;</w:t>
      </w:r>
    </w:p>
    <w:p w14:paraId="1DA32A9D" w14:textId="77777777" w:rsidR="005128E8" w:rsidRPr="005128E8" w:rsidRDefault="005128E8" w:rsidP="005128E8">
      <w:pPr>
        <w:pStyle w:val="Style4"/>
        <w:numPr>
          <w:ilvl w:val="0"/>
          <w:numId w:val="15"/>
        </w:numPr>
        <w:spacing w:line="240" w:lineRule="auto"/>
        <w:ind w:left="0" w:firstLine="709"/>
      </w:pPr>
      <w:r w:rsidRPr="005128E8">
        <w:rPr>
          <w:bCs/>
        </w:rPr>
        <w:t>сопровождении индивидуальных траекторий развития педагогов;</w:t>
      </w:r>
    </w:p>
    <w:p w14:paraId="17A68295" w14:textId="77777777" w:rsidR="005128E8" w:rsidRPr="005128E8" w:rsidRDefault="005128E8" w:rsidP="005128E8">
      <w:pPr>
        <w:pStyle w:val="Style4"/>
        <w:numPr>
          <w:ilvl w:val="0"/>
          <w:numId w:val="15"/>
        </w:numPr>
        <w:spacing w:line="240" w:lineRule="auto"/>
        <w:ind w:left="0" w:firstLine="709"/>
      </w:pPr>
      <w:r w:rsidRPr="005128E8">
        <w:t>разработке различных форм (механизмов) поддержки и сопровождения учителей в возрасте до 35 лет и в первые три года работы;</w:t>
      </w:r>
    </w:p>
    <w:p w14:paraId="69EC54C9" w14:textId="1B2E8E0A" w:rsidR="005128E8" w:rsidRDefault="005128E8" w:rsidP="005128E8">
      <w:pPr>
        <w:pStyle w:val="Style4"/>
        <w:numPr>
          <w:ilvl w:val="0"/>
          <w:numId w:val="15"/>
        </w:numPr>
        <w:spacing w:line="240" w:lineRule="auto"/>
        <w:ind w:left="0" w:firstLine="709"/>
      </w:pPr>
      <w:r w:rsidRPr="005128E8">
        <w:t xml:space="preserve">разработке механизмов (правовых, финансовых, организационных) обеспечения возможностей для непрерывного и </w:t>
      </w:r>
      <w:r w:rsidRPr="005128E8">
        <w:lastRenderedPageBreak/>
        <w:t>планомерного профессионального роста педагогических работников, в том числе с учетом сетевой формы реализации программ дополнительного профессионального образования.</w:t>
      </w:r>
    </w:p>
    <w:p w14:paraId="640BC3A3" w14:textId="77777777" w:rsidR="005128E8" w:rsidRPr="005128E8" w:rsidRDefault="005128E8" w:rsidP="005128E8">
      <w:pPr>
        <w:pStyle w:val="Style4"/>
        <w:spacing w:line="240" w:lineRule="auto"/>
        <w:ind w:left="709"/>
      </w:pPr>
    </w:p>
    <w:p w14:paraId="1E1CCF8A" w14:textId="62B5EB80" w:rsidR="005128E8" w:rsidRPr="00AD1A83" w:rsidRDefault="005128E8" w:rsidP="00AD1A83">
      <w:pPr>
        <w:pStyle w:val="af1"/>
        <w:spacing w:before="0" w:beforeAutospacing="0" w:after="0" w:afterAutospacing="0"/>
        <w:ind w:firstLine="709"/>
        <w:jc w:val="both"/>
      </w:pPr>
      <w:r w:rsidRPr="00AD1A83">
        <w:t xml:space="preserve">Достичь поставленных задач можно только посредством интеграции методических служб регионального, муниципального и институционального уровней, ресурсных центров, профессиональных объединений (методических объединений, советов, сообществ, ассоциаций), </w:t>
      </w:r>
      <w:r w:rsidR="00AD1A83" w:rsidRPr="00AD1A83">
        <w:t>внедрение системы тьюторского сопровождения педагогов.</w:t>
      </w:r>
      <w:r w:rsidRPr="00AD1A83">
        <w:t xml:space="preserve"> </w:t>
      </w:r>
    </w:p>
    <w:p w14:paraId="49E8A4EF" w14:textId="77777777" w:rsidR="005C08AB" w:rsidRDefault="005C08AB" w:rsidP="00AD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288C2" w14:textId="77777777" w:rsidR="00500337" w:rsidRDefault="00500337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7822A6F" w14:textId="77777777" w:rsidR="00FA29DA" w:rsidRPr="00A44468" w:rsidRDefault="00FA29DA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FA29DA" w:rsidRPr="00A44468" w:rsidSect="001A35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B0A3" w14:textId="77777777" w:rsidR="00C10898" w:rsidRDefault="00C10898" w:rsidP="00C630E7">
      <w:pPr>
        <w:spacing w:after="0" w:line="240" w:lineRule="auto"/>
      </w:pPr>
      <w:r>
        <w:separator/>
      </w:r>
    </w:p>
  </w:endnote>
  <w:endnote w:type="continuationSeparator" w:id="0">
    <w:p w14:paraId="1B60A18D" w14:textId="77777777" w:rsidR="00C10898" w:rsidRDefault="00C10898" w:rsidP="00C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4BD7" w14:textId="77777777" w:rsidR="00C10898" w:rsidRDefault="00C10898" w:rsidP="00C630E7">
      <w:pPr>
        <w:spacing w:after="0" w:line="240" w:lineRule="auto"/>
      </w:pPr>
      <w:r>
        <w:separator/>
      </w:r>
    </w:p>
  </w:footnote>
  <w:footnote w:type="continuationSeparator" w:id="0">
    <w:p w14:paraId="7F9E8827" w14:textId="77777777" w:rsidR="00C10898" w:rsidRDefault="00C10898" w:rsidP="00C630E7">
      <w:pPr>
        <w:spacing w:after="0" w:line="240" w:lineRule="auto"/>
      </w:pPr>
      <w:r>
        <w:continuationSeparator/>
      </w:r>
    </w:p>
  </w:footnote>
  <w:footnote w:id="1">
    <w:p w14:paraId="62A99F5E" w14:textId="77777777" w:rsidR="00500337" w:rsidRPr="00052883" w:rsidRDefault="00500337" w:rsidP="00500337">
      <w:pPr>
        <w:pStyle w:val="a4"/>
      </w:pPr>
      <w:r>
        <w:rPr>
          <w:rStyle w:val="a6"/>
        </w:rPr>
        <w:footnoteRef/>
      </w:r>
      <w:r>
        <w:t xml:space="preserve"> </w:t>
      </w:r>
      <w:r w:rsidRPr="00052883">
        <w:t xml:space="preserve">В </w:t>
      </w:r>
      <w:proofErr w:type="gramStart"/>
      <w:r w:rsidRPr="00052883">
        <w:t>соответствии</w:t>
      </w:r>
      <w:proofErr w:type="gramEnd"/>
      <w:r w:rsidRPr="00052883">
        <w:t xml:space="preserve"> с паспортом и дорожной картой проекта</w:t>
      </w:r>
    </w:p>
  </w:footnote>
  <w:footnote w:id="2">
    <w:p w14:paraId="2053BE61" w14:textId="77777777" w:rsidR="00500337" w:rsidRPr="00052883" w:rsidRDefault="00500337" w:rsidP="00500337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14:paraId="47BB51ED" w14:textId="77777777" w:rsidR="00500337" w:rsidRPr="00052883" w:rsidRDefault="00500337" w:rsidP="00500337">
      <w:pPr>
        <w:pStyle w:val="a4"/>
      </w:pPr>
      <w:r w:rsidRPr="00052883">
        <w:rPr>
          <w:rStyle w:val="a6"/>
        </w:rPr>
        <w:footnoteRef/>
      </w:r>
      <w:r w:rsidRPr="00052883">
        <w:t xml:space="preserve"> В соответствии с утвержденным планом мероприятий (работ) по проекту</w:t>
      </w:r>
    </w:p>
  </w:footnote>
  <w:footnote w:id="4">
    <w:p w14:paraId="7842BDE5" w14:textId="77777777" w:rsidR="00500337" w:rsidRPr="00052883" w:rsidRDefault="00500337" w:rsidP="00500337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E8"/>
    <w:multiLevelType w:val="hybridMultilevel"/>
    <w:tmpl w:val="970C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1B78"/>
    <w:multiLevelType w:val="hybridMultilevel"/>
    <w:tmpl w:val="A3766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1E2"/>
    <w:multiLevelType w:val="hybridMultilevel"/>
    <w:tmpl w:val="E486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33CA"/>
    <w:multiLevelType w:val="hybridMultilevel"/>
    <w:tmpl w:val="366A02E2"/>
    <w:lvl w:ilvl="0" w:tplc="1B38B6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u w:val="none"/>
      </w:rPr>
    </w:lvl>
    <w:lvl w:ilvl="1" w:tplc="C67C1C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87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3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ED4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A8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85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C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E24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56F34"/>
    <w:multiLevelType w:val="hybridMultilevel"/>
    <w:tmpl w:val="DA2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A4E"/>
    <w:multiLevelType w:val="hybridMultilevel"/>
    <w:tmpl w:val="AAF0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E2E64"/>
    <w:multiLevelType w:val="hybridMultilevel"/>
    <w:tmpl w:val="D7A464C0"/>
    <w:lvl w:ilvl="0" w:tplc="1B38B61C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3E40CC"/>
    <w:multiLevelType w:val="hybridMultilevel"/>
    <w:tmpl w:val="3688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4AB1"/>
    <w:multiLevelType w:val="hybridMultilevel"/>
    <w:tmpl w:val="38384216"/>
    <w:lvl w:ilvl="0" w:tplc="1F4CED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0740BF"/>
    <w:multiLevelType w:val="hybridMultilevel"/>
    <w:tmpl w:val="34F87A52"/>
    <w:lvl w:ilvl="0" w:tplc="1B38B61C">
      <w:start w:val="3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B775C5"/>
    <w:multiLevelType w:val="hybridMultilevel"/>
    <w:tmpl w:val="D2D83A2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264CE4"/>
    <w:multiLevelType w:val="hybridMultilevel"/>
    <w:tmpl w:val="1D800262"/>
    <w:lvl w:ilvl="0" w:tplc="1B38B61C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992156"/>
    <w:multiLevelType w:val="hybridMultilevel"/>
    <w:tmpl w:val="4002F32E"/>
    <w:lvl w:ilvl="0" w:tplc="D496F5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84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D9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2C8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7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23B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41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E54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F5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B7829"/>
    <w:multiLevelType w:val="hybridMultilevel"/>
    <w:tmpl w:val="093C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93018"/>
    <w:multiLevelType w:val="hybridMultilevel"/>
    <w:tmpl w:val="75EEBCE8"/>
    <w:lvl w:ilvl="0" w:tplc="1B38B61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6B15"/>
    <w:multiLevelType w:val="multilevel"/>
    <w:tmpl w:val="9EE40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3453FF"/>
    <w:multiLevelType w:val="hybridMultilevel"/>
    <w:tmpl w:val="803E555E"/>
    <w:lvl w:ilvl="0" w:tplc="36CEE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7635B"/>
    <w:multiLevelType w:val="hybridMultilevel"/>
    <w:tmpl w:val="C6623DBA"/>
    <w:lvl w:ilvl="0" w:tplc="1B38B61C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144AC6"/>
    <w:multiLevelType w:val="hybridMultilevel"/>
    <w:tmpl w:val="54F48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1905B0"/>
    <w:multiLevelType w:val="hybridMultilevel"/>
    <w:tmpl w:val="9FE6E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01219"/>
    <w:multiLevelType w:val="hybridMultilevel"/>
    <w:tmpl w:val="FAB8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211CD"/>
    <w:multiLevelType w:val="hybridMultilevel"/>
    <w:tmpl w:val="309A0A56"/>
    <w:lvl w:ilvl="0" w:tplc="1B38B61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D395F"/>
    <w:multiLevelType w:val="hybridMultilevel"/>
    <w:tmpl w:val="6A16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2040A"/>
    <w:multiLevelType w:val="hybridMultilevel"/>
    <w:tmpl w:val="FB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3"/>
  </w:num>
  <w:num w:numId="8">
    <w:abstractNumId w:val="21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0"/>
  </w:num>
  <w:num w:numId="17">
    <w:abstractNumId w:val="22"/>
  </w:num>
  <w:num w:numId="18">
    <w:abstractNumId w:val="19"/>
  </w:num>
  <w:num w:numId="19">
    <w:abstractNumId w:val="10"/>
  </w:num>
  <w:num w:numId="20">
    <w:abstractNumId w:val="5"/>
  </w:num>
  <w:num w:numId="21">
    <w:abstractNumId w:val="16"/>
  </w:num>
  <w:num w:numId="22">
    <w:abstractNumId w:val="7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7"/>
    <w:rsid w:val="000073AE"/>
    <w:rsid w:val="00052883"/>
    <w:rsid w:val="000949DE"/>
    <w:rsid w:val="000A3DFF"/>
    <w:rsid w:val="000A62F9"/>
    <w:rsid w:val="000B5829"/>
    <w:rsid w:val="000E41A0"/>
    <w:rsid w:val="000E7798"/>
    <w:rsid w:val="00107502"/>
    <w:rsid w:val="001204A0"/>
    <w:rsid w:val="00140A81"/>
    <w:rsid w:val="00183DDF"/>
    <w:rsid w:val="001A352C"/>
    <w:rsid w:val="001B1136"/>
    <w:rsid w:val="001F1145"/>
    <w:rsid w:val="001F140E"/>
    <w:rsid w:val="001F7583"/>
    <w:rsid w:val="0024722B"/>
    <w:rsid w:val="00252167"/>
    <w:rsid w:val="002778C3"/>
    <w:rsid w:val="00296AEE"/>
    <w:rsid w:val="002B0657"/>
    <w:rsid w:val="002B1283"/>
    <w:rsid w:val="00314BCE"/>
    <w:rsid w:val="00357160"/>
    <w:rsid w:val="00365AA9"/>
    <w:rsid w:val="003A7305"/>
    <w:rsid w:val="003D2B53"/>
    <w:rsid w:val="00405515"/>
    <w:rsid w:val="004604E1"/>
    <w:rsid w:val="004B4486"/>
    <w:rsid w:val="004F50A0"/>
    <w:rsid w:val="00500337"/>
    <w:rsid w:val="005128E8"/>
    <w:rsid w:val="00534A5A"/>
    <w:rsid w:val="00553D1D"/>
    <w:rsid w:val="00573E3C"/>
    <w:rsid w:val="005762A5"/>
    <w:rsid w:val="00585D75"/>
    <w:rsid w:val="005C08AB"/>
    <w:rsid w:val="0060550D"/>
    <w:rsid w:val="0061286B"/>
    <w:rsid w:val="006476E4"/>
    <w:rsid w:val="006B452C"/>
    <w:rsid w:val="006C4ECE"/>
    <w:rsid w:val="00710E17"/>
    <w:rsid w:val="0071311B"/>
    <w:rsid w:val="00741F06"/>
    <w:rsid w:val="008278C8"/>
    <w:rsid w:val="00833F98"/>
    <w:rsid w:val="008B3648"/>
    <w:rsid w:val="008B778C"/>
    <w:rsid w:val="008C649D"/>
    <w:rsid w:val="008E2C36"/>
    <w:rsid w:val="008F3EC9"/>
    <w:rsid w:val="0092369D"/>
    <w:rsid w:val="00963FE4"/>
    <w:rsid w:val="009733A2"/>
    <w:rsid w:val="00980A5B"/>
    <w:rsid w:val="00997FAB"/>
    <w:rsid w:val="009B3A51"/>
    <w:rsid w:val="009B4519"/>
    <w:rsid w:val="009C2443"/>
    <w:rsid w:val="00A21A36"/>
    <w:rsid w:val="00A44468"/>
    <w:rsid w:val="00AD1A83"/>
    <w:rsid w:val="00B2044D"/>
    <w:rsid w:val="00B42BB7"/>
    <w:rsid w:val="00B539DD"/>
    <w:rsid w:val="00B5532D"/>
    <w:rsid w:val="00B755E0"/>
    <w:rsid w:val="00B77931"/>
    <w:rsid w:val="00B83F91"/>
    <w:rsid w:val="00B865FD"/>
    <w:rsid w:val="00B87537"/>
    <w:rsid w:val="00B875CC"/>
    <w:rsid w:val="00BB1DC4"/>
    <w:rsid w:val="00BD65DA"/>
    <w:rsid w:val="00BE3E72"/>
    <w:rsid w:val="00BE4FA0"/>
    <w:rsid w:val="00BF510C"/>
    <w:rsid w:val="00C06A34"/>
    <w:rsid w:val="00C10898"/>
    <w:rsid w:val="00C2398E"/>
    <w:rsid w:val="00C37E46"/>
    <w:rsid w:val="00C45D4B"/>
    <w:rsid w:val="00C630E7"/>
    <w:rsid w:val="00C91A4A"/>
    <w:rsid w:val="00C923D2"/>
    <w:rsid w:val="00C9590E"/>
    <w:rsid w:val="00CA524F"/>
    <w:rsid w:val="00CB07DC"/>
    <w:rsid w:val="00CD4540"/>
    <w:rsid w:val="00CF653A"/>
    <w:rsid w:val="00D32B07"/>
    <w:rsid w:val="00D6285C"/>
    <w:rsid w:val="00D6483C"/>
    <w:rsid w:val="00DC76EF"/>
    <w:rsid w:val="00E24FF5"/>
    <w:rsid w:val="00E330C5"/>
    <w:rsid w:val="00E82B48"/>
    <w:rsid w:val="00EC1774"/>
    <w:rsid w:val="00EF6462"/>
    <w:rsid w:val="00F04BD6"/>
    <w:rsid w:val="00F178BE"/>
    <w:rsid w:val="00F62508"/>
    <w:rsid w:val="00F95EF2"/>
    <w:rsid w:val="00FA29DA"/>
    <w:rsid w:val="00FB783B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7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1">
    <w:name w:val="heading 1"/>
    <w:basedOn w:val="a"/>
    <w:next w:val="a"/>
    <w:link w:val="10"/>
    <w:uiPriority w:val="9"/>
    <w:qFormat/>
    <w:rsid w:val="00FA2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aliases w:val="Нумерованый список"/>
    <w:basedOn w:val="a"/>
    <w:link w:val="af"/>
    <w:uiPriority w:val="34"/>
    <w:qFormat/>
    <w:rsid w:val="00052883"/>
    <w:pPr>
      <w:spacing w:after="200" w:line="276" w:lineRule="auto"/>
      <w:ind w:left="720"/>
      <w:contextualSpacing/>
    </w:pPr>
  </w:style>
  <w:style w:type="character" w:styleId="af0">
    <w:name w:val="Hyperlink"/>
    <w:basedOn w:val="a0"/>
    <w:uiPriority w:val="99"/>
    <w:unhideWhenUsed/>
    <w:rsid w:val="00500337"/>
    <w:rPr>
      <w:color w:val="0563C1" w:themeColor="hyperlink"/>
      <w:u w:val="single"/>
    </w:rPr>
  </w:style>
  <w:style w:type="character" w:customStyle="1" w:styleId="af">
    <w:name w:val="Абзац списка Знак"/>
    <w:aliases w:val="Нумерованый список Знак"/>
    <w:link w:val="ae"/>
    <w:uiPriority w:val="34"/>
    <w:locked/>
    <w:rsid w:val="00C06A34"/>
  </w:style>
  <w:style w:type="paragraph" w:customStyle="1" w:styleId="Style4">
    <w:name w:val="Style4"/>
    <w:basedOn w:val="a"/>
    <w:uiPriority w:val="99"/>
    <w:rsid w:val="00C06A3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0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7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65D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29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">
    <w:name w:val="bodytext"/>
    <w:basedOn w:val="a"/>
    <w:rsid w:val="000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1">
    <w:name w:val="heading 1"/>
    <w:basedOn w:val="a"/>
    <w:next w:val="a"/>
    <w:link w:val="10"/>
    <w:uiPriority w:val="9"/>
    <w:qFormat/>
    <w:rsid w:val="00FA2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aliases w:val="Нумерованый список"/>
    <w:basedOn w:val="a"/>
    <w:link w:val="af"/>
    <w:uiPriority w:val="34"/>
    <w:qFormat/>
    <w:rsid w:val="00052883"/>
    <w:pPr>
      <w:spacing w:after="200" w:line="276" w:lineRule="auto"/>
      <w:ind w:left="720"/>
      <w:contextualSpacing/>
    </w:pPr>
  </w:style>
  <w:style w:type="character" w:styleId="af0">
    <w:name w:val="Hyperlink"/>
    <w:basedOn w:val="a0"/>
    <w:uiPriority w:val="99"/>
    <w:unhideWhenUsed/>
    <w:rsid w:val="00500337"/>
    <w:rPr>
      <w:color w:val="0563C1" w:themeColor="hyperlink"/>
      <w:u w:val="single"/>
    </w:rPr>
  </w:style>
  <w:style w:type="character" w:customStyle="1" w:styleId="af">
    <w:name w:val="Абзац списка Знак"/>
    <w:aliases w:val="Нумерованый список Знак"/>
    <w:link w:val="ae"/>
    <w:uiPriority w:val="34"/>
    <w:locked/>
    <w:rsid w:val="00C06A34"/>
  </w:style>
  <w:style w:type="paragraph" w:customStyle="1" w:styleId="Style4">
    <w:name w:val="Style4"/>
    <w:basedOn w:val="a"/>
    <w:uiPriority w:val="99"/>
    <w:rsid w:val="00C06A3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0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7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65D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29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">
    <w:name w:val="bodytext"/>
    <w:basedOn w:val="a"/>
    <w:rsid w:val="000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o.yar.ru/index.php?id=55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53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538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o.yar.ru/index.php?id=51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5118" TargetMode="External"/><Relationship Id="rId14" Type="http://schemas.openxmlformats.org/officeDocument/2006/relationships/hyperlink" Target="http://www.iro.yar.ru/index.php?id=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444F016-6737-45A1-B558-A80D041B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Елена Владимировна Филиппенко</cp:lastModifiedBy>
  <cp:revision>40</cp:revision>
  <dcterms:created xsi:type="dcterms:W3CDTF">2020-06-08T14:29:00Z</dcterms:created>
  <dcterms:modified xsi:type="dcterms:W3CDTF">2021-07-20T12:12:00Z</dcterms:modified>
</cp:coreProperties>
</file>