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1CB" w:rsidRPr="00693B8A" w:rsidRDefault="00EC31CB" w:rsidP="00EC31CB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F26E4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Понятие и источники избирательного права Российской Федерации</w:t>
      </w:r>
      <w:r w:rsidRPr="00693B8A">
        <w:rPr>
          <w:rFonts w:ascii="Times New Roman" w:hAnsi="Times New Roman" w:cs="Times New Roman"/>
          <w:b/>
          <w:sz w:val="28"/>
          <w:szCs w:val="28"/>
        </w:rPr>
        <w:t>.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Основная цель данного этапа – формирование представления о том, что историческое бытие рода человеческого полно примерами волеизъявлений. Общий вектор движения в этой сфере: от полусознательных стандартных действий – к осмысленным и организованным политическим актам.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Заслушивание доклада - сообщения. Сообщение на тему « Выборы в истории человечества</w:t>
      </w:r>
      <w:proofErr w:type="gramStart"/>
      <w:r w:rsidRPr="00693B8A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693B8A">
        <w:rPr>
          <w:rFonts w:ascii="Times New Roman" w:hAnsi="Times New Roman" w:cs="Times New Roman"/>
          <w:sz w:val="28"/>
          <w:szCs w:val="28"/>
        </w:rPr>
        <w:t>опережающее задание)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Вопрос: Что такое источники права? Ответы учеников.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 xml:space="preserve">Так как сегодня мы изучаем  тему «Понятие и источники избирательного права Российской </w:t>
      </w:r>
      <w:proofErr w:type="spellStart"/>
      <w:r w:rsidRPr="00693B8A">
        <w:rPr>
          <w:rFonts w:ascii="Times New Roman" w:hAnsi="Times New Roman" w:cs="Times New Roman"/>
          <w:sz w:val="28"/>
          <w:szCs w:val="28"/>
        </w:rPr>
        <w:t>Федерации»</w:t>
      </w:r>
      <w:proofErr w:type="gramStart"/>
      <w:r w:rsidRPr="00693B8A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693B8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693B8A">
        <w:rPr>
          <w:rFonts w:ascii="Times New Roman" w:hAnsi="Times New Roman" w:cs="Times New Roman"/>
          <w:sz w:val="28"/>
          <w:szCs w:val="28"/>
        </w:rPr>
        <w:t xml:space="preserve"> будем говорить об источниках избирательного права.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Изучение нового материала.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 xml:space="preserve">Основная цель данного этапа - восприятие, осознание, первичное обобщение и систематизация знаний, сформировать представление, что демократия как таковая есть проявление гражданской свободы. В </w:t>
      </w:r>
      <w:proofErr w:type="gramStart"/>
      <w:r w:rsidRPr="00693B8A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693B8A">
        <w:rPr>
          <w:rFonts w:ascii="Times New Roman" w:hAnsi="Times New Roman" w:cs="Times New Roman"/>
          <w:sz w:val="28"/>
          <w:szCs w:val="28"/>
        </w:rPr>
        <w:t xml:space="preserve"> демократии действует правило большинства голосов. 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Источники  избирательного права включают Конституцию РФ, федеральные законы, законы субъектов РФ и международные нормы. Согласно части 4 статьи 15 Конституции РФ, общепризнанные принципы и нормы международного права и международные договоры РФ являются составной частью её правовой системы.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 xml:space="preserve">      В первой главе Конституции говорится: «Россия есть демократическое правовое государство с республиканской формой правления» (ст.1) 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- Что характерно для демократического общества?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Актуализация новых знаний: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- Что характерно для демократического общества?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 xml:space="preserve">Предполагаемые ответы: 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 xml:space="preserve">Учитель: В демократическом  </w:t>
      </w:r>
      <w:proofErr w:type="gramStart"/>
      <w:r w:rsidRPr="00693B8A">
        <w:rPr>
          <w:rFonts w:ascii="Times New Roman" w:hAnsi="Times New Roman" w:cs="Times New Roman"/>
          <w:sz w:val="28"/>
          <w:szCs w:val="28"/>
        </w:rPr>
        <w:t>обществе</w:t>
      </w:r>
      <w:proofErr w:type="gramEnd"/>
      <w:r w:rsidRPr="00693B8A">
        <w:rPr>
          <w:rFonts w:ascii="Times New Roman" w:hAnsi="Times New Roman" w:cs="Times New Roman"/>
          <w:sz w:val="28"/>
          <w:szCs w:val="28"/>
        </w:rPr>
        <w:t xml:space="preserve"> гражданин имеет большие возможности реализовать свои цели, но вместе с тем несет большую ответственность за судьбу государства, в котором живет.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 xml:space="preserve"> Демократия – это сложный процесс, требующий ответственности, уважения к оппоненту и способности к сотрудничеству, понимания выборов в демократическом обществе.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 xml:space="preserve">Одним из главнейших признаков </w:t>
      </w:r>
      <w:proofErr w:type="gramStart"/>
      <w:r w:rsidRPr="00693B8A">
        <w:rPr>
          <w:rFonts w:ascii="Times New Roman" w:hAnsi="Times New Roman" w:cs="Times New Roman"/>
          <w:sz w:val="28"/>
          <w:szCs w:val="28"/>
        </w:rPr>
        <w:t>демократического общества</w:t>
      </w:r>
      <w:proofErr w:type="gramEnd"/>
      <w:r w:rsidRPr="00693B8A">
        <w:rPr>
          <w:rFonts w:ascii="Times New Roman" w:hAnsi="Times New Roman" w:cs="Times New Roman"/>
          <w:sz w:val="28"/>
          <w:szCs w:val="28"/>
        </w:rPr>
        <w:t xml:space="preserve"> являются выборы, как важнейшая форма прямого волеизъявления народа.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lastRenderedPageBreak/>
        <w:t>Каждый гражданин через выборы реализует свое право голоса, а право голоса – это одно из важнейших прав гражданина в демократическом обществе.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Основная идея: Избирательное право составляет важную часть жизни многих граждан  пользоваться этими правами необходимо каждому. Как вы думаете, кому принадлежит власть в нашем государстве?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 xml:space="preserve">В тексте Конституции  найдите ответ на поставленный </w:t>
      </w:r>
      <w:proofErr w:type="spellStart"/>
      <w:r w:rsidRPr="00693B8A">
        <w:rPr>
          <w:rFonts w:ascii="Times New Roman" w:hAnsi="Times New Roman" w:cs="Times New Roman"/>
          <w:sz w:val="28"/>
          <w:szCs w:val="28"/>
        </w:rPr>
        <w:t>вопрос</w:t>
      </w:r>
      <w:proofErr w:type="gramStart"/>
      <w:r w:rsidRPr="00693B8A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693B8A">
        <w:rPr>
          <w:rFonts w:ascii="Times New Roman" w:hAnsi="Times New Roman" w:cs="Times New Roman"/>
          <w:sz w:val="28"/>
          <w:szCs w:val="28"/>
        </w:rPr>
        <w:t>бучающиеся</w:t>
      </w:r>
      <w:proofErr w:type="spellEnd"/>
      <w:r w:rsidRPr="00693B8A">
        <w:rPr>
          <w:rFonts w:ascii="Times New Roman" w:hAnsi="Times New Roman" w:cs="Times New Roman"/>
          <w:sz w:val="28"/>
          <w:szCs w:val="28"/>
        </w:rPr>
        <w:t xml:space="preserve"> находят ответы в статьях 3 и 32 Конституции РФ.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 xml:space="preserve">Таким образом,  Конституция РФ провозглашает наличие у граждан России избирательного права, т.е. право </w:t>
      </w:r>
      <w:proofErr w:type="gramStart"/>
      <w:r w:rsidRPr="00693B8A">
        <w:rPr>
          <w:rFonts w:ascii="Times New Roman" w:hAnsi="Times New Roman" w:cs="Times New Roman"/>
          <w:sz w:val="28"/>
          <w:szCs w:val="28"/>
        </w:rPr>
        <w:t>избирать и быть</w:t>
      </w:r>
      <w:proofErr w:type="gramEnd"/>
      <w:r w:rsidRPr="00693B8A">
        <w:rPr>
          <w:rFonts w:ascii="Times New Roman" w:hAnsi="Times New Roman" w:cs="Times New Roman"/>
          <w:sz w:val="28"/>
          <w:szCs w:val="28"/>
        </w:rPr>
        <w:t xml:space="preserve"> избранным в органы государственной власти и выборные органы местного самоуправления. 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 xml:space="preserve">Избирательные права граждан бывают активными и пассивными. 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 xml:space="preserve">  Активное избирательное право – это право избирать, а пассивное избирательное право – право быть избранным в органы государственной власти.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Ознакомьтесь с документом  ФЗ «Об основных гарантиях избирательных прав и права на участие в референдуме граждан Российской Федерации».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Запишите в тетрадь основные принципы участия граждан в выборах.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Результат работы (после дополнений учителя) может выглядеть следующим образом: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Принципы участия граждан в выборах: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 xml:space="preserve"> 1. Всеобщее избирательное право – избирать могут все, кроме лиц, указанных в Законе.  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 xml:space="preserve"> 2. Равное избирательное право.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 xml:space="preserve"> 3. Прямое избирательное право.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 xml:space="preserve"> 4. Тайное голосование.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 xml:space="preserve">Основным документом избирателя РФ является федеральный закон «Об основных гарантиях избирательных прав граждан РФ»  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Работа парами. Задание: Прочитайте статью 32 Конституции РФ (п.3) Вопрос: Какие категории граждан лишены избирательного права?  Примерный ответ: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1. Лица, находящиеся в местах лишения свободы по приговору суда.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2. Лица, признанные недееспособными (т.е. не способными нести ответственность за свои поступки, психически больные).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Учитель: Мировая практика показывает: чем активнее и сознательнее участвует в выборах население, тем скорее и лучше решает сложные проблемы страна, тем устойчивее ее экономическое, социальное, политическое развитие.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 xml:space="preserve">   Участие в выборах – дело добровольное. Но это проявление ответственности и правовой культуры каждого гражданина. Гражданин постоянно  выбирает – в политической, социальной сферах и делает это, потому что неравнодушен к судьбе своей страны, города или села. Вряд ли можно назвать настоящим гражданином человека, который в день выборов отсиживается дома. Ведь чем активнее и сознательнее участвует в управлении страной ее население, тем скорее страна приходит к удовлетворительному уровню своего развития.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Закрепление и обобщение.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Целью данного этапа является - закрепление изученного. Проверка учителем глубины понимания учащимися учебного материала.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Тест.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1. Избирательным правом не обладают: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Лица, моложе 18 лет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Лица, старше 70 лет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Священнослужители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Профессиональные военные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2. Активное избирательное право – это: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Право быть избранным в органы государственной власти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Право избирать в органы государственной власти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Право быть наблюдателем на выборах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Быть членом избирательной комиссии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3. Пассивное избирательное право – это: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Право быть избранным в органы государственной власти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Право избирать в органы государственной власти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Право быть наблюдателем на выборах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4. Избирательное право в РФ является: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3B8A">
        <w:rPr>
          <w:rFonts w:ascii="Times New Roman" w:hAnsi="Times New Roman" w:cs="Times New Roman"/>
          <w:sz w:val="28"/>
          <w:szCs w:val="28"/>
        </w:rPr>
        <w:t>Всеобщим, равным, ступенчатым, с тайным голосованием</w:t>
      </w:r>
      <w:proofErr w:type="gramEnd"/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3B8A">
        <w:rPr>
          <w:rFonts w:ascii="Times New Roman" w:hAnsi="Times New Roman" w:cs="Times New Roman"/>
          <w:sz w:val="28"/>
          <w:szCs w:val="28"/>
        </w:rPr>
        <w:t>Всеобщим, с открытым голосованием, прямым, равным</w:t>
      </w:r>
      <w:proofErr w:type="gramEnd"/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3B8A">
        <w:rPr>
          <w:rFonts w:ascii="Times New Roman" w:hAnsi="Times New Roman" w:cs="Times New Roman"/>
          <w:sz w:val="28"/>
          <w:szCs w:val="28"/>
        </w:rPr>
        <w:t>Всеобщим, равным, прямым, с открытым голосованием</w:t>
      </w:r>
      <w:proofErr w:type="gramEnd"/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3B8A">
        <w:rPr>
          <w:rFonts w:ascii="Times New Roman" w:hAnsi="Times New Roman" w:cs="Times New Roman"/>
          <w:sz w:val="28"/>
          <w:szCs w:val="28"/>
        </w:rPr>
        <w:t>Всеобщим, равным, прямым, с тайным голосованием.</w:t>
      </w:r>
      <w:proofErr w:type="gramEnd"/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5. Избиратель – это: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Лицо, старше 18 лет, проживающий на территории РФ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Гражданин РФ, обладающий активным избирательным правом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Гражданин РФ, достигший 18 летнего возраста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Гражданин РФ, обладающий пассивным избирательным правом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6. Одним из источников избирательного права является: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Уголовный кодекс РФ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Кодекс РФ об административных правонарушениях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Конституция РФ.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Гражданский кодекс РФ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Другой вариант теста: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1). Граждане Российской Федерации, достигшие 18 лет, вправе избирать. (+)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2). Мужчины на выборах имеют два голоса, женщины один</w:t>
      </w:r>
      <w:proofErr w:type="gramStart"/>
      <w:r w:rsidRPr="00693B8A">
        <w:rPr>
          <w:rFonts w:ascii="Times New Roman" w:hAnsi="Times New Roman" w:cs="Times New Roman"/>
          <w:sz w:val="28"/>
          <w:szCs w:val="28"/>
        </w:rPr>
        <w:t>. (-)</w:t>
      </w:r>
      <w:proofErr w:type="gramEnd"/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3). Выборы Президента РФ проводятся открытым голосованием (-)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4). Избиратель, может заполнить избирательный бюллетень дома, а в день выборов принести его на избирательный участок. (-)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5). Только представители русской национальности могут принимать участие в парламентских выборах. (-)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6). Граждане, участвующие в выборах могут проголосовать на избирательном участке, отдав свой голос за всех понравившихся им кандидатов.(-)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7). Гражданин Р., проголосовав утром на избирательном участке, вечером вновь явился и, сделав вид, что он здесь впервые, еще раз взял бюллетень и проголосовал; а члены избирательной комиссии, т.к. не знают всех избирателей в лицо, позволили ему это сделать</w:t>
      </w:r>
      <w:proofErr w:type="gramStart"/>
      <w:r w:rsidRPr="00693B8A">
        <w:rPr>
          <w:rFonts w:ascii="Times New Roman" w:hAnsi="Times New Roman" w:cs="Times New Roman"/>
          <w:sz w:val="28"/>
          <w:szCs w:val="28"/>
        </w:rPr>
        <w:t xml:space="preserve"> (-)</w:t>
      </w:r>
      <w:proofErr w:type="gramEnd"/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8). Гражданин В. с супругой пришли на избирательный участок, и, взяв бюллетени, вместе зашли в кабину для голосования</w:t>
      </w:r>
      <w:proofErr w:type="gramStart"/>
      <w:r w:rsidRPr="00693B8A">
        <w:rPr>
          <w:rFonts w:ascii="Times New Roman" w:hAnsi="Times New Roman" w:cs="Times New Roman"/>
          <w:sz w:val="28"/>
          <w:szCs w:val="28"/>
        </w:rPr>
        <w:t xml:space="preserve"> (-)</w:t>
      </w:r>
      <w:proofErr w:type="gramEnd"/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Домашнее задание: выучить теорию по теме. Выполнить задания: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1.Используя обществоведческие знания, составьте сложный план на тему «Избирательное право и избирательный процесс в РФ». План должен содержать не менее трёх пунктов, из которых 3 или более детализированы в 3 подпунктах.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2.Соответствует ли этот ценз ценностям демократического общества? Приведите три обоснования своего мнения.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>3.Назовите любые три принципа избирательного права в РФ и раскройте сущность каждого из них на конкретном примере. (Каждый пример должен быть сформулирован развёрнуто).</w:t>
      </w:r>
    </w:p>
    <w:p w:rsidR="00EC31CB" w:rsidRPr="00693B8A" w:rsidRDefault="00EC31CB" w:rsidP="00EC31CB">
      <w:pPr>
        <w:jc w:val="both"/>
        <w:rPr>
          <w:rFonts w:ascii="Times New Roman" w:hAnsi="Times New Roman" w:cs="Times New Roman"/>
          <w:sz w:val="28"/>
          <w:szCs w:val="28"/>
        </w:rPr>
      </w:pPr>
      <w:r w:rsidRPr="00693B8A">
        <w:rPr>
          <w:rFonts w:ascii="Times New Roman" w:hAnsi="Times New Roman" w:cs="Times New Roman"/>
          <w:sz w:val="28"/>
          <w:szCs w:val="28"/>
        </w:rPr>
        <w:t xml:space="preserve">Домашнее задание  дается с целью  отработки материала, подготовки к восприятию нового материала, углубления знаний, обобщение и систематизация материала.    </w:t>
      </w:r>
    </w:p>
    <w:p w:rsidR="00C01385" w:rsidRDefault="00C01385"/>
    <w:sectPr w:rsidR="00C01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CB"/>
    <w:rsid w:val="00C01385"/>
    <w:rsid w:val="00EC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Лейнганг</dc:creator>
  <cp:lastModifiedBy>Татьяна Александровна Лейнганг</cp:lastModifiedBy>
  <cp:revision>1</cp:revision>
  <dcterms:created xsi:type="dcterms:W3CDTF">2025-11-25T08:34:00Z</dcterms:created>
  <dcterms:modified xsi:type="dcterms:W3CDTF">2025-11-25T08:35:00Z</dcterms:modified>
</cp:coreProperties>
</file>