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E8" w:rsidRDefault="00377374" w:rsidP="003773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Базовой площадке «Финансовая грамотность»</w:t>
      </w:r>
    </w:p>
    <w:p w:rsidR="00377374" w:rsidRDefault="00377374" w:rsidP="00377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во Всероссийской олимпиаде по финансовой грамотности устойчивому развитию и защите прав потребителей финансовых услуг «</w:t>
      </w:r>
      <w:proofErr w:type="spellStart"/>
      <w:r>
        <w:rPr>
          <w:rFonts w:ascii="Times New Roman" w:hAnsi="Times New Roman" w:cs="Times New Roman"/>
          <w:sz w:val="28"/>
        </w:rPr>
        <w:t>Финатлон</w:t>
      </w:r>
      <w:proofErr w:type="spellEnd"/>
      <w:r>
        <w:rPr>
          <w:rFonts w:ascii="Times New Roman" w:hAnsi="Times New Roman" w:cs="Times New Roman"/>
          <w:sz w:val="28"/>
        </w:rPr>
        <w:t>» - 10 человек</w:t>
      </w:r>
    </w:p>
    <w:p w:rsidR="00377374" w:rsidRDefault="00377374" w:rsidP="00377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Плехановской олимпиаде по финансовой грамотности – 15 человек </w:t>
      </w:r>
    </w:p>
    <w:p w:rsidR="00377374" w:rsidRDefault="00377374" w:rsidP="00377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работа по функциональной грамотности (финансовой грамотности) – 218 человек (ежемесячно)</w:t>
      </w:r>
    </w:p>
    <w:p w:rsidR="00377374" w:rsidRDefault="00377374" w:rsidP="00377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во Всероссийском конкурсе профессионального мастерства педагогов финансовой грамотности «Финансовая перемена» - Пожидаева М.А. (сертификат участника)</w:t>
      </w:r>
    </w:p>
    <w:p w:rsidR="00377374" w:rsidRDefault="00377374" w:rsidP="00377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межрегиональной научно-практической конференции «Тенденции развития образования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века: теория и практика) – БОУ Омской области ДПО «</w:t>
      </w:r>
      <w:r w:rsidR="006C56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нститут </w:t>
      </w:r>
      <w:r w:rsidR="006C5677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образования Омской области»</w:t>
      </w:r>
      <w:r w:rsidR="00E07077">
        <w:rPr>
          <w:rFonts w:ascii="Times New Roman" w:hAnsi="Times New Roman" w:cs="Times New Roman"/>
          <w:sz w:val="28"/>
        </w:rPr>
        <w:t xml:space="preserve">, написание статьи «Внедрение </w:t>
      </w:r>
      <w:r w:rsidR="003F2D3F">
        <w:rPr>
          <w:rFonts w:ascii="Times New Roman" w:hAnsi="Times New Roman" w:cs="Times New Roman"/>
          <w:sz w:val="28"/>
        </w:rPr>
        <w:t>финансовой</w:t>
      </w:r>
      <w:r w:rsidR="00E07077">
        <w:rPr>
          <w:rFonts w:ascii="Times New Roman" w:hAnsi="Times New Roman" w:cs="Times New Roman"/>
          <w:sz w:val="28"/>
        </w:rPr>
        <w:t xml:space="preserve"> грамотности в общеобразовательной школе: из опыта работы»</w:t>
      </w:r>
      <w:r w:rsidR="008753C8">
        <w:rPr>
          <w:rFonts w:ascii="Times New Roman" w:hAnsi="Times New Roman" w:cs="Times New Roman"/>
          <w:sz w:val="28"/>
        </w:rPr>
        <w:t xml:space="preserve"> (Страхова Н.В., Пожидаева М.А.)</w:t>
      </w:r>
    </w:p>
    <w:p w:rsidR="006C5677" w:rsidRPr="00377374" w:rsidRDefault="00E07077" w:rsidP="00E0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</w:t>
      </w:r>
      <w:r w:rsidR="003F2D3F">
        <w:rPr>
          <w:rFonts w:ascii="Times New Roman" w:hAnsi="Times New Roman" w:cs="Times New Roman"/>
          <w:sz w:val="28"/>
        </w:rPr>
        <w:t xml:space="preserve">в </w:t>
      </w:r>
      <w:r w:rsidR="003F2D3F" w:rsidRPr="00E07077">
        <w:rPr>
          <w:rFonts w:ascii="Times New Roman" w:hAnsi="Times New Roman" w:cs="Times New Roman"/>
          <w:sz w:val="28"/>
        </w:rPr>
        <w:t xml:space="preserve"> региональн</w:t>
      </w:r>
      <w:r w:rsidR="003F2D3F">
        <w:rPr>
          <w:rFonts w:ascii="Times New Roman" w:hAnsi="Times New Roman" w:cs="Times New Roman"/>
          <w:sz w:val="28"/>
        </w:rPr>
        <w:t>ой</w:t>
      </w:r>
      <w:r w:rsidR="003F2D3F" w:rsidRPr="00E07077">
        <w:rPr>
          <w:rFonts w:ascii="Times New Roman" w:hAnsi="Times New Roman" w:cs="Times New Roman"/>
          <w:sz w:val="28"/>
        </w:rPr>
        <w:t xml:space="preserve"> конференци</w:t>
      </w:r>
      <w:r w:rsidR="003F2D3F">
        <w:rPr>
          <w:rFonts w:ascii="Times New Roman" w:hAnsi="Times New Roman" w:cs="Times New Roman"/>
          <w:sz w:val="28"/>
        </w:rPr>
        <w:t>и</w:t>
      </w:r>
      <w:r w:rsidR="003F2D3F" w:rsidRPr="00E07077">
        <w:rPr>
          <w:rFonts w:ascii="Times New Roman" w:hAnsi="Times New Roman" w:cs="Times New Roman"/>
          <w:sz w:val="28"/>
        </w:rPr>
        <w:t xml:space="preserve"> «От финансовой грамотности к финансовой культу</w:t>
      </w:r>
      <w:r w:rsidR="003F2D3F">
        <w:rPr>
          <w:rFonts w:ascii="Times New Roman" w:hAnsi="Times New Roman" w:cs="Times New Roman"/>
          <w:sz w:val="28"/>
        </w:rPr>
        <w:t xml:space="preserve">ре: вызовы, тренды, достижения», проводимой </w:t>
      </w:r>
      <w:r w:rsidRPr="00E07077">
        <w:rPr>
          <w:rFonts w:ascii="Times New Roman" w:hAnsi="Times New Roman" w:cs="Times New Roman"/>
          <w:sz w:val="28"/>
        </w:rPr>
        <w:t>государственн</w:t>
      </w:r>
      <w:r w:rsidR="003F2D3F">
        <w:rPr>
          <w:rFonts w:ascii="Times New Roman" w:hAnsi="Times New Roman" w:cs="Times New Roman"/>
          <w:sz w:val="28"/>
        </w:rPr>
        <w:t>ым</w:t>
      </w:r>
      <w:r w:rsidRPr="00E07077">
        <w:rPr>
          <w:rFonts w:ascii="Times New Roman" w:hAnsi="Times New Roman" w:cs="Times New Roman"/>
          <w:sz w:val="28"/>
        </w:rPr>
        <w:t xml:space="preserve"> автономн</w:t>
      </w:r>
      <w:r w:rsidR="003F2D3F">
        <w:rPr>
          <w:rFonts w:ascii="Times New Roman" w:hAnsi="Times New Roman" w:cs="Times New Roman"/>
          <w:sz w:val="28"/>
        </w:rPr>
        <w:t>ым</w:t>
      </w:r>
      <w:r w:rsidRPr="00E07077">
        <w:rPr>
          <w:rFonts w:ascii="Times New Roman" w:hAnsi="Times New Roman" w:cs="Times New Roman"/>
          <w:sz w:val="28"/>
        </w:rPr>
        <w:t xml:space="preserve"> учреждени</w:t>
      </w:r>
      <w:r w:rsidR="003F2D3F">
        <w:rPr>
          <w:rFonts w:ascii="Times New Roman" w:hAnsi="Times New Roman" w:cs="Times New Roman"/>
          <w:sz w:val="28"/>
        </w:rPr>
        <w:t>ем</w:t>
      </w:r>
      <w:r w:rsidRPr="00E07077">
        <w:rPr>
          <w:rFonts w:ascii="Times New Roman" w:hAnsi="Times New Roman" w:cs="Times New Roman"/>
          <w:sz w:val="28"/>
        </w:rPr>
        <w:t xml:space="preserve"> дополнительного профессионального образования «Саратовский областной институт развития образования»</w:t>
      </w:r>
      <w:r w:rsidR="003F2D3F">
        <w:rPr>
          <w:rFonts w:ascii="Times New Roman" w:hAnsi="Times New Roman" w:cs="Times New Roman"/>
          <w:sz w:val="28"/>
        </w:rPr>
        <w:t>, написание статьи  (Страхова Н.В., Пожидаева М.А.)</w:t>
      </w:r>
    </w:p>
    <w:p w:rsidR="003F2D3F" w:rsidRDefault="003F2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во Всероссийском конкурса от АРФГ «Волонтеры финансового просвещения», 2 человек (1 – победитель, награждён поездкой в ВДЦ «Океан»)</w:t>
      </w:r>
    </w:p>
    <w:p w:rsidR="003F2D3F" w:rsidRDefault="003F2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конкурсе грантов от АРФГ – «Волонтёрский финансовый центр» </w:t>
      </w:r>
    </w:p>
    <w:p w:rsidR="003F2D3F" w:rsidRDefault="003F2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Приглашение специалистов Финансового университета при Правительстве Российской Федерации – проведение игры «Где логика?» - 9,10,11 классы.</w:t>
      </w:r>
    </w:p>
    <w:p w:rsidR="003F2D3F" w:rsidRDefault="0025446C" w:rsidP="00A94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94E13">
        <w:rPr>
          <w:rFonts w:ascii="Times New Roman" w:hAnsi="Times New Roman" w:cs="Times New Roman"/>
          <w:sz w:val="28"/>
        </w:rPr>
        <w:t xml:space="preserve">Учитель </w:t>
      </w:r>
      <w:r w:rsidR="00E14693" w:rsidRPr="00A94E13">
        <w:rPr>
          <w:rFonts w:ascii="Times New Roman" w:hAnsi="Times New Roman" w:cs="Times New Roman"/>
          <w:sz w:val="28"/>
        </w:rPr>
        <w:t xml:space="preserve">начальной школы </w:t>
      </w:r>
      <w:r w:rsidR="006470BE" w:rsidRPr="00A94E13">
        <w:rPr>
          <w:rFonts w:ascii="Times New Roman" w:hAnsi="Times New Roman" w:cs="Times New Roman"/>
          <w:sz w:val="28"/>
        </w:rPr>
        <w:t xml:space="preserve">В.О. </w:t>
      </w:r>
      <w:proofErr w:type="spellStart"/>
      <w:r w:rsidR="006470BE" w:rsidRPr="00A94E13">
        <w:rPr>
          <w:rFonts w:ascii="Times New Roman" w:hAnsi="Times New Roman" w:cs="Times New Roman"/>
          <w:sz w:val="28"/>
        </w:rPr>
        <w:t>Барышева</w:t>
      </w:r>
      <w:proofErr w:type="spellEnd"/>
      <w:r w:rsidR="006470BE" w:rsidRPr="00A94E13">
        <w:rPr>
          <w:rFonts w:ascii="Times New Roman" w:hAnsi="Times New Roman" w:cs="Times New Roman"/>
          <w:sz w:val="28"/>
        </w:rPr>
        <w:t xml:space="preserve"> принимала участие в двух Днях финансовой грамотности: </w:t>
      </w:r>
      <w:r w:rsidR="00CA5666" w:rsidRPr="00A94E13">
        <w:rPr>
          <w:rFonts w:ascii="Times New Roman" w:hAnsi="Times New Roman" w:cs="Times New Roman"/>
          <w:sz w:val="28"/>
        </w:rPr>
        <w:t>10 апреля 2024 года</w:t>
      </w:r>
      <w:r w:rsidR="00CA5666" w:rsidRPr="00A94E13">
        <w:rPr>
          <w:rFonts w:ascii="Times New Roman" w:hAnsi="Times New Roman" w:cs="Times New Roman"/>
          <w:sz w:val="28"/>
        </w:rPr>
        <w:t xml:space="preserve"> </w:t>
      </w:r>
      <w:r w:rsidR="00CA5666" w:rsidRPr="00A94E13">
        <w:rPr>
          <w:rFonts w:ascii="Times New Roman" w:hAnsi="Times New Roman" w:cs="Times New Roman"/>
          <w:sz w:val="28"/>
        </w:rPr>
        <w:t>в Даниловском муниципальном районе</w:t>
      </w:r>
      <w:r w:rsidR="00CA5666" w:rsidRPr="00A94E13">
        <w:rPr>
          <w:rFonts w:ascii="Times New Roman" w:hAnsi="Times New Roman" w:cs="Times New Roman"/>
          <w:sz w:val="28"/>
        </w:rPr>
        <w:t xml:space="preserve"> и </w:t>
      </w:r>
      <w:r w:rsidR="00A94E13" w:rsidRPr="00A94E13">
        <w:rPr>
          <w:rFonts w:ascii="Times New Roman" w:hAnsi="Times New Roman" w:cs="Times New Roman"/>
          <w:sz w:val="28"/>
        </w:rPr>
        <w:t>21 февраля 2024 года</w:t>
      </w:r>
      <w:r w:rsidR="00A94E13" w:rsidRPr="00A94E13">
        <w:rPr>
          <w:rFonts w:ascii="Times New Roman" w:hAnsi="Times New Roman" w:cs="Times New Roman"/>
          <w:sz w:val="28"/>
        </w:rPr>
        <w:t xml:space="preserve"> </w:t>
      </w:r>
      <w:r w:rsidR="00A94E13">
        <w:rPr>
          <w:rFonts w:ascii="Times New Roman" w:hAnsi="Times New Roman" w:cs="Times New Roman"/>
          <w:sz w:val="28"/>
        </w:rPr>
        <w:t>в</w:t>
      </w:r>
      <w:r w:rsidR="00A94E13" w:rsidRPr="00A94E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4E13" w:rsidRPr="00A94E13">
        <w:rPr>
          <w:rFonts w:ascii="Times New Roman" w:hAnsi="Times New Roman" w:cs="Times New Roman"/>
          <w:sz w:val="28"/>
        </w:rPr>
        <w:t>Некоузском</w:t>
      </w:r>
      <w:proofErr w:type="spellEnd"/>
      <w:r w:rsidR="00A94E13" w:rsidRPr="00A94E13">
        <w:rPr>
          <w:rFonts w:ascii="Times New Roman" w:hAnsi="Times New Roman" w:cs="Times New Roman"/>
          <w:sz w:val="28"/>
        </w:rPr>
        <w:t xml:space="preserve"> муниципальном районе</w:t>
      </w:r>
    </w:p>
    <w:p w:rsidR="00D4558C" w:rsidRP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работы базовой площадки по финансовой грамотности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1.Доля детей 1-9 классов, охваченных программами внеурочной деятельности по финансовой грамотности – 50%. Данный критерий отражает масштаб деятельности по формированию культуры финансового поведения как основы социализации.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Повышение уровня финансовых знаний и умений обучающихся. Данный критерий отражает эффекты в формировании культуры финансовой грамотности, и рассчитывается на основе результатов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итоговых работ по данному курсу в 4 и 9 классах.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Повышение предметных знаний, обучающихся по обществознанию.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критерий отражает достижение предметных образовательных результатов, и рассчитывается на основе результатов проверочных работ по обществознанию.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Положительная динамика личностных образовательных результатов выпускников начального общего и основного общего образования.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критерий отражает достижение личностных образовательных результатов начального общего и основного общего образования, рассчитывается на основе системы наблюдения и личностного портфолио обучающихся. 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Удовлетворенность родителей (законных представителей) качеством образовательных услуг в направлении формирования финансовой грамотности обучающихся. Данный критерий рассчитывается на основе анкетирования и опроса родителей.</w:t>
      </w:r>
    </w:p>
    <w:p w:rsidR="00D4558C" w:rsidRDefault="00D4558C" w:rsidP="00D4558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результативности педагогической деятельности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Разработаны программы внеурочной деятельности по формированию финансовой грамотности обучающихся для 1-4 и 5-9 классов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Разработаны рабочие программы учебного предмета «Обществознания» с учетом формирования финансовой грамотности; и программы предмета «Основы финансовой грамотности» 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Создан банк педагогических заданий, упражнений и кейсов с экономическим </w:t>
      </w:r>
      <w:proofErr w:type="spellStart"/>
      <w:r>
        <w:rPr>
          <w:rFonts w:ascii="Times New Roman" w:hAnsi="Times New Roman" w:cs="Times New Roman"/>
          <w:sz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</w:rPr>
        <w:t xml:space="preserve"> содержанием для начальной школы (математика, литературное чтение, окружающий мир)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Создан банк педагогических заданий, упражнений и кейсов с экономическим математическим содержанием для основной школы (математика)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Распространен педагогический опыт по формированию финансовой грамотности обучающихся на региональном уровне.</w:t>
      </w:r>
    </w:p>
    <w:p w:rsidR="00D4558C" w:rsidRDefault="00D4558C" w:rsidP="00D455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Выделены условия формирования финансовой грамотности обучающихся в контексте реализации ФГОС</w:t>
      </w:r>
    </w:p>
    <w:p w:rsidR="003F2D3F" w:rsidRPr="003F2D3F" w:rsidRDefault="003F2D3F" w:rsidP="003F2D3F">
      <w:pPr>
        <w:jc w:val="both"/>
        <w:rPr>
          <w:rFonts w:ascii="Times New Roman" w:hAnsi="Times New Roman" w:cs="Times New Roman"/>
          <w:sz w:val="28"/>
          <w:highlight w:val="yellow"/>
        </w:rPr>
      </w:pPr>
      <w:bookmarkStart w:id="0" w:name="_GoBack"/>
      <w:bookmarkEnd w:id="0"/>
    </w:p>
    <w:sectPr w:rsidR="003F2D3F" w:rsidRPr="003F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6196F"/>
    <w:multiLevelType w:val="hybridMultilevel"/>
    <w:tmpl w:val="AE3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4"/>
    <w:rsid w:val="00022EE8"/>
    <w:rsid w:val="0025446C"/>
    <w:rsid w:val="00377374"/>
    <w:rsid w:val="003F2D3F"/>
    <w:rsid w:val="00455A0D"/>
    <w:rsid w:val="006470BE"/>
    <w:rsid w:val="006C5677"/>
    <w:rsid w:val="008753C8"/>
    <w:rsid w:val="00A94E13"/>
    <w:rsid w:val="00CA5666"/>
    <w:rsid w:val="00D4558C"/>
    <w:rsid w:val="00E07077"/>
    <w:rsid w:val="00E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866C-0249-431E-9B6B-8B53DE18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Наталья Вячеславовна Страхова</cp:lastModifiedBy>
  <cp:revision>2</cp:revision>
  <dcterms:created xsi:type="dcterms:W3CDTF">2024-05-21T09:54:00Z</dcterms:created>
  <dcterms:modified xsi:type="dcterms:W3CDTF">2024-05-21T09:54:00Z</dcterms:modified>
</cp:coreProperties>
</file>