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A" w:rsidRPr="0090466B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  <w:r w:rsidRPr="0090466B">
        <w:rPr>
          <w:rFonts w:ascii="Times New Roman" w:eastAsia="+mn-ea" w:hAnsi="Times New Roman" w:cs="Times New Roman"/>
          <w:b/>
          <w:bCs/>
          <w:sz w:val="32"/>
          <w:szCs w:val="32"/>
          <w:lang w:eastAsia="ar-SA"/>
        </w:rPr>
        <w:t xml:space="preserve">Заявление </w:t>
      </w:r>
    </w:p>
    <w:p w:rsidR="009E10DA" w:rsidRPr="0090466B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32"/>
          <w:szCs w:val="32"/>
          <w:lang w:eastAsia="ar-SA"/>
        </w:rPr>
      </w:pPr>
      <w:r w:rsidRPr="0090466B">
        <w:rPr>
          <w:rFonts w:ascii="Times New Roman" w:eastAsia="+mn-ea" w:hAnsi="Times New Roman" w:cs="Times New Roman"/>
          <w:b/>
          <w:bCs/>
          <w:sz w:val="32"/>
          <w:szCs w:val="32"/>
          <w:lang w:eastAsia="ar-SA"/>
        </w:rPr>
        <w:t xml:space="preserve">на участие в конкурсе программ перехода школ </w:t>
      </w:r>
    </w:p>
    <w:p w:rsidR="009E10DA" w:rsidRPr="0090466B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32"/>
          <w:szCs w:val="32"/>
          <w:lang w:eastAsia="ar-SA"/>
        </w:rPr>
      </w:pPr>
      <w:r w:rsidRPr="0090466B">
        <w:rPr>
          <w:rFonts w:ascii="Times New Roman" w:eastAsia="+mn-ea" w:hAnsi="Times New Roman" w:cs="Times New Roman"/>
          <w:b/>
          <w:bCs/>
          <w:sz w:val="32"/>
          <w:szCs w:val="32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76515F" w:rsidRDefault="0076515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9»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6515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152020 Ярославская область, г. Переславль-Залесский, пер </w:t>
            </w:r>
            <w:proofErr w:type="spellStart"/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27.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6515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Бубновой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митриевна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5F" w:rsidRPr="0076515F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9E10DA" w:rsidRPr="009E10DA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(48535)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3-27-29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87A30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76515F" w:rsidRDefault="0076515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76515F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school9_9@mail.ru</w:t>
              </w:r>
            </w:hyperlink>
          </w:p>
          <w:p w:rsidR="0076515F" w:rsidRPr="00987A30" w:rsidRDefault="0076515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Сайт</w:t>
            </w:r>
            <w:r w:rsidRPr="00987A3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МОУ</w:t>
            </w:r>
            <w:r w:rsidRPr="00987A3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СШ</w:t>
            </w:r>
            <w:r w:rsidRPr="00987A3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№ 9 </w:t>
            </w:r>
            <w:hyperlink r:id="rId6" w:history="1"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school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9-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prs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edu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yar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glavnaya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index</w:t>
              </w:r>
              <w:r w:rsidRPr="00987A3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3662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html</w:t>
              </w:r>
            </w:hyperlink>
          </w:p>
          <w:p w:rsidR="009E10DA" w:rsidRPr="00987A30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E10DA" w:rsidRPr="00987A30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рограмма перехода </w:t>
            </w: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редняя школа</w:t>
            </w: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9»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эффективный режим работы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6515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знаний до 32% к июню 2023 г.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Разработать нормативные акты, направленные на внедрение инновационных механизмов.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Создать материально-технические, кадровые условия для индивидуализации обучения.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Создать условия для устранения профессиональных дефицитов педагогов.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Минимизировать риск профессионального выгорания педагогов.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мониторинг достижения предметных и метапредметных результатов, компетентностей/ компетенций обучающихся.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инновационные практики, направленные на повышение познавательной мотивации и качества знаний, в урочное и внеурочное время.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Повысить познавательную мотивацию обучающихся через развитие навыков смыслового чтения и читательской компетентности.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Продолжить применение практики ИОМ для детей с разными образовательными потребностями.</w:t>
            </w:r>
          </w:p>
          <w:p w:rsidR="0076515F" w:rsidRPr="00C97EB5" w:rsidRDefault="0076515F" w:rsidP="007651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Приобщить участников образовательного процесса к школьным традициям.</w:t>
            </w:r>
          </w:p>
          <w:p w:rsidR="009E10DA" w:rsidRPr="0076515F" w:rsidRDefault="0076515F" w:rsidP="009E10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Обеспечить участие школьников в проектах школьного, муниципального, регионального, федерального уровней.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5F" w:rsidRPr="00C97EB5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профессиональной мотивации педагогов.</w:t>
            </w:r>
          </w:p>
          <w:p w:rsidR="0076515F" w:rsidRPr="00C97EB5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Профессиональное развитие педагогов.</w:t>
            </w:r>
          </w:p>
          <w:p w:rsidR="009E10DA" w:rsidRPr="009E10DA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положительного образа школы.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5F" w:rsidRPr="00C97EB5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этап (март – октябрь 2021 г.) – аналитико-проектировочный (стартовая диагностика, самоанализ, разработка Программы перехода МОУ СШ № 9 в эффективный режим работы).</w:t>
            </w:r>
          </w:p>
          <w:p w:rsidR="0076515F" w:rsidRPr="00C97EB5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этап (ноябрь 2021 г. – июнь 2022 г., сентябрь 2022 г. – июнь 2023 г.) – реализация Программы</w:t>
            </w:r>
          </w:p>
          <w:p w:rsidR="0076515F" w:rsidRPr="00C97EB5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этап (сентябрь 2023 г. – март 2024 г.) - завершающий</w:t>
            </w:r>
          </w:p>
          <w:p w:rsidR="009E10DA" w:rsidRPr="009E10DA" w:rsidRDefault="0076515F" w:rsidP="00765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этап: анализ результативности выполнения Программы.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Разработаны и действуют нормативные акты, направленные на внедрение инновационных механизмов.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Созданы материально-технические, кадровые условия для индивидуализации обучения.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Минимизированы профессиональные дефициты педагогов.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Школьная стратегическая команда является инициатором и проводником инновационной деятельности.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Систематически осуществляется профилактика профессионального выгорания педагогов.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индивидуальных планов профессионального развития регулярно повышается предметная и методическая компетентность педагогов.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мониторинга достижения предметных и метапредметных результатов, компетентностей обучающихся улучшено качество проведения занятий в урочное и внеурочное время.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 банк методических приемов развития познавательной мотивации, навыков смыслового чтения, читательской компетентности и активно используется в педагогической практике для повышения качества знаний.</w:t>
            </w:r>
          </w:p>
          <w:p w:rsidR="0076515F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Расширена практика применения ИОМ для детей с разными образовательными потребностями.</w:t>
            </w:r>
          </w:p>
          <w:p w:rsidR="009E10DA" w:rsidRPr="0076515F" w:rsidRDefault="0076515F" w:rsidP="007651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1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Создана ситуация причастности к традициям и истории школы, ученические сообщества обеспечивают включенность каждого в школьную жизнь. Школьники понимают ценность образования и  необходимость прилагать усилия в ходе учения. Учатся патриотизму, искусству общения через  искусство мысли и слова; умеют дружить, слушать, слышать, понимать друг друга, проявляют гражданскую позицию.   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C97E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C97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Л. Д.,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за реализацией Программы</w:t>
            </w:r>
            <w:r w:rsidRPr="00C97EB5">
              <w:rPr>
                <w:sz w:val="20"/>
                <w:szCs w:val="20"/>
              </w:rPr>
              <w:t xml:space="preserve"> </w:t>
            </w: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перехода МОУ СШ № 9 в эффективный режим работы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нормативно-правовой базы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школы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Белова Л. В. - заместитель директора по УВР </w:t>
            </w:r>
          </w:p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за реализацию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нормативно-правовой базы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мониторинга реализации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состояния преподавания по итогам входного, промежуточного и итогового контроля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Завьялова Е. В. – заместитель директора по методической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методического сопровождения реализации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взаимодействия участников реализации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мониторинга реализации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системный анализ проблем, корректировка  и планирование деятельности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Мирошниченко А. Е. - заместитель директора по воспитательной работе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за реализацию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деятельности классных руководителей по реализации Программы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Липатова Н. Е. -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за реализацию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педагогических кадров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состояния преподавания по итогам входного, промежуточного и итогового контроля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члены творческой группы:</w:t>
            </w:r>
          </w:p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Токарь С. А.</w:t>
            </w:r>
          </w:p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Кукушкину Т. И.</w:t>
            </w:r>
          </w:p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Гаврину</w:t>
            </w:r>
            <w:proofErr w:type="spellEnd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С. А.</w:t>
            </w:r>
          </w:p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Яковлеву С. В.</w:t>
            </w:r>
          </w:p>
          <w:p w:rsidR="00587189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Божченко</w:t>
            </w:r>
            <w:proofErr w:type="spellEnd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 В.</w:t>
            </w:r>
          </w:p>
          <w:p w:rsidR="003F2616" w:rsidRPr="00C97EB5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Егорову Т.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предметной диагностики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индивидуальных и групповых занятий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освоение новых образовательных технологий, способствующих развитию</w:t>
            </w:r>
            <w:r w:rsidRPr="00C97EB5">
              <w:rPr>
                <w:sz w:val="20"/>
                <w:szCs w:val="20"/>
              </w:rPr>
              <w:t xml:space="preserve"> </w:t>
            </w: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навыков смыслового чтения, читательской компетентности и повышению познавательной мотивации</w:t>
            </w:r>
          </w:p>
          <w:p w:rsidR="003F2616" w:rsidRPr="00C97EB5" w:rsidRDefault="003F2616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сопровождение обучающихся</w:t>
            </w:r>
          </w:p>
        </w:tc>
      </w:tr>
      <w:tr w:rsidR="00587189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7189" w:rsidRPr="009E10DA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3.2.НОРМАТИВНОЕ ОБЕСПЕЧЕНИЕ ПРОГРАММЫ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9E10DA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587189" w:rsidRPr="009E10DA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587189" w:rsidRPr="009E10DA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9" w:rsidRPr="009E10DA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89" w:rsidRPr="009E10DA" w:rsidRDefault="00587189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об утверждении Программы перехода школы в эффективный режим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МОУ СШ № 9 работает в неблагоприятных социальных условиях, что подтверждается результатами проведенной идентификации и типологизации школ, работающих в неблагоприятных социальных условиях по Ярославской области.</w:t>
            </w:r>
          </w:p>
        </w:tc>
      </w:tr>
      <w:tr w:rsidR="00587189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363B1A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Положение о деятельности школы при переходе в эффективный режим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89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Регламентация деятельности педагогов при переходе школы в эффективный режим работы</w:t>
            </w:r>
          </w:p>
        </w:tc>
      </w:tr>
      <w:tr w:rsidR="00B801A4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о школьной стратегической команде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Регламентация деятельности школьной стратегической команды  при переходе школы в эффективный режим работы</w:t>
            </w:r>
          </w:p>
        </w:tc>
      </w:tr>
      <w:tr w:rsidR="00B801A4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Дополнение к положению о стимулирующих выплатах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Необходимость корректировки Положения о стимулирующих выплатах в связи с работой педагогов в рамках реализации Программы перехода школы в эффективный режим работы</w:t>
            </w:r>
          </w:p>
        </w:tc>
      </w:tr>
      <w:tr w:rsidR="00B801A4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Положение о мониторинге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Необходимость отслеживания результатов реализации Программы</w:t>
            </w:r>
          </w:p>
        </w:tc>
      </w:tr>
      <w:tr w:rsidR="00B801A4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Договоры</w:t>
            </w:r>
            <w:r w:rsidRPr="00C97EB5">
              <w:rPr>
                <w:sz w:val="20"/>
                <w:szCs w:val="20"/>
              </w:rPr>
              <w:t xml:space="preserve"> </w:t>
            </w: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сотрудничестве с  МУ ДО «</w:t>
            </w:r>
            <w:proofErr w:type="spellStart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Ювента</w:t>
            </w:r>
            <w:proofErr w:type="spellEnd"/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МУ ДО «Перспектива»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A4" w:rsidRPr="00C97EB5" w:rsidRDefault="00B801A4" w:rsidP="00C97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7E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Необходимость привлечения внешних специалистов</w:t>
            </w:r>
          </w:p>
        </w:tc>
      </w:tr>
    </w:tbl>
    <w:p w:rsid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B5" w:rsidRDefault="00C97EB5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B5" w:rsidRPr="009E10DA" w:rsidRDefault="00C97EB5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__</w:t>
      </w:r>
      <w:r w:rsidR="00363B1A" w:rsidRPr="00363B1A">
        <w:t xml:space="preserve"> </w:t>
      </w:r>
      <w:r w:rsidR="00363B1A" w:rsidRPr="00363B1A">
        <w:rPr>
          <w:rFonts w:ascii="Times New Roman" w:eastAsia="+mn-ea" w:hAnsi="Times New Roman" w:cs="Times New Roman"/>
          <w:sz w:val="24"/>
          <w:szCs w:val="20"/>
          <w:u w:val="single"/>
          <w:lang w:eastAsia="ar-SA"/>
        </w:rPr>
        <w:t xml:space="preserve">Л.Д. </w:t>
      </w:r>
      <w:proofErr w:type="spellStart"/>
      <w:r w:rsidR="00363B1A" w:rsidRPr="00363B1A">
        <w:rPr>
          <w:rFonts w:ascii="Times New Roman" w:eastAsia="+mn-ea" w:hAnsi="Times New Roman" w:cs="Times New Roman"/>
          <w:sz w:val="24"/>
          <w:szCs w:val="20"/>
          <w:u w:val="single"/>
          <w:lang w:eastAsia="ar-SA"/>
        </w:rPr>
        <w:t>Бубнова</w:t>
      </w:r>
      <w:proofErr w:type="spellEnd"/>
      <w:r w:rsidR="00363B1A" w:rsidRPr="00363B1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69A"/>
    <w:multiLevelType w:val="hybridMultilevel"/>
    <w:tmpl w:val="64B4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D5C29"/>
    <w:multiLevelType w:val="hybridMultilevel"/>
    <w:tmpl w:val="BA5E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6085D"/>
    <w:multiLevelType w:val="hybridMultilevel"/>
    <w:tmpl w:val="0AC20E2C"/>
    <w:lvl w:ilvl="0" w:tplc="C3BCA6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F"/>
    <w:rsid w:val="00343FAB"/>
    <w:rsid w:val="00363B1A"/>
    <w:rsid w:val="003C1044"/>
    <w:rsid w:val="003F2616"/>
    <w:rsid w:val="00587189"/>
    <w:rsid w:val="00672DB6"/>
    <w:rsid w:val="006D1C59"/>
    <w:rsid w:val="0076515F"/>
    <w:rsid w:val="0090466B"/>
    <w:rsid w:val="00987A30"/>
    <w:rsid w:val="009E10DA"/>
    <w:rsid w:val="00B801A4"/>
    <w:rsid w:val="00C83E8F"/>
    <w:rsid w:val="00C97EB5"/>
    <w:rsid w:val="00E44B9A"/>
    <w:rsid w:val="00E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91705-4468-4268-84F0-37A0FBF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1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9-prs.edu.yar.ru/glavnaya/index.html" TargetMode="External"/><Relationship Id="rId5" Type="http://schemas.openxmlformats.org/officeDocument/2006/relationships/hyperlink" Target="mailto:school9_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Юлия Сергеевна Никитина</cp:lastModifiedBy>
  <cp:revision>3</cp:revision>
  <cp:lastPrinted>2021-11-18T06:17:00Z</cp:lastPrinted>
  <dcterms:created xsi:type="dcterms:W3CDTF">2021-11-23T08:23:00Z</dcterms:created>
  <dcterms:modified xsi:type="dcterms:W3CDTF">2021-11-23T08:23:00Z</dcterms:modified>
</cp:coreProperties>
</file>