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40" w:rsidRPr="003E5B40" w:rsidRDefault="003E5B40" w:rsidP="003E5B40">
      <w:pPr>
        <w:pStyle w:val="10"/>
        <w:tabs>
          <w:tab w:val="left" w:pos="709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3E5B40" w:rsidRPr="003E5B40" w:rsidRDefault="003E5B40" w:rsidP="003E5B40">
      <w:pPr>
        <w:pStyle w:val="10"/>
        <w:tabs>
          <w:tab w:val="left" w:pos="709"/>
          <w:tab w:val="left" w:pos="127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E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базовой площадки ГОУ ЯО «Переславль-Залесская школа-интернат № 4» по теме «</w:t>
      </w:r>
      <w:r w:rsidRPr="003E5B40">
        <w:rPr>
          <w:rFonts w:ascii="Times New Roman" w:eastAsia="Calibri" w:hAnsi="Times New Roman" w:cs="Times New Roman"/>
          <w:b/>
          <w:sz w:val="28"/>
          <w:szCs w:val="28"/>
        </w:rPr>
        <w:t>Формирование личностных компетенций обучающихся с задержкой психического развития</w:t>
      </w:r>
      <w:r w:rsidRPr="003E5B4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0F78" w:rsidRDefault="008F0F78" w:rsidP="003B2CFA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FA" w:rsidRPr="003B2CFA" w:rsidRDefault="003B2CFA" w:rsidP="003B2CFA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2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3E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  <w:r w:rsidRPr="003B2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3B2CFA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2021-2023 годы</w:t>
      </w:r>
    </w:p>
    <w:p w:rsidR="003B2CFA" w:rsidRPr="003B2CFA" w:rsidRDefault="003B2CFA" w:rsidP="003B2CFA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2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3E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  <w:r w:rsidRPr="003B2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gramStart"/>
      <w:r w:rsidRPr="003B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методического сопровождения процесса формирования </w:t>
      </w:r>
      <w:r w:rsidRPr="003B2C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компетенций обучающихся</w:t>
      </w:r>
      <w:proofErr w:type="gramEnd"/>
      <w:r w:rsidRPr="003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развития. Содействие повышению профессиональных компетенций педагогов Ярославского региона, работающих с детьми данной нозологии в условиях инклюзии. </w:t>
      </w:r>
    </w:p>
    <w:p w:rsidR="003B2CFA" w:rsidRPr="003B2CFA" w:rsidRDefault="003B2CFA" w:rsidP="003B2CFA">
      <w:pPr>
        <w:tabs>
          <w:tab w:val="left" w:pos="709"/>
          <w:tab w:val="left" w:pos="1276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B2CFA" w:rsidRPr="003B2CFA" w:rsidRDefault="003B2CFA" w:rsidP="008F0F7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2CFA">
        <w:rPr>
          <w:rFonts w:ascii="Times New Roman" w:eastAsia="Calibri" w:hAnsi="Times New Roman" w:cs="Times New Roman"/>
          <w:sz w:val="24"/>
          <w:szCs w:val="24"/>
        </w:rPr>
        <w:t>Обобщение, наработка и систематизация положительного опыта по формированию личностных компетенций обучающихся с ЗПР в учреждении.</w:t>
      </w:r>
    </w:p>
    <w:p w:rsidR="003B2CFA" w:rsidRPr="003B2CFA" w:rsidRDefault="003B2CFA" w:rsidP="008F0F7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FA">
        <w:rPr>
          <w:rFonts w:ascii="Times New Roman" w:eastAsia="Calibri" w:hAnsi="Times New Roman" w:cs="Times New Roman"/>
          <w:sz w:val="24"/>
          <w:szCs w:val="24"/>
        </w:rPr>
        <w:t>Трансляция опыта работы школы-интерната по заявленной теме  в  рамках программ повышения квалификации, программ профессиональной переподготовки</w:t>
      </w:r>
      <w:r w:rsidRPr="003B2CFA">
        <w:rPr>
          <w:rFonts w:ascii="Tahoma" w:eastAsia="Calibri" w:hAnsi="Tahoma" w:cs="Tahoma"/>
          <w:color w:val="464451"/>
          <w:sz w:val="24"/>
          <w:szCs w:val="24"/>
          <w:shd w:val="clear" w:color="auto" w:fill="FFFFFF"/>
        </w:rPr>
        <w:t xml:space="preserve"> </w:t>
      </w:r>
      <w:r w:rsidRPr="003B2C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3B2C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Специальное (дефектологическое) образование по профилю «Учитель-дефектолог, </w:t>
      </w:r>
      <w:proofErr w:type="spellStart"/>
      <w:r w:rsidRPr="003B2C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олигофренопедагог</w:t>
      </w:r>
      <w:proofErr w:type="spellEnd"/>
      <w:r w:rsidRPr="003B2C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</w:t>
      </w:r>
      <w:r w:rsidRPr="003B2CFA">
        <w:rPr>
          <w:rFonts w:ascii="Times New Roman" w:eastAsia="Calibri" w:hAnsi="Times New Roman" w:cs="Times New Roman"/>
          <w:sz w:val="24"/>
          <w:szCs w:val="24"/>
        </w:rPr>
        <w:t>,  программ стажировки, мастер-классов, реализуемых  ГАУ ДПО ЯО «Институт развития образования».</w:t>
      </w:r>
    </w:p>
    <w:p w:rsidR="003B2CFA" w:rsidRPr="003B2CFA" w:rsidRDefault="003B2CFA" w:rsidP="003B2CFA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2CFA">
        <w:rPr>
          <w:rFonts w:ascii="Times New Roman" w:eastAsia="Calibri" w:hAnsi="Times New Roman" w:cs="Times New Roman"/>
          <w:b/>
          <w:sz w:val="24"/>
          <w:szCs w:val="24"/>
        </w:rPr>
        <w:t>Критерии и показатели достижения  результатов: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6202"/>
      </w:tblGrid>
      <w:tr w:rsidR="003B2CFA" w:rsidRPr="003B2CFA" w:rsidTr="00C92575">
        <w:tc>
          <w:tcPr>
            <w:tcW w:w="4111" w:type="dxa"/>
          </w:tcPr>
          <w:p w:rsidR="003B2CFA" w:rsidRPr="003B2CFA" w:rsidRDefault="003B2CFA" w:rsidP="003B2CFA">
            <w:pPr>
              <w:tabs>
                <w:tab w:val="left" w:pos="709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F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202" w:type="dxa"/>
          </w:tcPr>
          <w:p w:rsidR="003B2CFA" w:rsidRPr="003B2CFA" w:rsidRDefault="003B2CFA" w:rsidP="003B2CFA">
            <w:pPr>
              <w:tabs>
                <w:tab w:val="left" w:pos="709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F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B2CFA" w:rsidRPr="003B2CFA" w:rsidTr="00C92575">
        <w:tc>
          <w:tcPr>
            <w:tcW w:w="4111" w:type="dxa"/>
            <w:vMerge w:val="restart"/>
          </w:tcPr>
          <w:p w:rsidR="003B2CFA" w:rsidRPr="003B2CFA" w:rsidRDefault="003B2CFA" w:rsidP="003B2CFA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B2CF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B2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программа оценки (диагностики) личностной компетентности </w:t>
            </w:r>
            <w:proofErr w:type="gramStart"/>
            <w:r w:rsidRPr="003B2CF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2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задержкой психического развития.</w:t>
            </w:r>
          </w:p>
          <w:p w:rsidR="003B2CFA" w:rsidRPr="003B2CFA" w:rsidRDefault="003B2CFA" w:rsidP="003B2CFA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CFA" w:rsidRPr="003B2CFA" w:rsidRDefault="007A361B" w:rsidP="003B2CF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Разработан проект </w:t>
            </w:r>
            <w:r w:rsidR="003B2CFA" w:rsidRPr="003B2C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B2CFA" w:rsidRPr="003B2CF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личностных компетенций обучающихся с задержкой психического развития.</w:t>
            </w:r>
          </w:p>
          <w:p w:rsidR="003B2CFA" w:rsidRPr="003B2CFA" w:rsidRDefault="003B2CFA" w:rsidP="003B2CFA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CFA" w:rsidRPr="003B2CFA" w:rsidRDefault="003B2CFA" w:rsidP="003B2CFA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3B2CFA" w:rsidRPr="003B2CFA" w:rsidRDefault="003B2CFA" w:rsidP="003B2CFA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F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диагностики личностной компетентности  представлена как диагностика (оценка) интегральной характеристики личности ребёнка с ЗПР, включающая оценку следующих компонентов: индивидуально-психологического, мотивационно-ценностного,  деятельностного,  коммуникативного.</w:t>
            </w:r>
          </w:p>
        </w:tc>
      </w:tr>
      <w:tr w:rsidR="003B2CFA" w:rsidRPr="003B2CFA" w:rsidTr="00C92575">
        <w:tc>
          <w:tcPr>
            <w:tcW w:w="4111" w:type="dxa"/>
            <w:vMerge/>
          </w:tcPr>
          <w:p w:rsidR="003B2CFA" w:rsidRPr="003B2CFA" w:rsidRDefault="003B2CFA" w:rsidP="003B2CFA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3B2CFA" w:rsidRPr="003B2CFA" w:rsidRDefault="003B2CFA" w:rsidP="003B2CFA">
            <w:pPr>
              <w:tabs>
                <w:tab w:val="left" w:pos="1276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FA">
              <w:rPr>
                <w:rFonts w:ascii="Times New Roman" w:hAnsi="Times New Roman" w:cs="Times New Roman"/>
                <w:sz w:val="24"/>
                <w:szCs w:val="24"/>
              </w:rPr>
              <w:t>- Определены критерии сформированности личностных компетенций обучающихся с задержкой психического развития.</w:t>
            </w:r>
          </w:p>
          <w:p w:rsidR="003B2CFA" w:rsidRPr="003B2CFA" w:rsidRDefault="003B2CFA" w:rsidP="003B2CFA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FA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Методики диагностики индивидуально-психологического, мотивационно-ценностного и коммуникативного компонентов личностной компетентности подобраны и адаптированы в соответствии с измеряемыми характеристиками, особенностями нозологии и возрастом детей.</w:t>
            </w:r>
          </w:p>
          <w:p w:rsidR="003B2CFA" w:rsidRPr="003B2CFA" w:rsidRDefault="003B2CFA" w:rsidP="003B2CFA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FA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Разработаны и апробированы на практике  таблицы наблюдения, экспертные листы и анкеты в качестве инструментария как  основы для  коррекционных и развивающих программ психолого-педагогического сопровождения образовательной деятельности.</w:t>
            </w:r>
          </w:p>
        </w:tc>
      </w:tr>
      <w:tr w:rsidR="003B2CFA" w:rsidRPr="003B2CFA" w:rsidTr="00C92575">
        <w:tc>
          <w:tcPr>
            <w:tcW w:w="4111" w:type="dxa"/>
            <w:vMerge w:val="restart"/>
          </w:tcPr>
          <w:p w:rsidR="003B2CFA" w:rsidRPr="003B2CFA" w:rsidRDefault="003B2CFA" w:rsidP="003B2CFA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FA">
              <w:rPr>
                <w:rFonts w:ascii="Times New Roman" w:hAnsi="Times New Roman" w:cs="Times New Roman"/>
                <w:sz w:val="24"/>
                <w:szCs w:val="24"/>
              </w:rPr>
              <w:t>Отработана содержательная часть системы по формированию  личностных компетенций обучающихся с ЗПР.</w:t>
            </w:r>
          </w:p>
        </w:tc>
        <w:tc>
          <w:tcPr>
            <w:tcW w:w="6202" w:type="dxa"/>
          </w:tcPr>
          <w:p w:rsidR="003B2CFA" w:rsidRPr="003B2CFA" w:rsidRDefault="003B2CFA" w:rsidP="00E60E5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FA">
              <w:rPr>
                <w:rFonts w:ascii="Times New Roman" w:hAnsi="Times New Roman" w:cs="Times New Roman"/>
                <w:sz w:val="24"/>
                <w:szCs w:val="24"/>
              </w:rPr>
              <w:t>Усовершенствованы и созданы новые методические продукты:  программы коррекционно-развивающих занятий педагогов-психологов, курсов  внеурочной деятельности, дополнительного образования</w:t>
            </w:r>
            <w:r w:rsidR="00E60E58">
              <w:rPr>
                <w:rFonts w:ascii="Times New Roman" w:hAnsi="Times New Roman" w:cs="Times New Roman"/>
                <w:sz w:val="24"/>
                <w:szCs w:val="24"/>
              </w:rPr>
              <w:t>; технологические карты уроков.</w:t>
            </w:r>
          </w:p>
        </w:tc>
      </w:tr>
      <w:tr w:rsidR="003B2CFA" w:rsidRPr="003B2CFA" w:rsidTr="00C92575">
        <w:tc>
          <w:tcPr>
            <w:tcW w:w="4111" w:type="dxa"/>
            <w:vMerge/>
          </w:tcPr>
          <w:p w:rsidR="003B2CFA" w:rsidRPr="003B2CFA" w:rsidRDefault="003B2CFA" w:rsidP="003B2CFA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3B2CFA" w:rsidRPr="003B2CFA" w:rsidRDefault="00E60E58" w:rsidP="003B2CFA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  <w:r w:rsidR="003B2CFA" w:rsidRPr="003B2CF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официальном сайте  учреждения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58">
              <w:rPr>
                <w:rFonts w:ascii="Times New Roman" w:hAnsi="Times New Roman" w:cs="Times New Roman"/>
                <w:sz w:val="24"/>
                <w:szCs w:val="24"/>
              </w:rPr>
              <w:t>https://prs-int4.edu.yar.ru/bazovaya_ploshchadka_iro_20_34/nashi_publikatsii.html</w:t>
            </w:r>
            <w:r w:rsidR="003B2CFA" w:rsidRPr="003B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CFA" w:rsidRPr="003B2CFA" w:rsidTr="00C92575">
        <w:tc>
          <w:tcPr>
            <w:tcW w:w="4111" w:type="dxa"/>
            <w:vMerge w:val="restart"/>
          </w:tcPr>
          <w:p w:rsidR="003B2CFA" w:rsidRPr="003B2CFA" w:rsidRDefault="003B2CFA" w:rsidP="003B2CFA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Востребованность педагогическим сообществом наработок по вопросам формирования личностных </w:t>
            </w:r>
            <w:r w:rsidRPr="003B2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компетенций обучающихся с ЗПР.</w:t>
            </w:r>
          </w:p>
        </w:tc>
        <w:tc>
          <w:tcPr>
            <w:tcW w:w="6202" w:type="dxa"/>
          </w:tcPr>
          <w:p w:rsidR="003B2CFA" w:rsidRPr="003B2CFA" w:rsidRDefault="008F0F78" w:rsidP="008F0F78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 </w:t>
            </w:r>
            <w:r w:rsidR="003B2CFA" w:rsidRPr="003B2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методических мероприятий,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КПК, </w:t>
            </w:r>
            <w:r w:rsidR="003B2CFA" w:rsidRPr="003B2CFA">
              <w:rPr>
                <w:rFonts w:ascii="Times New Roman" w:eastAsia="Calibri" w:hAnsi="Times New Roman" w:cs="Times New Roman"/>
                <w:sz w:val="24"/>
                <w:szCs w:val="24"/>
              </w:rPr>
              <w:t>в ходе которых учреждение представляло опыт работы по теме работы базовой площадки.</w:t>
            </w:r>
          </w:p>
        </w:tc>
      </w:tr>
      <w:tr w:rsidR="003B2CFA" w:rsidRPr="003B2CFA" w:rsidTr="00C92575">
        <w:tc>
          <w:tcPr>
            <w:tcW w:w="4111" w:type="dxa"/>
            <w:vMerge/>
          </w:tcPr>
          <w:p w:rsidR="003B2CFA" w:rsidRPr="003B2CFA" w:rsidRDefault="003B2CFA" w:rsidP="003B2CFA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2" w:type="dxa"/>
          </w:tcPr>
          <w:p w:rsidR="003B2CFA" w:rsidRPr="003B2CFA" w:rsidRDefault="009B4174" w:rsidP="003B2CFA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bookmarkStart w:id="0" w:name="_GoBack"/>
            <w:bookmarkEnd w:id="0"/>
            <w:r w:rsidR="003B2CFA" w:rsidRPr="003B2CFA">
              <w:rPr>
                <w:rFonts w:ascii="Times New Roman" w:hAnsi="Times New Roman" w:cs="Times New Roman"/>
                <w:sz w:val="24"/>
                <w:szCs w:val="24"/>
              </w:rPr>
              <w:t>запросов другими образовательными организациями на публикации  по теме работы площадки, в том числе через официальный сайт учреждения в сети Интернет.</w:t>
            </w:r>
          </w:p>
        </w:tc>
      </w:tr>
    </w:tbl>
    <w:p w:rsidR="003B2CFA" w:rsidRPr="003B2CFA" w:rsidRDefault="003B2CFA" w:rsidP="003B2CF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25B" w:rsidRDefault="0013325B"/>
    <w:p w:rsidR="008F0F78" w:rsidRPr="008F0F78" w:rsidRDefault="008F0F78" w:rsidP="008F0F78">
      <w:pPr>
        <w:jc w:val="right"/>
        <w:rPr>
          <w:rFonts w:ascii="Times New Roman" w:hAnsi="Times New Roman" w:cs="Times New Roman"/>
          <w:sz w:val="24"/>
          <w:szCs w:val="24"/>
        </w:rPr>
      </w:pPr>
      <w:r w:rsidRPr="008F0F78">
        <w:rPr>
          <w:rFonts w:ascii="Times New Roman" w:hAnsi="Times New Roman" w:cs="Times New Roman"/>
          <w:sz w:val="24"/>
          <w:szCs w:val="24"/>
        </w:rPr>
        <w:t>Директор школы-интерната № 4_______________________________/Смирнова В.И./</w:t>
      </w:r>
    </w:p>
    <w:sectPr w:rsidR="008F0F78" w:rsidRPr="008F0F78" w:rsidSect="003B2CF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68B"/>
    <w:multiLevelType w:val="hybridMultilevel"/>
    <w:tmpl w:val="C2E0B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436400"/>
    <w:multiLevelType w:val="hybridMultilevel"/>
    <w:tmpl w:val="7526ACC0"/>
    <w:lvl w:ilvl="0" w:tplc="984AF4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750AA"/>
    <w:multiLevelType w:val="multilevel"/>
    <w:tmpl w:val="88C2098A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  <w:color w:val="auto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E9D210C"/>
    <w:multiLevelType w:val="hybridMultilevel"/>
    <w:tmpl w:val="0FDA5D18"/>
    <w:lvl w:ilvl="0" w:tplc="DE18BA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5B"/>
    <w:rsid w:val="0013325B"/>
    <w:rsid w:val="003B2CFA"/>
    <w:rsid w:val="003E5B40"/>
    <w:rsid w:val="007A361B"/>
    <w:rsid w:val="008F0F78"/>
    <w:rsid w:val="009B4174"/>
    <w:rsid w:val="00C92575"/>
    <w:rsid w:val="00E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2C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B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4"/>
    <w:link w:val="a5"/>
    <w:uiPriority w:val="34"/>
    <w:qFormat/>
    <w:rsid w:val="003E5B40"/>
    <w:pPr>
      <w:ind w:left="720"/>
      <w:contextualSpacing/>
    </w:pPr>
  </w:style>
  <w:style w:type="character" w:customStyle="1" w:styleId="a5">
    <w:name w:val="Абзац списка Знак"/>
    <w:uiPriority w:val="34"/>
    <w:locked/>
    <w:rsid w:val="003E5B40"/>
    <w:rPr>
      <w:rFonts w:eastAsia="Calibri"/>
      <w:lang w:eastAsia="en-US"/>
    </w:rPr>
  </w:style>
  <w:style w:type="paragraph" w:styleId="a4">
    <w:name w:val="List Paragraph"/>
    <w:basedOn w:val="a"/>
    <w:uiPriority w:val="34"/>
    <w:qFormat/>
    <w:rsid w:val="003E5B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0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2C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B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4"/>
    <w:link w:val="a5"/>
    <w:uiPriority w:val="34"/>
    <w:qFormat/>
    <w:rsid w:val="003E5B40"/>
    <w:pPr>
      <w:ind w:left="720"/>
      <w:contextualSpacing/>
    </w:pPr>
  </w:style>
  <w:style w:type="character" w:customStyle="1" w:styleId="a5">
    <w:name w:val="Абзац списка Знак"/>
    <w:uiPriority w:val="34"/>
    <w:locked/>
    <w:rsid w:val="003E5B40"/>
    <w:rPr>
      <w:rFonts w:eastAsia="Calibri"/>
      <w:lang w:eastAsia="en-US"/>
    </w:rPr>
  </w:style>
  <w:style w:type="paragraph" w:styleId="a4">
    <w:name w:val="List Paragraph"/>
    <w:basedOn w:val="a"/>
    <w:uiPriority w:val="34"/>
    <w:qFormat/>
    <w:rsid w:val="003E5B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0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5</cp:revision>
  <cp:lastPrinted>2024-05-28T07:44:00Z</cp:lastPrinted>
  <dcterms:created xsi:type="dcterms:W3CDTF">2024-05-27T12:06:00Z</dcterms:created>
  <dcterms:modified xsi:type="dcterms:W3CDTF">2024-05-28T07:44:00Z</dcterms:modified>
</cp:coreProperties>
</file>