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25" w:rsidRDefault="00C44725" w:rsidP="00C44725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62A0D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«Нет документа – нет архива; </w:t>
      </w:r>
    </w:p>
    <w:p w:rsidR="00C44725" w:rsidRDefault="00C44725" w:rsidP="00C44725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62A0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нет архива – нет истории; </w:t>
      </w:r>
    </w:p>
    <w:p w:rsidR="00C44725" w:rsidRPr="00262A0D" w:rsidRDefault="00C44725" w:rsidP="00C44725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62A0D">
        <w:rPr>
          <w:rFonts w:ascii="Times New Roman" w:hAnsi="Times New Roman" w:cs="Times New Roman"/>
          <w:i/>
          <w:sz w:val="24"/>
          <w:szCs w:val="24"/>
          <w:lang w:val="ru-RU"/>
        </w:rPr>
        <w:t>нет истории – нет государства»</w:t>
      </w:r>
    </w:p>
    <w:p w:rsidR="00C44725" w:rsidRDefault="00C44725" w:rsidP="00C447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C44725" w:rsidRDefault="00C44725" w:rsidP="00C447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Уважаемые коллеги!</w:t>
      </w:r>
    </w:p>
    <w:p w:rsidR="00C44725" w:rsidRPr="00262A0D" w:rsidRDefault="00C44725" w:rsidP="00C447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Ярославское региональное отделение Всероссийской общественной организации «Ассоциация учителей истории и обществознания», специалисты кафедры гуманитарных дисциплин ГАУ ДПО ЯО ИРО  приглашают Вас присоединиться к группе учителей, которая организуется для посещения уникального события – открытие выставки «Товарищ, береги архивы! </w:t>
      </w:r>
      <w:r w:rsidRPr="00515F6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К 100-летию архивной службы в России»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в Ярославском музее заповеднике. </w:t>
      </w:r>
      <w:r w:rsidRPr="00262A0D">
        <w:rPr>
          <w:rFonts w:ascii="Times New Roman" w:hAnsi="Times New Roman" w:cs="Times New Roman"/>
          <w:sz w:val="24"/>
          <w:szCs w:val="24"/>
          <w:lang w:val="ru-RU"/>
        </w:rPr>
        <w:t>Государственн</w:t>
      </w:r>
      <w:r>
        <w:rPr>
          <w:rFonts w:ascii="Times New Roman" w:hAnsi="Times New Roman" w:cs="Times New Roman"/>
          <w:sz w:val="24"/>
          <w:szCs w:val="24"/>
          <w:lang w:val="ru-RU"/>
        </w:rPr>
        <w:t>ый архив</w:t>
      </w:r>
      <w:r w:rsidRPr="00262A0D">
        <w:rPr>
          <w:rFonts w:ascii="Times New Roman" w:hAnsi="Times New Roman" w:cs="Times New Roman"/>
          <w:sz w:val="24"/>
          <w:szCs w:val="24"/>
          <w:lang w:val="ru-RU"/>
        </w:rPr>
        <w:t xml:space="preserve"> Ярославской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262A0D">
        <w:rPr>
          <w:rFonts w:ascii="Times New Roman" w:hAnsi="Times New Roman" w:cs="Times New Roman"/>
          <w:sz w:val="24"/>
          <w:szCs w:val="24"/>
          <w:lang w:val="ru-RU"/>
        </w:rPr>
        <w:t>ГАЯО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- </w:t>
      </w:r>
      <w:r w:rsidRPr="00262A0D">
        <w:rPr>
          <w:rFonts w:ascii="Times New Roman" w:hAnsi="Times New Roman" w:cs="Times New Roman"/>
          <w:sz w:val="24"/>
          <w:szCs w:val="24"/>
          <w:lang w:val="ru-RU"/>
        </w:rPr>
        <w:t xml:space="preserve">крупнейший архив </w:t>
      </w:r>
      <w:r>
        <w:rPr>
          <w:rFonts w:ascii="Times New Roman" w:hAnsi="Times New Roman" w:cs="Times New Roman"/>
          <w:sz w:val="24"/>
          <w:szCs w:val="24"/>
          <w:lang w:val="ru-RU"/>
        </w:rPr>
        <w:t>страны. П</w:t>
      </w:r>
      <w:r w:rsidRPr="00262A0D">
        <w:rPr>
          <w:rFonts w:ascii="Times New Roman" w:hAnsi="Times New Roman" w:cs="Times New Roman"/>
          <w:sz w:val="24"/>
          <w:szCs w:val="24"/>
          <w:lang w:val="ru-RU"/>
        </w:rPr>
        <w:t>о количеству хранящихся дел он занимает четвертое место в России, уступая лишь Москве, Санкт-Петербургу и Нижнему Новгороду.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Преподавателям истории будут особенно интересны книги и документы</w:t>
      </w:r>
      <w:r w:rsidRPr="00262A0D">
        <w:rPr>
          <w:rFonts w:ascii="Times New Roman" w:hAnsi="Times New Roman" w:cs="Times New Roman"/>
          <w:sz w:val="24"/>
          <w:szCs w:val="24"/>
          <w:lang w:val="ru-RU"/>
        </w:rPr>
        <w:t>, имеющи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62A0D">
        <w:rPr>
          <w:rFonts w:ascii="Times New Roman" w:hAnsi="Times New Roman" w:cs="Times New Roman"/>
          <w:sz w:val="24"/>
          <w:szCs w:val="24"/>
          <w:lang w:val="ru-RU"/>
        </w:rPr>
        <w:t xml:space="preserve"> самое непосредственное отношение к истории России, Ярославской области и Ярославля. </w:t>
      </w:r>
    </w:p>
    <w:p w:rsidR="00C44725" w:rsidRPr="00262A0D" w:rsidRDefault="00C44725" w:rsidP="00C447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0D">
        <w:rPr>
          <w:rFonts w:ascii="Times New Roman" w:hAnsi="Times New Roman" w:cs="Times New Roman"/>
          <w:sz w:val="24"/>
          <w:szCs w:val="24"/>
          <w:lang w:val="ru-RU"/>
        </w:rPr>
        <w:t xml:space="preserve">Многие документы,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которые представлены на выставке</w:t>
      </w:r>
      <w:r w:rsidRPr="00262A0D">
        <w:rPr>
          <w:rFonts w:ascii="Times New Roman" w:hAnsi="Times New Roman" w:cs="Times New Roman"/>
          <w:sz w:val="24"/>
          <w:szCs w:val="24"/>
          <w:lang w:val="ru-RU"/>
        </w:rPr>
        <w:t xml:space="preserve">, относятся к категории особо ценных экспонатов. Среди раритетов – документы, имеющие отношение к становлению нашей губернии, такие, как приказ Екатерины </w:t>
      </w:r>
      <w:r w:rsidRPr="00262A0D">
        <w:rPr>
          <w:rFonts w:ascii="Times New Roman" w:hAnsi="Times New Roman" w:cs="Times New Roman"/>
          <w:sz w:val="24"/>
          <w:szCs w:val="24"/>
        </w:rPr>
        <w:t>II</w:t>
      </w:r>
      <w:r w:rsidRPr="00262A0D">
        <w:rPr>
          <w:rFonts w:ascii="Times New Roman" w:hAnsi="Times New Roman" w:cs="Times New Roman"/>
          <w:sz w:val="24"/>
          <w:szCs w:val="24"/>
          <w:lang w:val="ru-RU"/>
        </w:rPr>
        <w:t xml:space="preserve"> об утверждении первым ярославским наместником Алексея Мельгунова, документы об открытии в Ярославле театра и Демидовского лицея. </w:t>
      </w:r>
    </w:p>
    <w:p w:rsidR="00C44725" w:rsidRPr="00262A0D" w:rsidRDefault="00C44725" w:rsidP="00C447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A0D">
        <w:rPr>
          <w:rFonts w:ascii="Times New Roman" w:hAnsi="Times New Roman" w:cs="Times New Roman"/>
          <w:sz w:val="24"/>
          <w:szCs w:val="24"/>
          <w:lang w:val="ru-RU"/>
        </w:rPr>
        <w:t xml:space="preserve">Другой вызывающий интерес блок выставки знакомит посетителей с автографами, начертанными царской рукой: Екатерины </w:t>
      </w:r>
      <w:r w:rsidRPr="00262A0D">
        <w:rPr>
          <w:rFonts w:ascii="Times New Roman" w:hAnsi="Times New Roman" w:cs="Times New Roman"/>
          <w:sz w:val="24"/>
          <w:szCs w:val="24"/>
        </w:rPr>
        <w:t>II</w:t>
      </w:r>
      <w:r w:rsidRPr="00262A0D">
        <w:rPr>
          <w:rFonts w:ascii="Times New Roman" w:hAnsi="Times New Roman" w:cs="Times New Roman"/>
          <w:sz w:val="24"/>
          <w:szCs w:val="24"/>
          <w:lang w:val="ru-RU"/>
        </w:rPr>
        <w:t xml:space="preserve">, Александра </w:t>
      </w:r>
      <w:r w:rsidRPr="00262A0D">
        <w:rPr>
          <w:rFonts w:ascii="Times New Roman" w:hAnsi="Times New Roman" w:cs="Times New Roman"/>
          <w:sz w:val="24"/>
          <w:szCs w:val="24"/>
        </w:rPr>
        <w:t>I</w:t>
      </w:r>
      <w:r w:rsidRPr="00262A0D">
        <w:rPr>
          <w:rFonts w:ascii="Times New Roman" w:hAnsi="Times New Roman" w:cs="Times New Roman"/>
          <w:sz w:val="24"/>
          <w:szCs w:val="24"/>
          <w:lang w:val="ru-RU"/>
        </w:rPr>
        <w:t xml:space="preserve">, Петра </w:t>
      </w:r>
      <w:r w:rsidRPr="00262A0D">
        <w:rPr>
          <w:rFonts w:ascii="Times New Roman" w:hAnsi="Times New Roman" w:cs="Times New Roman"/>
          <w:sz w:val="24"/>
          <w:szCs w:val="24"/>
        </w:rPr>
        <w:t>II</w:t>
      </w:r>
      <w:r w:rsidRPr="00262A0D">
        <w:rPr>
          <w:rFonts w:ascii="Times New Roman" w:hAnsi="Times New Roman" w:cs="Times New Roman"/>
          <w:sz w:val="24"/>
          <w:szCs w:val="24"/>
          <w:lang w:val="ru-RU"/>
        </w:rPr>
        <w:t xml:space="preserve">, Николая </w:t>
      </w:r>
      <w:r w:rsidRPr="00262A0D">
        <w:rPr>
          <w:rFonts w:ascii="Times New Roman" w:hAnsi="Times New Roman" w:cs="Times New Roman"/>
          <w:sz w:val="24"/>
          <w:szCs w:val="24"/>
        </w:rPr>
        <w:t>I</w:t>
      </w:r>
      <w:r w:rsidRPr="00262A0D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C44725" w:rsidRPr="00262A0D" w:rsidRDefault="00C44725" w:rsidP="00C447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62A0D">
        <w:rPr>
          <w:rFonts w:ascii="Times New Roman" w:hAnsi="Times New Roman" w:cs="Times New Roman"/>
          <w:sz w:val="24"/>
          <w:szCs w:val="24"/>
          <w:lang w:val="ru-RU"/>
        </w:rPr>
        <w:t xml:space="preserve">реди экспонатов представлены редкие рукописи. Например, </w:t>
      </w:r>
      <w:r w:rsidRPr="00262A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«История о делах великого князя московского» князя Андрея Курбского, которая принадлежит к числу самых замечательных памятников древнерусской литературы второй половины </w:t>
      </w:r>
      <w:r w:rsidRPr="00262A0D">
        <w:rPr>
          <w:rFonts w:ascii="Times New Roman" w:hAnsi="Times New Roman" w:cs="Times New Roman"/>
          <w:sz w:val="24"/>
          <w:szCs w:val="24"/>
          <w:shd w:val="clear" w:color="auto" w:fill="FFFFFF"/>
        </w:rPr>
        <w:t>XVI</w:t>
      </w:r>
      <w:r w:rsidRPr="00262A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века.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Фрагменты переписки Курбского и Ивана Грозного были включены в одно из заданий ЕГЭ по истории</w:t>
      </w:r>
    </w:p>
    <w:p w:rsidR="00C44725" w:rsidRPr="00262A0D" w:rsidRDefault="00C44725" w:rsidP="00C447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62A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 истории архивной службы вообще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262A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истории архива Ярославской области в частности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262A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расскажут старинные фотографии, а также оригинальный фильм-экскурсия по выставке, подготовленный сотрудниками ГАЯО.</w:t>
      </w:r>
    </w:p>
    <w:p w:rsidR="00C44725" w:rsidRDefault="00C44725" w:rsidP="00C447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62A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Выставка наглядно продемонстрирует </w:t>
      </w:r>
      <w:proofErr w:type="spellStart"/>
      <w:r w:rsidRPr="00262A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интернет-ресурс</w:t>
      </w:r>
      <w:proofErr w:type="spellEnd"/>
      <w:r w:rsidRPr="00262A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Государственного архива Ярославской области и архивного управления.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Pr="00262A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рамках выставки запланированы бесплатные семинары для всех желающих, на которых специалисты наглядно покажут возможности </w:t>
      </w:r>
      <w:proofErr w:type="spellStart"/>
      <w:r w:rsidRPr="00262A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интернет-ресурса</w:t>
      </w:r>
      <w:proofErr w:type="spellEnd"/>
      <w:r w:rsidRPr="00262A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ГАЯО, и обучат извлекать нужную информацию.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Это особенно важно для</w:t>
      </w:r>
      <w:r w:rsidRPr="00262A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преподавателей, которые обучают учащихся</w:t>
      </w:r>
      <w:r w:rsidRPr="00515F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262A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составлени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ю</w:t>
      </w:r>
      <w:r w:rsidRPr="00262A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генеалогического древа семьи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262A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Знакомство с работой архивной службы откроет для вас неисчерпаемый ресурс для развития проектно-исследовательской деятельности обучающихся. </w:t>
      </w:r>
    </w:p>
    <w:p w:rsidR="00C44725" w:rsidRPr="006A7550" w:rsidRDefault="00C44725" w:rsidP="00C4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нашей</w:t>
      </w:r>
      <w:r w:rsidRPr="001304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группы посещение выставки бесплатное.</w:t>
      </w:r>
      <w:r w:rsidRPr="00130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04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Начало экскурсии</w:t>
      </w:r>
      <w:r w:rsidR="006A75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16 мая</w:t>
      </w:r>
      <w:bookmarkStart w:id="0" w:name="_GoBack"/>
      <w:bookmarkEnd w:id="0"/>
      <w:r w:rsidRPr="001304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15.00.</w:t>
      </w:r>
      <w:r w:rsidRPr="00130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</w:t>
      </w:r>
      <w:proofErr w:type="gramStart"/>
      <w:r w:rsidRPr="00130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собирается  </w:t>
      </w:r>
      <w:r w:rsidRPr="00130400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30400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 xml:space="preserve"> 14.45 </w:t>
      </w:r>
      <w:r w:rsidRPr="00130400">
        <w:rPr>
          <w:rFonts w:ascii="Times New Roman" w:hAnsi="Times New Roman" w:cs="Times New Roman"/>
          <w:sz w:val="28"/>
          <w:szCs w:val="28"/>
          <w:shd w:val="clear" w:color="auto" w:fill="FFFFFF"/>
        </w:rPr>
        <w:t>у кассы Ярославского государственного музея заповедника</w:t>
      </w:r>
      <w:r w:rsidRPr="00130400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130400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 xml:space="preserve">Ярославль, Богоявленская пл., 25. </w:t>
      </w:r>
    </w:p>
    <w:p w:rsidR="00C44725" w:rsidRDefault="00C44725" w:rsidP="00C447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304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Если Вы планируете посетить выставку в составе нашей группы учителей, пожалуйста, пришлите заявку на электронный адрес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</w:t>
      </w:r>
      <w:hyperlink r:id="rId4" w:history="1">
        <w:r w:rsidRPr="007F543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ludmkh</w:t>
        </w:r>
        <w:r w:rsidRPr="006A755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@</w:t>
        </w:r>
        <w:r w:rsidRPr="007F543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yandex</w:t>
        </w:r>
        <w:r w:rsidRPr="006A755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7F543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Харитоновой Людмиле Алексеевне.</w:t>
      </w:r>
    </w:p>
    <w:p w:rsidR="00C44725" w:rsidRDefault="00C44725" w:rsidP="00C447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44725" w:rsidTr="004A4273">
        <w:tc>
          <w:tcPr>
            <w:tcW w:w="675" w:type="dxa"/>
            <w:vAlign w:val="center"/>
          </w:tcPr>
          <w:p w:rsidR="00C44725" w:rsidRDefault="00C44725" w:rsidP="004A42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№</w:t>
            </w:r>
          </w:p>
        </w:tc>
        <w:tc>
          <w:tcPr>
            <w:tcW w:w="4110" w:type="dxa"/>
            <w:vAlign w:val="center"/>
          </w:tcPr>
          <w:p w:rsidR="00C44725" w:rsidRDefault="00C44725" w:rsidP="004A42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ФИО</w:t>
            </w:r>
          </w:p>
        </w:tc>
        <w:tc>
          <w:tcPr>
            <w:tcW w:w="2393" w:type="dxa"/>
            <w:vAlign w:val="center"/>
          </w:tcPr>
          <w:p w:rsidR="00C44725" w:rsidRDefault="00C44725" w:rsidP="004A42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Место работы</w:t>
            </w:r>
          </w:p>
        </w:tc>
        <w:tc>
          <w:tcPr>
            <w:tcW w:w="2393" w:type="dxa"/>
            <w:vAlign w:val="center"/>
          </w:tcPr>
          <w:p w:rsidR="00C44725" w:rsidRDefault="00C44725" w:rsidP="004A42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Телефон для связи</w:t>
            </w:r>
          </w:p>
        </w:tc>
      </w:tr>
      <w:tr w:rsidR="00C44725" w:rsidTr="004A4273">
        <w:tc>
          <w:tcPr>
            <w:tcW w:w="675" w:type="dxa"/>
          </w:tcPr>
          <w:p w:rsidR="00C44725" w:rsidRDefault="00C44725" w:rsidP="004A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110" w:type="dxa"/>
          </w:tcPr>
          <w:p w:rsidR="00C44725" w:rsidRDefault="00C44725" w:rsidP="004A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393" w:type="dxa"/>
          </w:tcPr>
          <w:p w:rsidR="00C44725" w:rsidRDefault="00C44725" w:rsidP="004A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393" w:type="dxa"/>
          </w:tcPr>
          <w:p w:rsidR="00C44725" w:rsidRDefault="00C44725" w:rsidP="004A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C44725" w:rsidRDefault="00C44725" w:rsidP="00C447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C44725" w:rsidRPr="00AC6FDE" w:rsidRDefault="00C44725" w:rsidP="00C447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Председатель регионального отделения Всероссийской общественной организации «Ассоциация учителей истории и обществознания»               Л.А. Харитонова</w:t>
      </w:r>
    </w:p>
    <w:p w:rsidR="00C44725" w:rsidRDefault="00C44725" w:rsidP="00C447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5C445C" w:rsidRDefault="005C445C"/>
    <w:sectPr w:rsidR="005C445C" w:rsidSect="00B2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25"/>
    <w:rsid w:val="005C445C"/>
    <w:rsid w:val="006A7550"/>
    <w:rsid w:val="00C01979"/>
    <w:rsid w:val="00C4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B5BE70B-6697-480F-9547-30E3B78E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72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725"/>
    <w:rPr>
      <w:rFonts w:eastAsiaTheme="minorHAnsi"/>
      <w:sz w:val="22"/>
      <w:szCs w:val="22"/>
      <w:lang w:val="en-US" w:eastAsia="en-US"/>
    </w:rPr>
  </w:style>
  <w:style w:type="character" w:styleId="a4">
    <w:name w:val="Hyperlink"/>
    <w:basedOn w:val="a0"/>
    <w:uiPriority w:val="99"/>
    <w:unhideWhenUsed/>
    <w:rsid w:val="00C4472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4472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mkh@yandex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2601</Characters>
  <Application>Microsoft Office Word</Application>
  <DocSecurity>0</DocSecurity>
  <Lines>21</Lines>
  <Paragraphs>6</Paragraphs>
  <ScaleCrop>false</ScaleCrop>
  <Company>Home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Наталья Вячеславовна Страхова</cp:lastModifiedBy>
  <cp:revision>2</cp:revision>
  <dcterms:created xsi:type="dcterms:W3CDTF">2018-05-10T20:12:00Z</dcterms:created>
  <dcterms:modified xsi:type="dcterms:W3CDTF">2018-05-16T09:13:00Z</dcterms:modified>
</cp:coreProperties>
</file>