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AC" w:rsidRPr="00FF4A32" w:rsidRDefault="00C914AC" w:rsidP="001A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914AC" w:rsidRPr="00FF4A32" w:rsidRDefault="005746F0" w:rsidP="001A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A366E4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региональном </w:t>
      </w:r>
      <w:r w:rsidR="00C914AC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конкурсе </w:t>
      </w:r>
      <w:r w:rsidR="00384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«Реализация региональных особенностей содержания учебного предмета Химия» </w:t>
      </w:r>
    </w:p>
    <w:p w:rsidR="00511F14" w:rsidRPr="00FF4A32" w:rsidRDefault="00511F14" w:rsidP="001A6F7E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975108" w:rsidRPr="00892FA2" w:rsidRDefault="00975108" w:rsidP="001A6F7E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конкурс </w:t>
      </w:r>
      <w:r w:rsidR="00384C10" w:rsidRPr="0038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«Реализация региональных особенностей содержания учебного предмета Химия» 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</w:t>
      </w:r>
      <w:r w:rsidRPr="00892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Конкурса) в связи с тем, что </w:t>
      </w:r>
      <w:r w:rsidR="00D75414" w:rsidRPr="00892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Ярославская область имеет богатые </w:t>
      </w:r>
      <w:r w:rsid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научные и производственные </w:t>
      </w:r>
      <w:r w:rsidR="00D75414" w:rsidRPr="00892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традиции в области химии, которые </w:t>
      </w:r>
      <w:r w:rsidR="00892FA2" w:rsidRPr="00892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учитывать при развитии</w:t>
      </w:r>
      <w:r w:rsidR="00D75414" w:rsidRPr="00892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кадрового потенциала региона.</w:t>
      </w:r>
      <w:proofErr w:type="gramEnd"/>
      <w:r w:rsidR="00892FA2" w:rsidRPr="00892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региональных особенностей содержания учебного предмета Химия, начиная с основной школы, способствует </w:t>
      </w:r>
      <w:r w:rsidR="00892FA2" w:rsidRPr="00892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учащихся к изучению достижений и традиций в области химии, химической технологии и химического образования Ярославского края, воспитанию чувства гордости за достижения земляков, а также</w:t>
      </w:r>
      <w:r w:rsidR="00892FA2" w:rsidRPr="00892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ориентации учащихся на соответствующие специальности, в том числе в профессиональных образовательных организациях, расположенных на территории региона.</w:t>
      </w:r>
    </w:p>
    <w:p w:rsidR="00A366E4" w:rsidRPr="00F17D3C" w:rsidRDefault="00975108" w:rsidP="001A6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8766F8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рамках деятельности Регионального методического объединения «ТЕМП» секци</w:t>
      </w:r>
      <w:r w:rsidR="0038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8766F8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«Химия».</w:t>
      </w:r>
    </w:p>
    <w:p w:rsidR="001A6F7E" w:rsidRPr="00F17D3C" w:rsidRDefault="001A6F7E" w:rsidP="001A6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4AC" w:rsidRPr="00FF4A32" w:rsidRDefault="00C914AC" w:rsidP="001A6F7E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с целью </w:t>
      </w:r>
      <w:r w:rsidR="00D7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выявления и распространения лучших практик реализации региональных особенностей содержания учебного предмета Химия. 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14AC" w:rsidRPr="00892FA2" w:rsidRDefault="00C914AC" w:rsidP="001A6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конкурса решаются следующие задачи:</w:t>
      </w:r>
    </w:p>
    <w:p w:rsidR="00892FA2" w:rsidRPr="00892FA2" w:rsidRDefault="00892FA2" w:rsidP="001A6F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профессионального роста педагогов, развития их методического мастерства;</w:t>
      </w:r>
    </w:p>
    <w:p w:rsidR="00892FA2" w:rsidRPr="00892FA2" w:rsidRDefault="00892FA2" w:rsidP="001A6F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опыта работы педагогов по использованию региональных особенностей содержания учебного предмета Химия; </w:t>
      </w:r>
    </w:p>
    <w:p w:rsidR="00892FA2" w:rsidRPr="001A6F7E" w:rsidRDefault="00892FA2" w:rsidP="001A6F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банка лучших практик реализации региональных особенностей содержания химического образования с целью дальнейшего распространения в регионе и внедрения в практику.</w:t>
      </w:r>
    </w:p>
    <w:p w:rsidR="001A6F7E" w:rsidRPr="001A6F7E" w:rsidRDefault="001A6F7E" w:rsidP="001A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32" w:rsidRPr="000E295D" w:rsidRDefault="00FF4A32" w:rsidP="001A6F7E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номинациям.</w:t>
      </w:r>
    </w:p>
    <w:p w:rsidR="001A6F7E" w:rsidRPr="00F17D3C" w:rsidRDefault="001A6F7E" w:rsidP="001A6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F4A32" w:rsidRPr="000E295D" w:rsidRDefault="00FF4A32" w:rsidP="001A6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E29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Основные:</w:t>
      </w:r>
    </w:p>
    <w:p w:rsidR="00FF4A32" w:rsidRPr="000E295D" w:rsidRDefault="00904DA1" w:rsidP="001A6F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C7897" w:rsidRPr="000E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учшая программа, направленная на реализацию региональных особенностей содержания учебного предмета Химия;</w:t>
      </w:r>
    </w:p>
    <w:p w:rsidR="00FF4A32" w:rsidRPr="000E295D" w:rsidRDefault="00904DA1" w:rsidP="001A6F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C7897" w:rsidRPr="000E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учший урок, реализующий региональные особенности содержания учебного предмета Химия;</w:t>
      </w:r>
    </w:p>
    <w:p w:rsidR="004C7897" w:rsidRPr="000E295D" w:rsidRDefault="00904DA1" w:rsidP="001A6F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C7897" w:rsidRPr="000E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учшее внеурочное мероприятие по химии, раскрывающее региональные особенности содержания;</w:t>
      </w:r>
    </w:p>
    <w:p w:rsidR="00892FA2" w:rsidRPr="000E295D" w:rsidRDefault="00892FA2" w:rsidP="001A6F7E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F4A32" w:rsidRPr="000E295D" w:rsidRDefault="00FF4A32" w:rsidP="001A6F7E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E29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Дополнительные:</w:t>
      </w:r>
    </w:p>
    <w:p w:rsidR="00FF4A32" w:rsidRPr="000E295D" w:rsidRDefault="00904DA1" w:rsidP="001A6F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92FA2" w:rsidRPr="000E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учшее </w:t>
      </w:r>
      <w:r w:rsidR="000E295D" w:rsidRPr="000E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дидактическое обеспечение реализации  региональных особенностей содержания учебного предмета Химия</w:t>
      </w:r>
      <w:r w:rsidR="00FF4A32" w:rsidRPr="000E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4A32" w:rsidRPr="000E295D" w:rsidRDefault="00904DA1" w:rsidP="001A6F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E295D" w:rsidRPr="000E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учшая программа или мероприятие, направленная на знакомство с химической промышленностью региона</w:t>
      </w:r>
      <w:r w:rsidR="00FF4A32" w:rsidRPr="000E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A32" w:rsidRPr="00FF4A32" w:rsidRDefault="00FF4A32" w:rsidP="001A6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 оставляет за собой право учредить дополнительные направления и номинации Конкурса.</w:t>
      </w:r>
    </w:p>
    <w:p w:rsidR="00FF4A32" w:rsidRPr="00FF4A32" w:rsidRDefault="00FF4A32" w:rsidP="001A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FF4A32" w:rsidRDefault="00C914AC" w:rsidP="001A6F7E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словия и порядок проведения конкурса</w:t>
      </w:r>
    </w:p>
    <w:p w:rsidR="001A6F7E" w:rsidRPr="001A6F7E" w:rsidRDefault="001A6F7E" w:rsidP="001A6F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4AC" w:rsidRPr="009D4752" w:rsidRDefault="009E335E" w:rsidP="001A6F7E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914AC"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</w:t>
      </w:r>
      <w:r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FF4A32"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Конкурсе</w:t>
      </w:r>
      <w:r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приглашаются учителя </w:t>
      </w:r>
      <w:r w:rsidR="00D75414"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</w:t>
      </w:r>
      <w:r w:rsidR="001E4CAF"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5414"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учителя, </w:t>
      </w:r>
      <w:r w:rsidR="001E4CAF"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реализующие программы внеурочной деятельности</w:t>
      </w:r>
      <w:r w:rsidR="00D75414"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химии</w:t>
      </w:r>
      <w:r w:rsidR="001E4CAF"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уч</w:t>
      </w:r>
      <w:r w:rsidR="00C914AC"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реждений начального и среднего профессионального образования </w:t>
      </w:r>
      <w:r w:rsidR="00A366E4"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 области</w:t>
      </w:r>
      <w:r w:rsidR="00041B13"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 учреждений дополнительного образования, реализующие программы</w:t>
      </w:r>
      <w:r w:rsidR="00D75414"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содержание которых связано с учебным предметом Химия</w:t>
      </w:r>
      <w:r w:rsidR="00C914AC"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A6F7E" w:rsidRPr="001A6F7E" w:rsidRDefault="001A6F7E" w:rsidP="001A6F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A32" w:rsidRPr="009D4752" w:rsidRDefault="00FF4A32" w:rsidP="001A6F7E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 конкурсных материалов включает:</w:t>
      </w:r>
    </w:p>
    <w:p w:rsidR="00FF4A32" w:rsidRDefault="00FF4A32" w:rsidP="001A6F7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9D47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E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1);</w:t>
      </w:r>
    </w:p>
    <w:p w:rsidR="00FF4A32" w:rsidRPr="001A6F7E" w:rsidRDefault="009D4752" w:rsidP="001A6F7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методических материалов,  в соответствии с номинацией Конкурса (п</w:t>
      </w:r>
      <w:r w:rsidR="00FF4A32"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</w:t>
      </w:r>
      <w:r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учебного предмета или</w:t>
      </w:r>
      <w:r w:rsidR="00FF4A32"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деятельности;</w:t>
      </w:r>
      <w:r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разработку урока или внеурочного мероприятия, </w:t>
      </w:r>
      <w:r w:rsidR="00FF4A32"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дидактическое и учебно-методическое обеспечение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урока или внеурочного мероприятия)</w:t>
      </w:r>
      <w:r w:rsidR="00FF4A32"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F7E" w:rsidRPr="001A6F7E" w:rsidRDefault="001A6F7E" w:rsidP="001A6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A32" w:rsidRPr="001A6F7E" w:rsidRDefault="00FF4A32" w:rsidP="001A6F7E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период с </w:t>
      </w:r>
      <w:r w:rsidR="009C7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95D"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9C7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E295D"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 </w:t>
      </w:r>
      <w:r w:rsidR="000E295D"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г.</w:t>
      </w:r>
    </w:p>
    <w:p w:rsidR="001A6F7E" w:rsidRPr="001A6F7E" w:rsidRDefault="001A6F7E" w:rsidP="001A6F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108" w:rsidRPr="009D4752" w:rsidRDefault="00975108" w:rsidP="001A6F7E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Непосредственную организацию Конкурса осуществляет организационный комитет Конкурса (далее – Оргкомитет) в следующем составе:</w:t>
      </w:r>
    </w:p>
    <w:p w:rsidR="00975108" w:rsidRPr="00FF4A32" w:rsidRDefault="00975108" w:rsidP="001A6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А.Н. – проректор ИРО;</w:t>
      </w:r>
    </w:p>
    <w:p w:rsidR="00975108" w:rsidRPr="00FF4A32" w:rsidRDefault="00975108" w:rsidP="001A6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Головлева С.М. – зав. кафедрой естественно-математических дисциплин ИРО;</w:t>
      </w:r>
    </w:p>
    <w:p w:rsidR="00975108" w:rsidRPr="00FF4A32" w:rsidRDefault="00975108" w:rsidP="001A6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Е.В. – старший преподаватель кафедры естественно-математических дисциплин ИРО;</w:t>
      </w:r>
    </w:p>
    <w:p w:rsidR="00975108" w:rsidRPr="00F17D3C" w:rsidRDefault="00975108" w:rsidP="001A6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Житенёва</w:t>
      </w:r>
      <w:proofErr w:type="spellEnd"/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ассистент кафедры естественно-математических дисциплин ИРО.</w:t>
      </w:r>
    </w:p>
    <w:p w:rsidR="001A6F7E" w:rsidRPr="00F17D3C" w:rsidRDefault="001A6F7E" w:rsidP="001A6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08" w:rsidRPr="009D4752" w:rsidRDefault="00975108" w:rsidP="001A6F7E">
      <w:pPr>
        <w:pStyle w:val="a3"/>
        <w:numPr>
          <w:ilvl w:val="1"/>
          <w:numId w:val="15"/>
        </w:numPr>
        <w:spacing w:after="0" w:line="240" w:lineRule="auto"/>
        <w:ind w:left="788" w:hanging="4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функциям Оргкомитета относятся </w:t>
      </w:r>
      <w:proofErr w:type="gramStart"/>
      <w:r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5108" w:rsidRPr="00FF4A32" w:rsidRDefault="00975108" w:rsidP="001A6F7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сообщения об условиях, порядке и начале проведения Конкурса;</w:t>
      </w:r>
    </w:p>
    <w:p w:rsidR="00975108" w:rsidRPr="00FF4A32" w:rsidRDefault="00975108" w:rsidP="001A6F7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конкурсной документации;</w:t>
      </w:r>
    </w:p>
    <w:p w:rsidR="00975108" w:rsidRPr="00FF4A32" w:rsidRDefault="00975108" w:rsidP="001A6F7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975108" w:rsidRPr="001A6F7E" w:rsidRDefault="00975108" w:rsidP="001A6F7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церемонии вручения почетных дипломов лауреатам Конкурса.</w:t>
      </w:r>
    </w:p>
    <w:p w:rsidR="001A6F7E" w:rsidRPr="001A6F7E" w:rsidRDefault="001A6F7E" w:rsidP="001A6F7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08" w:rsidRPr="009D4752" w:rsidRDefault="00975108" w:rsidP="001A6F7E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находится </w:t>
      </w:r>
      <w:r w:rsid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кафедре </w:t>
      </w:r>
      <w:r w:rsidR="0090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стественно-математических дисциплин ИРО по адресу г. Ярославль, ул. Богдановича, 16 оф. 316</w:t>
      </w:r>
      <w:r w:rsidRPr="009D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Телефон Оргкомитета: (4852) 32-11-87.</w:t>
      </w:r>
    </w:p>
    <w:p w:rsidR="001A6F7E" w:rsidRPr="001A6F7E" w:rsidRDefault="001A6F7E" w:rsidP="001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4DA3" w:rsidRPr="009D4752" w:rsidRDefault="005902E1" w:rsidP="001A6F7E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4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конкурсной документации</w:t>
      </w:r>
    </w:p>
    <w:p w:rsidR="001A6F7E" w:rsidRPr="001A6F7E" w:rsidRDefault="001A6F7E" w:rsidP="001A6F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F17D3C" w:rsidP="001A6F7E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конкурс предоставляется в Оргкомитет на бумажном носителе. Прочая конкурсная документация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оргкомитет конкурса в электронном виде на диске или по электронной почте </w:t>
      </w:r>
      <w:hyperlink r:id="rId9" w:history="1">
        <w:r w:rsidRPr="005902E1">
          <w:rPr>
            <w:rFonts w:ascii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emd@iro.yar.ru</w:t>
        </w:r>
      </w:hyperlink>
      <w:r w:rsidRPr="009146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предоставления материалов по электронной почте Оргкомитет обязуется подтвердить получение материалов.</w:t>
      </w:r>
    </w:p>
    <w:p w:rsidR="001A6F7E" w:rsidRPr="001A6F7E" w:rsidRDefault="001A6F7E" w:rsidP="001A6F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0E295D" w:rsidRDefault="005902E1" w:rsidP="001A6F7E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конкурсной документации осуществляется в период с начала проведения Конкурса до </w:t>
      </w:r>
      <w:r w:rsidR="00A37E7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0E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95D" w:rsidRPr="000E2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E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1A6F7E" w:rsidRPr="001A6F7E" w:rsidRDefault="001A6F7E" w:rsidP="001A6F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Default="005902E1" w:rsidP="001A6F7E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на 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не возвращаются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конкурса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рецензируются.</w:t>
      </w:r>
    </w:p>
    <w:p w:rsidR="001A6F7E" w:rsidRPr="001A6F7E" w:rsidRDefault="001A6F7E" w:rsidP="001A6F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5902E1" w:rsidP="001A6F7E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5902E1" w:rsidRPr="00410DC8" w:rsidRDefault="005902E1" w:rsidP="001A6F7E">
      <w:pPr>
        <w:pStyle w:val="a3"/>
        <w:numPr>
          <w:ilvl w:val="0"/>
          <w:numId w:val="17"/>
        </w:num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права на использование методических материалов Конкурса на основе прос</w:t>
      </w:r>
      <w:r>
        <w:rPr>
          <w:rFonts w:ascii="Times New Roman" w:hAnsi="Times New Roman" w:cs="Times New Roman"/>
          <w:sz w:val="28"/>
          <w:szCs w:val="28"/>
        </w:rPr>
        <w:t>той (неисключительной) лицензии;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E1" w:rsidRPr="00410DC8" w:rsidRDefault="005902E1" w:rsidP="001A6F7E">
      <w:pPr>
        <w:pStyle w:val="a3"/>
        <w:numPr>
          <w:ilvl w:val="0"/>
          <w:numId w:val="17"/>
        </w:num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</w:t>
      </w:r>
      <w:r>
        <w:rPr>
          <w:rFonts w:ascii="Times New Roman" w:hAnsi="Times New Roman" w:cs="Times New Roman"/>
          <w:sz w:val="28"/>
          <w:szCs w:val="28"/>
        </w:rPr>
        <w:t xml:space="preserve"> автора методических материалов.</w:t>
      </w:r>
    </w:p>
    <w:p w:rsidR="001A6F7E" w:rsidRPr="001A6F7E" w:rsidRDefault="001A6F7E" w:rsidP="001A6F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5902E1" w:rsidP="001A6F7E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не представляет участникам Конкурса отчеты об использовании методических материалов</w:t>
      </w:r>
    </w:p>
    <w:p w:rsidR="001A6F7E" w:rsidRPr="001A6F7E" w:rsidRDefault="001A6F7E" w:rsidP="001A6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2E1" w:rsidRPr="00410DC8" w:rsidRDefault="005902E1" w:rsidP="001A6F7E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5902E1" w:rsidRPr="00410DC8" w:rsidRDefault="005902E1" w:rsidP="001A6F7E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1A6F7E" w:rsidRDefault="005902E1" w:rsidP="001A6F7E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  <w:r>
        <w:rPr>
          <w:rFonts w:ascii="Times New Roman" w:hAnsi="Times New Roman" w:cs="Times New Roman"/>
          <w:sz w:val="28"/>
          <w:szCs w:val="28"/>
        </w:rPr>
        <w:t xml:space="preserve"> Состав Конкурсной комиссии формируется из членов Совета РМО «ТЕМП».</w:t>
      </w:r>
    </w:p>
    <w:p w:rsidR="001A6F7E" w:rsidRPr="001A6F7E" w:rsidRDefault="001A6F7E" w:rsidP="001A6F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1A6F7E" w:rsidRDefault="005902E1" w:rsidP="001A6F7E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комиссия устанавливает критерии оценки представленных на Конкурс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1A6F7E" w:rsidRPr="001A6F7E" w:rsidRDefault="001A6F7E" w:rsidP="001A6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F7E" w:rsidRPr="001A6F7E" w:rsidRDefault="001A6F7E" w:rsidP="001A6F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1A6F7E" w:rsidRDefault="005902E1" w:rsidP="001A6F7E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лауреатов Конкурса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0DC8">
        <w:rPr>
          <w:rFonts w:ascii="Times New Roman" w:hAnsi="Times New Roman" w:cs="Times New Roman"/>
          <w:sz w:val="28"/>
          <w:szCs w:val="28"/>
        </w:rPr>
        <w:t xml:space="preserve"> каждой номинации. В исключительных случаях допускается признание лауреатами Конкурса </w:t>
      </w:r>
      <w:r w:rsidR="00C25D89">
        <w:rPr>
          <w:rFonts w:ascii="Times New Roman" w:hAnsi="Times New Roman" w:cs="Times New Roman"/>
          <w:sz w:val="28"/>
          <w:szCs w:val="28"/>
        </w:rPr>
        <w:t>в</w:t>
      </w:r>
      <w:r w:rsidRPr="00410DC8">
        <w:rPr>
          <w:rFonts w:ascii="Times New Roman" w:hAnsi="Times New Roman" w:cs="Times New Roman"/>
          <w:sz w:val="28"/>
          <w:szCs w:val="28"/>
        </w:rPr>
        <w:t xml:space="preserve"> одной и той же номинации двух и более участников.</w:t>
      </w:r>
    </w:p>
    <w:p w:rsidR="001A6F7E" w:rsidRPr="001A6F7E" w:rsidRDefault="001A6F7E" w:rsidP="001A6F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1A6F7E" w:rsidRDefault="005902E1" w:rsidP="001A6F7E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1A6F7E" w:rsidRPr="00F17D3C" w:rsidRDefault="001A6F7E" w:rsidP="001A6F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1A6F7E" w:rsidRDefault="006845B7" w:rsidP="001A6F7E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Подведение итогов Конкурса </w:t>
      </w:r>
      <w:r>
        <w:rPr>
          <w:rFonts w:ascii="Times New Roman" w:hAnsi="Times New Roman" w:cs="Times New Roman"/>
          <w:sz w:val="28"/>
          <w:szCs w:val="28"/>
        </w:rPr>
        <w:t>проводится в рамках веб-совещания с членами совета и актива РМО «ТЕМП», награждение участников проводится в рамках открытого заседания РМО «ТЕМП», дата будет сообщена участникам дополнительно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1A6F7E" w:rsidRPr="001A6F7E" w:rsidRDefault="001A6F7E" w:rsidP="001A6F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1A6F7E" w:rsidRDefault="005902E1" w:rsidP="001A6F7E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</w:t>
      </w:r>
    </w:p>
    <w:p w:rsidR="001A6F7E" w:rsidRPr="001A6F7E" w:rsidRDefault="001A6F7E" w:rsidP="001A6F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1A6F7E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hyperlink r:id="rId10" w:history="1"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10DC8">
        <w:rPr>
          <w:rFonts w:ascii="Times New Roman" w:hAnsi="Times New Roman" w:cs="Times New Roman"/>
          <w:sz w:val="28"/>
          <w:szCs w:val="28"/>
        </w:rPr>
        <w:t>.</w:t>
      </w:r>
      <w:r w:rsidR="00C25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D89" w:rsidRDefault="00C25D89" w:rsidP="001A6F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4A15" w:rsidRPr="00FF4A32" w:rsidRDefault="00954A15" w:rsidP="001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914AC" w:rsidRPr="00FF4A32" w:rsidRDefault="001B1631" w:rsidP="001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конкурсную комиссию </w:t>
      </w:r>
    </w:p>
    <w:p w:rsidR="00C914AC" w:rsidRPr="00FF4A32" w:rsidRDefault="00C914AC" w:rsidP="001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образовательно</w:t>
      </w:r>
      <w:r w:rsidR="0028560B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организации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C914AC" w:rsidRPr="00FF4A32" w:rsidRDefault="00C914AC" w:rsidP="001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(полное наименование </w:t>
      </w:r>
      <w:r w:rsidR="0028560B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14AC" w:rsidRPr="00FF4A32" w:rsidRDefault="00C914AC" w:rsidP="001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конкурсе</w:t>
      </w:r>
    </w:p>
    <w:p w:rsidR="00C914AC" w:rsidRPr="00FF4A32" w:rsidRDefault="000E295D" w:rsidP="001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«Реализация региональных особенностей содержания учебного предмета Химия»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295D" w:rsidRDefault="000E295D" w:rsidP="001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0B" w:rsidRPr="00FF4A32" w:rsidRDefault="00C914AC" w:rsidP="001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руководителя </w:t>
      </w:r>
      <w:r w:rsidR="0028560B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</w:p>
    <w:p w:rsidR="00C914AC" w:rsidRPr="00FF4A32" w:rsidRDefault="00C914AC" w:rsidP="001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28560B" w:rsidRPr="00FF4A32" w:rsidRDefault="00C914AC" w:rsidP="001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и почтовый адрес </w:t>
      </w:r>
      <w:r w:rsidR="0028560B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</w:p>
    <w:p w:rsidR="00C914AC" w:rsidRPr="00FF4A32" w:rsidRDefault="00C914AC" w:rsidP="001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C914AC" w:rsidRPr="00FF4A32" w:rsidRDefault="00C914AC" w:rsidP="001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914AC" w:rsidRPr="00FF4A32" w:rsidRDefault="00C914AC" w:rsidP="001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914AC" w:rsidRPr="00FF4A32" w:rsidRDefault="0028560B" w:rsidP="001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C914AC" w:rsidRPr="00FF4A32" w:rsidRDefault="00C914AC" w:rsidP="001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полностью и разборчиво)</w:t>
      </w:r>
    </w:p>
    <w:p w:rsidR="00C914AC" w:rsidRPr="00FF4A32" w:rsidRDefault="00C914AC" w:rsidP="001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8560B" w:rsidRPr="00FF4A32" w:rsidRDefault="0028560B" w:rsidP="001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FF4A32" w:rsidRDefault="00C914AC" w:rsidP="001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Заявитель-участник конкурса подтверждает, что является автором представленных на конкурс материалов и передает организаторам конкурса право на их использование в ходе проведения конкурса и в</w:t>
      </w:r>
      <w:r w:rsidR="00904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последствии в образовательной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28560B" w:rsidRPr="00FF4A32" w:rsidRDefault="0028560B" w:rsidP="001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7016"/>
      </w:tblGrid>
      <w:tr w:rsidR="00C914AC" w:rsidRPr="00FF4A32" w:rsidTr="00E31CD8"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AC" w:rsidRPr="00FF4A32" w:rsidRDefault="00C914AC" w:rsidP="001A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28560B"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организации</w:t>
            </w:r>
          </w:p>
          <w:p w:rsidR="00C914AC" w:rsidRPr="00FF4A32" w:rsidRDefault="00C914AC" w:rsidP="001A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AC" w:rsidRPr="00FF4A32" w:rsidRDefault="00C914AC" w:rsidP="001A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="00C2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560B"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______________________)</w:t>
            </w:r>
          </w:p>
          <w:p w:rsidR="00C914AC" w:rsidRPr="00FF4A32" w:rsidRDefault="00C914AC" w:rsidP="001A6F7E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                              (Фамилия, </w:t>
            </w:r>
            <w:proofErr w:type="spellStart"/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proofErr w:type="gramStart"/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C914AC" w:rsidRPr="00FF4A32" w:rsidRDefault="00C914AC" w:rsidP="001A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914AC" w:rsidRPr="00FF4A32" w:rsidRDefault="00C914AC" w:rsidP="001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4AC" w:rsidRPr="00FF4A32" w:rsidRDefault="00C914AC" w:rsidP="001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МП        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 ____ » _______________ 20</w:t>
      </w:r>
      <w:r w:rsidR="0028560B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p w:rsidR="00C25D89" w:rsidRDefault="00C25D89" w:rsidP="001A6F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560B" w:rsidRDefault="00C25D89" w:rsidP="001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C25D89" w:rsidRDefault="00C25D89" w:rsidP="001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конкурсных материалов</w:t>
      </w:r>
    </w:p>
    <w:p w:rsidR="000E295D" w:rsidRPr="00FF4A32" w:rsidRDefault="000E295D" w:rsidP="001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программы</w:t>
      </w:r>
    </w:p>
    <w:p w:rsidR="00C25D89" w:rsidRPr="00FF4A32" w:rsidRDefault="00C25D89" w:rsidP="001A6F7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структуры требованиям ФГОС;</w:t>
      </w:r>
    </w:p>
    <w:p w:rsidR="00C25D89" w:rsidRPr="00FF4A32" w:rsidRDefault="00C25D89" w:rsidP="001A6F7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направленность на формирование образовательных результатов из групп «Выпускник научится» и «Выпускник получит возможность научиться»;</w:t>
      </w:r>
    </w:p>
    <w:p w:rsidR="00C25D89" w:rsidRPr="00FF4A32" w:rsidRDefault="00C25D89" w:rsidP="001A6F7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разнообразие видов деятельности учащихся;</w:t>
      </w:r>
    </w:p>
    <w:p w:rsidR="00C25D89" w:rsidRPr="00FF4A32" w:rsidRDefault="00C25D89" w:rsidP="001A6F7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направленность на поиск собственных смыслов учения, дальнейших перспектив развития, выбора профессии;</w:t>
      </w:r>
    </w:p>
    <w:p w:rsidR="00C25D89" w:rsidRPr="00FF4A32" w:rsidRDefault="00C25D89" w:rsidP="001A6F7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широта выбора (содержания и видов деятельности) учащимся;</w:t>
      </w:r>
    </w:p>
    <w:p w:rsidR="00C25D89" w:rsidRPr="00FF4A32" w:rsidRDefault="00C25D89" w:rsidP="001A6F7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качество содержания программы, дидактического и учебно-методического обеспечения.</w:t>
      </w:r>
    </w:p>
    <w:p w:rsidR="00C25D89" w:rsidRDefault="00C25D89" w:rsidP="001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95D" w:rsidRPr="00A20262" w:rsidRDefault="000E295D" w:rsidP="001A6F7E">
      <w:pPr>
        <w:pStyle w:val="a3"/>
        <w:spacing w:after="0"/>
        <w:ind w:left="7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62">
        <w:rPr>
          <w:rFonts w:ascii="Times New Roman" w:hAnsi="Times New Roman" w:cs="Times New Roman"/>
          <w:b/>
          <w:sz w:val="28"/>
          <w:szCs w:val="28"/>
        </w:rPr>
        <w:t>Оценивание учебного мероприятия</w:t>
      </w:r>
    </w:p>
    <w:p w:rsidR="000E295D" w:rsidRPr="00904DA1" w:rsidRDefault="000E295D" w:rsidP="00904DA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стандарту и примерной программе учебного предмета</w:t>
      </w:r>
    </w:p>
    <w:p w:rsidR="000E295D" w:rsidRPr="00904DA1" w:rsidRDefault="000E295D" w:rsidP="00904DA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деятельности учащихся заявленным планируемым результатам</w:t>
      </w:r>
    </w:p>
    <w:p w:rsidR="000E295D" w:rsidRPr="00904DA1" w:rsidRDefault="000E295D" w:rsidP="00904DA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и результативность всех этапов мероприятия</w:t>
      </w:r>
    </w:p>
    <w:p w:rsidR="000E295D" w:rsidRPr="00904DA1" w:rsidRDefault="000E295D" w:rsidP="00904DA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дидактических материалов.</w:t>
      </w:r>
    </w:p>
    <w:p w:rsidR="000E295D" w:rsidRPr="00FF4A32" w:rsidRDefault="000E295D" w:rsidP="001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295D" w:rsidRPr="00FF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9B" w:rsidRDefault="00635E9B" w:rsidP="00444DA3">
      <w:pPr>
        <w:spacing w:after="0" w:line="240" w:lineRule="auto"/>
      </w:pPr>
      <w:r>
        <w:separator/>
      </w:r>
    </w:p>
  </w:endnote>
  <w:endnote w:type="continuationSeparator" w:id="0">
    <w:p w:rsidR="00635E9B" w:rsidRDefault="00635E9B" w:rsidP="0044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9B" w:rsidRDefault="00635E9B" w:rsidP="00444DA3">
      <w:pPr>
        <w:spacing w:after="0" w:line="240" w:lineRule="auto"/>
      </w:pPr>
      <w:r>
        <w:separator/>
      </w:r>
    </w:p>
  </w:footnote>
  <w:footnote w:type="continuationSeparator" w:id="0">
    <w:p w:rsidR="00635E9B" w:rsidRDefault="00635E9B" w:rsidP="0044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F36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205CA9"/>
    <w:multiLevelType w:val="multilevel"/>
    <w:tmpl w:val="FFBE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94312"/>
    <w:multiLevelType w:val="multilevel"/>
    <w:tmpl w:val="89F8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525E81"/>
    <w:multiLevelType w:val="hybridMultilevel"/>
    <w:tmpl w:val="678CE2F4"/>
    <w:lvl w:ilvl="0" w:tplc="517A0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A069E"/>
    <w:multiLevelType w:val="hybridMultilevel"/>
    <w:tmpl w:val="159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3175"/>
    <w:multiLevelType w:val="multilevel"/>
    <w:tmpl w:val="1E6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440ED"/>
    <w:multiLevelType w:val="hybridMultilevel"/>
    <w:tmpl w:val="1B1C41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AE1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923F67"/>
    <w:multiLevelType w:val="hybridMultilevel"/>
    <w:tmpl w:val="35B844BA"/>
    <w:lvl w:ilvl="0" w:tplc="E48214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6CC4C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7EDC9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FED46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6EB23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B46B9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4C8C6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EEB5E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28553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4EC5628"/>
    <w:multiLevelType w:val="multilevel"/>
    <w:tmpl w:val="D758F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D754F1"/>
    <w:multiLevelType w:val="hybridMultilevel"/>
    <w:tmpl w:val="E848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22E4C"/>
    <w:multiLevelType w:val="hybridMultilevel"/>
    <w:tmpl w:val="CE1CC50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731BBB"/>
    <w:multiLevelType w:val="multilevel"/>
    <w:tmpl w:val="1E6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3818DA"/>
    <w:multiLevelType w:val="hybridMultilevel"/>
    <w:tmpl w:val="2EAA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4"/>
  </w:num>
  <w:num w:numId="5">
    <w:abstractNumId w:val="18"/>
  </w:num>
  <w:num w:numId="6">
    <w:abstractNumId w:val="5"/>
  </w:num>
  <w:num w:numId="7">
    <w:abstractNumId w:val="17"/>
  </w:num>
  <w:num w:numId="8">
    <w:abstractNumId w:val="12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8"/>
  </w:num>
  <w:num w:numId="15">
    <w:abstractNumId w:val="19"/>
  </w:num>
  <w:num w:numId="16">
    <w:abstractNumId w:val="11"/>
  </w:num>
  <w:num w:numId="17">
    <w:abstractNumId w:val="9"/>
  </w:num>
  <w:num w:numId="18">
    <w:abstractNumId w:val="2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AC"/>
    <w:rsid w:val="00041B13"/>
    <w:rsid w:val="00057BC3"/>
    <w:rsid w:val="000713E3"/>
    <w:rsid w:val="00080389"/>
    <w:rsid w:val="000803FA"/>
    <w:rsid w:val="000D3604"/>
    <w:rsid w:val="000E295D"/>
    <w:rsid w:val="001814E5"/>
    <w:rsid w:val="001A6F7E"/>
    <w:rsid w:val="001B1631"/>
    <w:rsid w:val="001E4CAF"/>
    <w:rsid w:val="0024202C"/>
    <w:rsid w:val="002663B0"/>
    <w:rsid w:val="0028560B"/>
    <w:rsid w:val="00320C57"/>
    <w:rsid w:val="003504C3"/>
    <w:rsid w:val="0037566E"/>
    <w:rsid w:val="00384C10"/>
    <w:rsid w:val="0042786D"/>
    <w:rsid w:val="00444DA3"/>
    <w:rsid w:val="00497295"/>
    <w:rsid w:val="004A7834"/>
    <w:rsid w:val="004C7897"/>
    <w:rsid w:val="00511F14"/>
    <w:rsid w:val="00530562"/>
    <w:rsid w:val="005746F0"/>
    <w:rsid w:val="005902E1"/>
    <w:rsid w:val="005E5191"/>
    <w:rsid w:val="006335CF"/>
    <w:rsid w:val="00635E9B"/>
    <w:rsid w:val="006845B7"/>
    <w:rsid w:val="006F1703"/>
    <w:rsid w:val="00715B61"/>
    <w:rsid w:val="00782943"/>
    <w:rsid w:val="00794AEF"/>
    <w:rsid w:val="008766F8"/>
    <w:rsid w:val="00892FA2"/>
    <w:rsid w:val="008F453D"/>
    <w:rsid w:val="00904DA1"/>
    <w:rsid w:val="00946569"/>
    <w:rsid w:val="00954A15"/>
    <w:rsid w:val="00975108"/>
    <w:rsid w:val="009C7974"/>
    <w:rsid w:val="009D4752"/>
    <w:rsid w:val="009E335E"/>
    <w:rsid w:val="00A101A0"/>
    <w:rsid w:val="00A366E4"/>
    <w:rsid w:val="00A37E70"/>
    <w:rsid w:val="00AB541D"/>
    <w:rsid w:val="00B46084"/>
    <w:rsid w:val="00BC4657"/>
    <w:rsid w:val="00C17D2C"/>
    <w:rsid w:val="00C25D89"/>
    <w:rsid w:val="00C914AC"/>
    <w:rsid w:val="00D10968"/>
    <w:rsid w:val="00D75414"/>
    <w:rsid w:val="00D879A3"/>
    <w:rsid w:val="00DD278A"/>
    <w:rsid w:val="00E31CD8"/>
    <w:rsid w:val="00E617EF"/>
    <w:rsid w:val="00F17D3C"/>
    <w:rsid w:val="00F33486"/>
    <w:rsid w:val="00F428BF"/>
    <w:rsid w:val="00FD4136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6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44D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4D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44DA3"/>
    <w:rPr>
      <w:vertAlign w:val="superscript"/>
    </w:rPr>
  </w:style>
  <w:style w:type="character" w:styleId="a7">
    <w:name w:val="Hyperlink"/>
    <w:basedOn w:val="a0"/>
    <w:uiPriority w:val="99"/>
    <w:unhideWhenUsed/>
    <w:rsid w:val="00444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6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44D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4D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44DA3"/>
    <w:rPr>
      <w:vertAlign w:val="superscript"/>
    </w:rPr>
  </w:style>
  <w:style w:type="character" w:styleId="a7">
    <w:name w:val="Hyperlink"/>
    <w:basedOn w:val="a0"/>
    <w:uiPriority w:val="99"/>
    <w:unhideWhenUsed/>
    <w:rsid w:val="00444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10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98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4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4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o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d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42AB-7E77-4040-BDDF-0E0B72DE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Пешкова</dc:creator>
  <cp:lastModifiedBy>Светлана Михайловна Головлева</cp:lastModifiedBy>
  <cp:revision>11</cp:revision>
  <dcterms:created xsi:type="dcterms:W3CDTF">2016-04-06T17:38:00Z</dcterms:created>
  <dcterms:modified xsi:type="dcterms:W3CDTF">2016-07-07T10:52:00Z</dcterms:modified>
</cp:coreProperties>
</file>