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36" w:rsidRDefault="00B77636" w:rsidP="00B77636">
      <w:pPr>
        <w:pStyle w:val="a3"/>
        <w:rPr>
          <w:rStyle w:val="a4"/>
          <w:color w:val="0000A0"/>
        </w:rPr>
      </w:pPr>
      <w:r>
        <w:rPr>
          <w:rStyle w:val="a4"/>
          <w:color w:val="0000A0"/>
        </w:rPr>
        <w:fldChar w:fldCharType="begin"/>
      </w:r>
      <w:r>
        <w:rPr>
          <w:rStyle w:val="a4"/>
          <w:color w:val="0000A0"/>
        </w:rPr>
        <w:instrText xml:space="preserve"> HYPERLINK "</w:instrText>
      </w:r>
      <w:r w:rsidRPr="00B77636">
        <w:rPr>
          <w:rStyle w:val="a4"/>
          <w:color w:val="0000A0"/>
        </w:rPr>
        <w:instrText>http://sch20.rybadm.ru/1/index.html</w:instrText>
      </w:r>
      <w:r>
        <w:rPr>
          <w:rStyle w:val="a4"/>
          <w:color w:val="0000A0"/>
        </w:rPr>
        <w:instrText xml:space="preserve">" </w:instrText>
      </w:r>
      <w:r>
        <w:rPr>
          <w:rStyle w:val="a4"/>
          <w:color w:val="0000A0"/>
        </w:rPr>
        <w:fldChar w:fldCharType="separate"/>
      </w:r>
      <w:r w:rsidRPr="0020538C">
        <w:rPr>
          <w:rStyle w:val="a5"/>
        </w:rPr>
        <w:t>http://sch20.rybadm.ru/1/index.html</w:t>
      </w:r>
      <w:r>
        <w:rPr>
          <w:rStyle w:val="a4"/>
          <w:color w:val="0000A0"/>
        </w:rPr>
        <w:fldChar w:fldCharType="end"/>
      </w:r>
    </w:p>
    <w:p w:rsidR="00B77636" w:rsidRDefault="00B77636" w:rsidP="00B77636">
      <w:pPr>
        <w:pStyle w:val="a3"/>
        <w:rPr>
          <w:color w:val="0000A0"/>
        </w:rPr>
      </w:pPr>
      <w:bookmarkStart w:id="0" w:name="_GoBack"/>
      <w:bookmarkEnd w:id="0"/>
      <w:r>
        <w:rPr>
          <w:rStyle w:val="a4"/>
          <w:color w:val="0000A0"/>
        </w:rPr>
        <w:t xml:space="preserve">Школа </w:t>
      </w:r>
      <w:r>
        <w:rPr>
          <w:rStyle w:val="a4"/>
          <w:color w:val="0000A0"/>
        </w:rPr>
        <w:t xml:space="preserve">№20 г Рыбинск </w:t>
      </w:r>
      <w:r>
        <w:rPr>
          <w:rStyle w:val="a4"/>
          <w:color w:val="0000A0"/>
        </w:rPr>
        <w:t>является участником областной целевой программы "Доступная среда" на 2012-2015 год.</w:t>
      </w:r>
    </w:p>
    <w:p w:rsidR="00B77636" w:rsidRDefault="00B77636" w:rsidP="00B77636">
      <w:pPr>
        <w:pStyle w:val="a3"/>
      </w:pPr>
      <w:r>
        <w:rPr>
          <w:rStyle w:val="a4"/>
          <w:color w:val="0000A0"/>
        </w:rPr>
        <w:t xml:space="preserve">  </w:t>
      </w:r>
      <w:proofErr w:type="gramStart"/>
      <w:r>
        <w:rPr>
          <w:color w:val="0F0F0F"/>
          <w:sz w:val="20"/>
          <w:szCs w:val="20"/>
        </w:rPr>
        <w:t>Главной  задачей</w:t>
      </w:r>
      <w:proofErr w:type="gramEnd"/>
      <w:r>
        <w:rPr>
          <w:color w:val="0F0F0F"/>
          <w:sz w:val="20"/>
          <w:szCs w:val="20"/>
        </w:rPr>
        <w:t xml:space="preserve"> программы  является создание равных возможностей для инвалидов во всех сферах жизни. Для ее решения недостаточно просто построить подъездные пути, пандусы и установить специальные приспособления </w:t>
      </w:r>
      <w:proofErr w:type="gramStart"/>
      <w:r>
        <w:rPr>
          <w:color w:val="0F0F0F"/>
          <w:sz w:val="20"/>
          <w:szCs w:val="20"/>
        </w:rPr>
        <w:t>в  школе</w:t>
      </w:r>
      <w:proofErr w:type="gramEnd"/>
      <w:r>
        <w:rPr>
          <w:color w:val="0F0F0F"/>
          <w:sz w:val="20"/>
          <w:szCs w:val="20"/>
        </w:rPr>
        <w:t xml:space="preserve">. Главное – создать для этих людей условия, в которых они смогут вести нормальный образ жизни: учиться, отдыхать, заниматься спортом. </w:t>
      </w:r>
    </w:p>
    <w:p w:rsidR="00B77636" w:rsidRDefault="00B77636" w:rsidP="00B77636">
      <w:pPr>
        <w:pStyle w:val="a3"/>
      </w:pPr>
      <w:hyperlink r:id="rId4" w:tgtFrame="_blank" w:history="1">
        <w:r>
          <w:rPr>
            <w:rStyle w:val="a5"/>
            <w:sz w:val="20"/>
            <w:szCs w:val="20"/>
          </w:rPr>
          <w:t xml:space="preserve">Доступная среда. Карточка объекта </w:t>
        </w:r>
      </w:hyperlink>
    </w:p>
    <w:p w:rsidR="00B77636" w:rsidRDefault="00B77636" w:rsidP="00B77636">
      <w:pPr>
        <w:pStyle w:val="a3"/>
      </w:pPr>
      <w:r>
        <w:rPr>
          <w:color w:val="0000FF"/>
          <w:sz w:val="20"/>
          <w:szCs w:val="20"/>
        </w:rPr>
        <w:t> </w:t>
      </w:r>
      <w:hyperlink r:id="rId5" w:tgtFrame="_blank" w:history="1">
        <w:r>
          <w:rPr>
            <w:rStyle w:val="a5"/>
            <w:sz w:val="20"/>
            <w:szCs w:val="20"/>
          </w:rPr>
          <w:t>Паспорт доступности объекта социальной инфраструктуры для инвалидов и других маломобильных групп населения</w:t>
        </w:r>
      </w:hyperlink>
    </w:p>
    <w:p w:rsidR="00B77636" w:rsidRDefault="00B77636" w:rsidP="00B77636">
      <w:pPr>
        <w:pStyle w:val="a3"/>
      </w:pPr>
      <w:r>
        <w:rPr>
          <w:rStyle w:val="a4"/>
          <w:color w:val="0000A0"/>
        </w:rPr>
        <w:t xml:space="preserve">Инновационная </w:t>
      </w:r>
      <w:proofErr w:type="spellStart"/>
      <w:r>
        <w:rPr>
          <w:rStyle w:val="a4"/>
          <w:color w:val="0000A0"/>
        </w:rPr>
        <w:t>деятельнось</w:t>
      </w:r>
      <w:proofErr w:type="spellEnd"/>
      <w:r>
        <w:rPr>
          <w:rStyle w:val="a4"/>
          <w:color w:val="0000A0"/>
        </w:rPr>
        <w:t xml:space="preserve"> школы</w:t>
      </w:r>
    </w:p>
    <w:p w:rsidR="00B77636" w:rsidRDefault="00B77636" w:rsidP="00B77636">
      <w:pPr>
        <w:pStyle w:val="a3"/>
      </w:pPr>
      <w:r>
        <w:t xml:space="preserve"> На протяжении ряда лет (с 2009 г) наша школа работает в инновационном режиме. Современная школа ищет различные пути реализации своих функций, одним из которых является инновационная деятельность. Инновация - нововведение, новшество, изменение. В историческом плане новизна всегда относительна. Она носит конкретно-исторический характер, то есть может возникать раньше «своего времени», затем может стать нормой или </w:t>
      </w:r>
      <w:proofErr w:type="gramStart"/>
      <w:r>
        <w:t>устареть..</w:t>
      </w:r>
      <w:proofErr w:type="gramEnd"/>
    </w:p>
    <w:p w:rsidR="00B77636" w:rsidRDefault="00B77636" w:rsidP="00B77636">
      <w:pPr>
        <w:pStyle w:val="a3"/>
      </w:pPr>
      <w:r>
        <w:rPr>
          <w:rStyle w:val="a4"/>
          <w:color w:val="0000A0"/>
        </w:rPr>
        <w:t>Методическая тема работы школы</w:t>
      </w:r>
    </w:p>
    <w:p w:rsidR="00B77636" w:rsidRDefault="00B77636" w:rsidP="00B77636">
      <w:pPr>
        <w:pStyle w:val="a3"/>
      </w:pPr>
      <w:r>
        <w:t>Обеспечение доступности, повышение эффективности и качества образования через создание единого информационно-образовательного пространства.</w:t>
      </w:r>
    </w:p>
    <w:p w:rsidR="00B77636" w:rsidRDefault="00B77636" w:rsidP="00B77636">
      <w:pPr>
        <w:pStyle w:val="a3"/>
      </w:pPr>
      <w:r>
        <w:rPr>
          <w:color w:val="0000A0"/>
        </w:rPr>
        <w:t> </w:t>
      </w:r>
      <w:hyperlink r:id="rId6" w:tgtFrame="_blank" w:history="1">
        <w:r>
          <w:rPr>
            <w:rStyle w:val="a5"/>
            <w:color w:val="0000A0"/>
          </w:rPr>
          <w:t>Паспорт дорожной безопасности</w:t>
        </w:r>
      </w:hyperlink>
    </w:p>
    <w:p w:rsidR="00B77636" w:rsidRDefault="00B77636" w:rsidP="00B77636">
      <w:pPr>
        <w:pStyle w:val="a3"/>
      </w:pPr>
      <w:r>
        <w:t> </w:t>
      </w:r>
      <w:hyperlink r:id="rId7" w:tgtFrame="_blank" w:history="1">
        <w:r>
          <w:rPr>
            <w:rStyle w:val="a5"/>
            <w:color w:val="0000A0"/>
          </w:rPr>
          <w:t>Схема безопасного движения</w:t>
        </w:r>
      </w:hyperlink>
    </w:p>
    <w:p w:rsidR="00B77636" w:rsidRDefault="00B77636" w:rsidP="00B77636">
      <w:pPr>
        <w:pStyle w:val="a3"/>
      </w:pPr>
      <w:r>
        <w:t xml:space="preserve">Визитная карточка школы </w:t>
      </w:r>
      <w:hyperlink r:id="rId8" w:tgtFrame="_blank" w:history="1">
        <w:r>
          <w:rPr>
            <w:rStyle w:val="a5"/>
            <w:color w:val="0000A0"/>
          </w:rPr>
          <w:t>(презентация)</w:t>
        </w:r>
      </w:hyperlink>
    </w:p>
    <w:p w:rsidR="00B77636" w:rsidRDefault="00B77636" w:rsidP="00B77636">
      <w:pPr>
        <w:pStyle w:val="a3"/>
      </w:pPr>
      <w:r>
        <w:rPr>
          <w:color w:val="0F0F0F"/>
        </w:rPr>
        <w:t>Программы школы </w:t>
      </w:r>
      <w:hyperlink r:id="rId9" w:tgtFrame="_blank" w:history="1">
        <w:proofErr w:type="gramStart"/>
        <w:r>
          <w:rPr>
            <w:rStyle w:val="a5"/>
            <w:color w:val="0000A0"/>
          </w:rPr>
          <w:t>( буклет</w:t>
        </w:r>
        <w:proofErr w:type="gramEnd"/>
        <w:r>
          <w:rPr>
            <w:rStyle w:val="a5"/>
            <w:color w:val="0000A0"/>
          </w:rPr>
          <w:t xml:space="preserve">) </w:t>
        </w:r>
      </w:hyperlink>
    </w:p>
    <w:p w:rsidR="006C1950" w:rsidRDefault="00B77636"/>
    <w:sectPr w:rsidR="006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1"/>
    <w:rsid w:val="002F49C8"/>
    <w:rsid w:val="00492BA1"/>
    <w:rsid w:val="00B77636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22B7-7409-4FC7-B173-5CB07308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636"/>
    <w:rPr>
      <w:b/>
      <w:bCs/>
    </w:rPr>
  </w:style>
  <w:style w:type="character" w:styleId="a5">
    <w:name w:val="Hyperlink"/>
    <w:basedOn w:val="a0"/>
    <w:uiPriority w:val="99"/>
    <w:unhideWhenUsed/>
    <w:rsid w:val="00B77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0.rybadm.ru/1/DswMedia/osnovnaya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20.rybadm.ru/1/DswMedia/sxemab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20.rybadm.ru/1/DswMedia/pasportdbsosh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20.rybadm.ru/1/DswMedia/pasportob-ektasocial-noyinfrastrukturyisosh-20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20.rybadm.ru/1/DswMedia/dostupnayasredakartochkaob-ekta.doc" TargetMode="External"/><Relationship Id="rId9" Type="http://schemas.openxmlformats.org/officeDocument/2006/relationships/hyperlink" Target="http://sch20.rybadm.ru/1/DswMedia/bukletprogrammyishkolyi.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2016-03-22T10:30:00Z</dcterms:created>
  <dcterms:modified xsi:type="dcterms:W3CDTF">2016-03-22T10:31:00Z</dcterms:modified>
</cp:coreProperties>
</file>