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8CE" w:rsidRDefault="00C338CE" w:rsidP="009B0A1B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B0A1B" w:rsidRPr="000E4F56" w:rsidRDefault="00F36844" w:rsidP="009B0A1B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  <w:r w:rsidR="003A66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0A1B" w:rsidRPr="000E4F56">
        <w:rPr>
          <w:rFonts w:ascii="Times New Roman" w:eastAsia="Times New Roman" w:hAnsi="Times New Roman" w:cs="Times New Roman"/>
          <w:sz w:val="24"/>
          <w:szCs w:val="24"/>
        </w:rPr>
        <w:t xml:space="preserve">к приказу </w:t>
      </w:r>
    </w:p>
    <w:p w:rsidR="009B0A1B" w:rsidRPr="000E4F56" w:rsidRDefault="009B0A1B" w:rsidP="00105E26">
      <w:pPr>
        <w:spacing w:after="0" w:line="240" w:lineRule="auto"/>
        <w:ind w:left="10915" w:firstLine="15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E26">
        <w:rPr>
          <w:rFonts w:ascii="Times New Roman" w:eastAsia="Times New Roman" w:hAnsi="Times New Roman" w:cs="Times New Roman"/>
          <w:sz w:val="24"/>
          <w:szCs w:val="24"/>
        </w:rPr>
        <w:t xml:space="preserve">от 29.12.2018 № 01-03/207 </w:t>
      </w:r>
    </w:p>
    <w:p w:rsidR="009B0A1B" w:rsidRPr="002F0C83" w:rsidRDefault="009B0A1B" w:rsidP="002F0C83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0A1B" w:rsidRDefault="002F0C83" w:rsidP="002F0C83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реализации мероприятий </w:t>
      </w:r>
    </w:p>
    <w:p w:rsidR="00AC3AB9" w:rsidRPr="00A634C0" w:rsidRDefault="002F0C83" w:rsidP="009B0A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AC3AB9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региональному проекту </w:t>
      </w:r>
      <w:r w:rsidR="00AC3AB9" w:rsidRPr="00A634C0">
        <w:rPr>
          <w:rFonts w:ascii="Times New Roman" w:eastAsia="Times New Roman" w:hAnsi="Times New Roman" w:cs="Times New Roman"/>
          <w:b/>
          <w:sz w:val="28"/>
          <w:szCs w:val="28"/>
        </w:rPr>
        <w:t xml:space="preserve">«Реализация комплексной программы по развитию личностного потенциала» </w:t>
      </w:r>
    </w:p>
    <w:p w:rsidR="009B0A1B" w:rsidRPr="009B0A1B" w:rsidRDefault="009B0A1B" w:rsidP="009B0A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(совместно с благотворительным фондом </w:t>
      </w:r>
      <w:r w:rsidRPr="009B0A1B">
        <w:rPr>
          <w:rFonts w:ascii="Times New Roman" w:eastAsia="Calibri" w:hAnsi="Times New Roman" w:cs="Times New Roman"/>
          <w:b/>
          <w:sz w:val="28"/>
          <w:szCs w:val="28"/>
          <w:lang w:val="en-US"/>
        </w:rPr>
        <w:t>C</w:t>
      </w:r>
      <w:proofErr w:type="spellStart"/>
      <w:r w:rsidRPr="009B0A1B">
        <w:rPr>
          <w:rFonts w:ascii="Times New Roman" w:eastAsia="Calibri" w:hAnsi="Times New Roman" w:cs="Times New Roman"/>
          <w:b/>
          <w:sz w:val="28"/>
          <w:szCs w:val="28"/>
        </w:rPr>
        <w:t>бербанка</w:t>
      </w:r>
      <w:proofErr w:type="spellEnd"/>
      <w:r w:rsidRPr="009B0A1B">
        <w:rPr>
          <w:rFonts w:ascii="Times New Roman" w:eastAsia="Calibri" w:hAnsi="Times New Roman" w:cs="Times New Roman"/>
          <w:b/>
          <w:sz w:val="28"/>
          <w:szCs w:val="28"/>
        </w:rPr>
        <w:t xml:space="preserve"> России) </w:t>
      </w:r>
    </w:p>
    <w:p w:rsidR="009B0A1B" w:rsidRPr="009B0A1B" w:rsidRDefault="009B0A1B" w:rsidP="009B0A1B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0A1B">
        <w:rPr>
          <w:rFonts w:ascii="Times New Roman" w:eastAsia="Times New Roman" w:hAnsi="Times New Roman" w:cs="Times New Roman"/>
          <w:b/>
          <w:sz w:val="28"/>
          <w:szCs w:val="28"/>
        </w:rPr>
        <w:t xml:space="preserve">на 2019 год </w:t>
      </w:r>
    </w:p>
    <w:p w:rsidR="009B0A1B" w:rsidRPr="002F0C83" w:rsidRDefault="009B0A1B" w:rsidP="002F0C83">
      <w:pPr>
        <w:ind w:left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7892" w:type="dxa"/>
        <w:tblInd w:w="108" w:type="dxa"/>
        <w:tblLook w:val="04A0" w:firstRow="1" w:lastRow="0" w:firstColumn="1" w:lastColumn="0" w:noHBand="0" w:noVBand="1"/>
      </w:tblPr>
      <w:tblGrid>
        <w:gridCol w:w="458"/>
        <w:gridCol w:w="4816"/>
        <w:gridCol w:w="2551"/>
        <w:gridCol w:w="2262"/>
        <w:gridCol w:w="2133"/>
        <w:gridCol w:w="2836"/>
        <w:gridCol w:w="2836"/>
      </w:tblGrid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9B0A1B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1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6" w:type="dxa"/>
          </w:tcPr>
          <w:p w:rsidR="002F0C83" w:rsidRPr="009B0A1B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мероприятия, события, действия </w:t>
            </w:r>
          </w:p>
        </w:tc>
        <w:tc>
          <w:tcPr>
            <w:tcW w:w="2551" w:type="dxa"/>
          </w:tcPr>
          <w:p w:rsidR="002F0C83" w:rsidRPr="009B0A1B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262" w:type="dxa"/>
          </w:tcPr>
          <w:p w:rsidR="002F0C83" w:rsidRPr="009B0A1B" w:rsidRDefault="00CC5EFC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Ответственный*</w:t>
            </w:r>
          </w:p>
        </w:tc>
        <w:tc>
          <w:tcPr>
            <w:tcW w:w="2133" w:type="dxa"/>
          </w:tcPr>
          <w:p w:rsidR="002F0C83" w:rsidRPr="009B0A1B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836" w:type="dxa"/>
          </w:tcPr>
          <w:p w:rsidR="002F0C83" w:rsidRPr="009B0A1B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A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Предполагаемый источник информации о проведенном мероприятии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консультаций по созданию проектов «Создание личностно-развивающей образовательной среды» </w:t>
            </w: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12 команд внедрения - организаций-участников проекта)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январь – февраль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МПГУ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группа в мессенджере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176" w:right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Фондом дополнительной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профессиональнальной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 повышения квалификации «Социально-эмоциональное и когнитивное развитие ребенка в условиях реализации ФГОС» (далее - педагогический (базовый модуль)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январь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 А.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Савиных Г. С.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посредством электронных средств связи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ind w:left="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ППК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«Социально-эмоциональное и когнитивное развитие ребенка в условиях реализации ФГОС», утверждённой МПГУ</w:t>
            </w:r>
            <w:r w:rsidRPr="002F0C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176" w:right="34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мониторинг </w:t>
            </w: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сформиро-ванности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социально-эмоциональных и когнитивных навыков у педагогов и управленцев 1-го потока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 г.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(за неделю до защиты)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организации-1 потока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ind w:left="18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</w:t>
            </w: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информа-ционная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Благотворительного фонда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Сопровождение защиты проектов управленцами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1 потока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апрель-март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line="21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line="216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на странице Центра сопровождения проектов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ind w:left="176"/>
              <w:contextualSpacing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Защита командами внедрения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 1-го потока</w:t>
            </w: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проектов «Создание личностно-</w:t>
            </w: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lastRenderedPageBreak/>
              <w:t xml:space="preserve">развивающей образовательной среды» </w:t>
            </w:r>
          </w:p>
          <w:p w:rsidR="002F0C83" w:rsidRPr="002F0C83" w:rsidRDefault="002F0C83" w:rsidP="002F0C83">
            <w:pPr>
              <w:ind w:left="17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по итогам обучения на ППК управленческого модуля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 марта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Фонд,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МГПУ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ИРО: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-раздел «Федеральные и региональные проекты и программы»,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страница Центра сопровождения проектов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- Сообщество «Развитие личностного потенциала»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Создание сообщества обучающихся педагогов «Развитие личностного потенциала»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  <w:p w:rsidR="002F0C83" w:rsidRPr="002F0C83" w:rsidRDefault="00953AAF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2F0C83" w:rsidRPr="002F0C8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http://ilias.iro.yar.ru</w:t>
              </w:r>
            </w:hyperlink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со специалистами информационного Центра при создании сообщества на сайте ИРО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2019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Гайнуллина Г.Г.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2F0C83" w:rsidRPr="002F0C83" w:rsidRDefault="00953AAF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2F0C83" w:rsidRPr="002F0C8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http://ilias.iro.yar.ru</w:t>
              </w:r>
            </w:hyperlink>
            <w:r w:rsidR="002F0C83" w:rsidRPr="002F0C8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firstLine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функционирования </w:t>
            </w:r>
          </w:p>
          <w:p w:rsidR="002F0C83" w:rsidRPr="002F0C83" w:rsidRDefault="002F0C83" w:rsidP="002F0C83">
            <w:pPr>
              <w:spacing w:line="216" w:lineRule="auto"/>
              <w:ind w:firstLine="319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сообщества в на сайте ИРО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ind w:firstLine="3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года, </w:t>
            </w:r>
          </w:p>
          <w:p w:rsidR="002F0C83" w:rsidRPr="002F0C83" w:rsidRDefault="002F0C83" w:rsidP="002F0C83">
            <w:pPr>
              <w:spacing w:line="216" w:lineRule="auto"/>
              <w:ind w:firstLine="3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не реже 1 раза </w:t>
            </w:r>
          </w:p>
          <w:p w:rsidR="002F0C83" w:rsidRPr="002F0C83" w:rsidRDefault="002F0C83" w:rsidP="002F0C83">
            <w:pPr>
              <w:spacing w:line="216" w:lineRule="auto"/>
              <w:ind w:firstLine="319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в два месяца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2F0C83" w:rsidRPr="002F0C83" w:rsidRDefault="00953AAF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="002F0C83" w:rsidRPr="002F0C83">
                <w:rPr>
                  <w:rFonts w:ascii="Times New Roman" w:hAnsi="Times New Roman" w:cs="Times New Roman"/>
                  <w:b/>
                  <w:color w:val="0563C1"/>
                  <w:sz w:val="24"/>
                  <w:szCs w:val="24"/>
                  <w:u w:val="single"/>
                </w:rPr>
                <w:t>http://ilias.iro.yar.ru</w:t>
              </w:r>
            </w:hyperlink>
            <w:r w:rsidR="002F0C83" w:rsidRPr="002F0C83">
              <w:rPr>
                <w:rFonts w:ascii="Times New Roman" w:hAnsi="Times New Roman" w:cs="Times New Roman"/>
                <w:b/>
                <w:color w:val="0563C1"/>
                <w:sz w:val="24"/>
                <w:szCs w:val="24"/>
                <w:u w:val="single"/>
              </w:rPr>
              <w:t xml:space="preserve">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взаимодействия с администрацией ОО при создании сообщества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- март 2019 г.,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ЦСП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взаимодействия с администрацией 11 ОО по формированию команд слушателей </w:t>
            </w:r>
          </w:p>
          <w:p w:rsidR="002F0C83" w:rsidRPr="002F0C83" w:rsidRDefault="002F0C83" w:rsidP="002F0C83">
            <w:pPr>
              <w:spacing w:line="21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(педагогический модуль)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февраль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ЦСП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«Социально-эмоциональное и когнитивное развитие ребенка в условиях реализации ФГОС» на основе ППК, представленной МПГУ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Кораблева А. А.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Измайлова Е. Л.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«Образовательные тренды в содержании образовательных программ для развития навыков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XXI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в рамках реализации регионального проекта </w:t>
            </w:r>
            <w:r w:rsidRPr="002F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комплексной программы по развитию личностного потенциала»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26 марта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Горина И.А.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МОУ СШ № 13,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г. Ярославль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данных об обучающихся по ППК в информационной системе мониторинга ИРО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март –апрель 2019;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 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информационная система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тематического плана 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«Социально-эмоциональное и </w:t>
            </w:r>
            <w:proofErr w:type="spellStart"/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>когнитив-ное</w:t>
            </w:r>
            <w:proofErr w:type="spellEnd"/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ребенка в условиях реализации ФГОС»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системе мониторинга ИРО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март-апрель 2019;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 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информационная система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«Социально-эмоциональное и когнитивное развитие ребенка в условиях реализации ФГОС»: </w:t>
            </w:r>
          </w:p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Технологии разработки уроков, направленных на когнитивное развитие детей, интегрируемых в предметное преподавание; </w:t>
            </w:r>
          </w:p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- Методика преподавания курса «Социально-эмоциональное развитие детей»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1 сессия март–май</w:t>
            </w: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83" w:rsidRPr="002F0C83" w:rsidRDefault="002F0C83" w:rsidP="002F0C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C83" w:rsidRPr="002F0C83" w:rsidRDefault="002F0C83" w:rsidP="002F0C83">
            <w:pPr>
              <w:ind w:left="17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2 сессия август-сентябрь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педагоги ИРО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СОШ № 81;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СОШ № 13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договоров с педагогическими работниками по реализации 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«Социально-эмоциональное и когнитивное развитие ребенка в условиях реализации ФГОС»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март-апрель;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август-сентябрь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система сайта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Кураторская поддержка участников педагогического модуля по созданию методических продуктов </w:t>
            </w:r>
          </w:p>
          <w:p w:rsidR="002F0C83" w:rsidRPr="002F0C83" w:rsidRDefault="002F0C83" w:rsidP="002F0C83">
            <w:pPr>
              <w:spacing w:line="216" w:lineRule="auto"/>
              <w:ind w:left="318"/>
              <w:rPr>
                <w:rFonts w:ascii="Calibri" w:eastAsia="Calibri" w:hAnsi="Calibri" w:cs="Times New Roman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(по согласованию)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F0C83">
              <w:rPr>
                <w:rFonts w:ascii="Times New Roman" w:eastAsia="Calibri" w:hAnsi="Times New Roman" w:cs="Times New Roman"/>
              </w:rPr>
              <w:t xml:space="preserve">март –сентябрь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ИРО, управленцы ОО 1 потока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ОО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паспорт куратора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в образовательных организациях- генераторах опыта СЭР и КР обучающихся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апрель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МОУ СОШ № 4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г. Тутаев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Презентация проекта на МСО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Золотарева А.В.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МСО,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Благотворительного фонда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МСО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11 апреля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 работе Международного форума «Евразийский образовательный диалог»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ЦСП,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представители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ОО 1 потока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по месту проведения, Ярославль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Представление регионального проекта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«Реализация комплексной программы по развитию личностного потенциала»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а также проектов ОО на конференции в рамках Международного форума «Евразийский образовательный диалог»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апрель 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ЦСП,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МОУ СШ № 3 г. Ярославль,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МОУ СШ г. Гаврилов –Ям,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МОУ СШ г. Тутаев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по месту проведения,  Ярославль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Изучение общественного мнения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слушателей управленческого модуля (1 поток) о реализации ППК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 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Бандеров К.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Закрытая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информационная система Фонда Сбербанка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Вебинары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участниками проекта по созданию методических продуктов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июнь – сентябрь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Гайнуллина Г.Г.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318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консультаций для участников ППК (педагогический модуль) по определению тематики разрабатываемого методического продукта, концепции.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июнь 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after="200" w:line="27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кураторы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31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слушателей 2 потока участников Проекта (из числа ОО Ярославской области)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июнь-август 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17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Организационные мероприятия по передаче учебно-методических материалов по Программе  Фонда в ИРО (согласование соглашения о передаче, прием учебно-методических материалов, постановка на учет, др.)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июнь, август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ind w:firstLine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Фонда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17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списка участников из образовательных организаций 1 потока по направлениям разработок (для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передачи учебно-методических материалов по Программе)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июнь-август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Гайнуллина Г.Г.,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И.А.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177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Фондом инструментария для осуществления мониторинга по 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ESP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и 4К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firstLine="18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</w:p>
          <w:p w:rsidR="002F0C83" w:rsidRPr="002F0C83" w:rsidRDefault="002F0C83" w:rsidP="002F0C83">
            <w:pPr>
              <w:spacing w:line="216" w:lineRule="auto"/>
              <w:ind w:firstLine="18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Геттоев Д.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ОО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177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общественная защита методических продуктов по результатам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>«Социально-эмоциональное и когнитивное развитие ребенка в условиях реализации ФГОС»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(педагогический (базовый) модуль;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поток)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 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ИРО, образовательные организации –участники проекта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177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по передаче инструментов СЭР и КР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2019 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Фонд,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ЦСП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сайт ИРО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 w:right="318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Передача в школы/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начальные школы-сады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потока учебно-методических 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материалов по Программе для использования при проведении занятий/уроков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август-сентябрь 2019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ind w:left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Фонд</w:t>
            </w:r>
            <w:r w:rsidRPr="002F0C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Измайлова Е.Л.,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Гайнуллина Г.Г.,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И.А. </w:t>
            </w:r>
          </w:p>
          <w:p w:rsidR="002F0C83" w:rsidRPr="002F0C83" w:rsidRDefault="002F0C83" w:rsidP="002F0C83">
            <w:pPr>
              <w:spacing w:after="200" w:line="276" w:lineRule="auto"/>
              <w:ind w:left="183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ИРО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входной диагностики социально-эмоционального развития, мотивации и субъективного благополучия учащихся;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4К (критическое и креативное мышление, коммуникация, кооперация) у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обучащихся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начальной школы ОО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октябрь 2019 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Геттоев Д.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ОО 1 потока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ОО ЯО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обучения по Программе в ОО 1 потока на основе анализ данных, полученных образовательными </w:t>
            </w: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органи-зациями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, на моменте входа, а также по итогам работы в текущем учебном году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октябрь-декабрь 2019 г.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Геттоев Д.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ИРО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Передача Фондом ППК «Управление личностно-развивающей образователь-ной средой» (управленческий модуль)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августа 2019 г.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Фонд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ППК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«Образовательные тренды в содержании образовательных программ для развития навыков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  <w:lang w:val="en"/>
              </w:rPr>
              <w:t>XXI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века» в рам-</w:t>
            </w:r>
            <w:proofErr w:type="spellStart"/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>ках</w:t>
            </w:r>
            <w:proofErr w:type="spellEnd"/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реализации регионального проекта </w:t>
            </w:r>
            <w:r w:rsidRPr="002F0C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комплексной программы по развитию личностного потенциала»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 ЦСП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 </w:t>
            </w: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данных об обучающихся по ППК в информационной системе мониторинга ИРО (2 поток)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 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ИРО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тематического плана ППК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личностно-развивающей образовательной средой» (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управленчес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-кий модуль) </w:t>
            </w: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в информационной системе мониторинга ИРО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Горина И. А.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 ИРО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ППК «Управление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личност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-но-развивающей образовательной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сре-дой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(управленческий модуль)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октябрь-ноябрь 2019 г.</w:t>
            </w:r>
            <w:r w:rsidRPr="002F0C8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входной диагностики </w:t>
            </w:r>
          </w:p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слушателей ППК «Управление личностно-развивающей образователь-</w:t>
            </w: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ной средой» (управленческий модуль) ОО 2 потока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2019 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Измайлова Е.Л.</w:t>
            </w:r>
          </w:p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ЦСП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«Введение курса «Социально-эмоциональное развитие детей в </w:t>
            </w: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практи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-ку образовательной организации». Находки, выявленные проблемы» (учителя-предметники, являющиеся  классными руководителями 5-7 классов ОО 1 потока)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Кораблева А.А., </w:t>
            </w:r>
          </w:p>
          <w:p w:rsidR="002F0C83" w:rsidRPr="002F0C83" w:rsidRDefault="002F0C83" w:rsidP="002F0C83">
            <w:pPr>
              <w:spacing w:line="216" w:lineRule="auto"/>
              <w:ind w:left="18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Измайлова Е.Л.,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Гайнуллина Г.Г.,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Управленцы 1 потока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Calibri" w:eastAsia="Calibri" w:hAnsi="Calibri" w:cs="Times New Roman"/>
              </w:rPr>
            </w:pP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0C83">
              <w:rPr>
                <w:rFonts w:ascii="Calibri" w:eastAsia="Calibri" w:hAnsi="Calibri" w:cs="Times New Roman"/>
              </w:rPr>
              <w:t>«</w:t>
            </w:r>
            <w:r w:rsidRPr="002F0C83">
              <w:rPr>
                <w:rFonts w:ascii="Times New Roman" w:eastAsia="Calibri" w:hAnsi="Times New Roman" w:cs="Times New Roman"/>
              </w:rPr>
              <w:t>Интеграция в образовательный процесс уроков с использованием инструментов развития «4 К»</w:t>
            </w:r>
          </w:p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firstLine="319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(учителя- предметники ОО 1 потока)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ноябрь 2019 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«Внедрение курса «Социально-эмоциональное развитие детей» в практику образовательной организации. Первые результаты. Находки, выявленные проблемы» </w:t>
            </w:r>
          </w:p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(для учителей начальной школы для специалистов ОО 1 потока)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конец ноября –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начало декабря 2019 г.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на базе ОО 1 потока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(Ярославка,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. 6, </w:t>
            </w: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г.Рыбинск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по согласованию) </w:t>
            </w: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сайт ОО </w:t>
            </w:r>
          </w:p>
        </w:tc>
      </w:tr>
      <w:tr w:rsidR="002F0C83" w:rsidRPr="002F0C83" w:rsidTr="00BC63DF">
        <w:trPr>
          <w:gridAfter w:val="1"/>
          <w:wAfter w:w="2836" w:type="dxa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Семинар </w:t>
            </w:r>
            <w:r w:rsidRPr="002F0C83">
              <w:rPr>
                <w:rFonts w:ascii="Times New Roman" w:eastAsia="Calibri" w:hAnsi="Times New Roman" w:cs="Times New Roman"/>
                <w:sz w:val="24"/>
                <w:szCs w:val="24"/>
              </w:rPr>
              <w:t>«Опыт интеграции в образовательный процесс инструментов когнитивного развития». (Первые результаты. Находки»)</w:t>
            </w:r>
            <w:r w:rsidR="0067113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специалистов ОО 1 потока </w:t>
            </w:r>
          </w:p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(учителя-предметники)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конец ноября – </w:t>
            </w:r>
          </w:p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середина декабря 2019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ОО 1 потока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 </w:t>
            </w:r>
          </w:p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Сайт ИРО, сайт ОО </w:t>
            </w:r>
          </w:p>
        </w:tc>
      </w:tr>
      <w:tr w:rsidR="002F0C83" w:rsidRPr="002F0C83" w:rsidTr="00BC63DF">
        <w:trPr>
          <w:gridAfter w:val="1"/>
          <w:wAfter w:w="2836" w:type="dxa"/>
          <w:trHeight w:val="557"/>
        </w:trPr>
        <w:tc>
          <w:tcPr>
            <w:tcW w:w="458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6" w:type="dxa"/>
          </w:tcPr>
          <w:p w:rsidR="002F0C83" w:rsidRPr="002F0C83" w:rsidRDefault="002F0C83" w:rsidP="002F0C83">
            <w:pPr>
              <w:tabs>
                <w:tab w:val="left" w:pos="1290"/>
              </w:tabs>
              <w:spacing w:line="216" w:lineRule="auto"/>
              <w:ind w:left="318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 w:rsidRPr="002F0C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«Итоги Первого года реализации проекта. Планируем 2020 г.» с участием администраций ОО 1 потока </w:t>
            </w:r>
          </w:p>
        </w:tc>
        <w:tc>
          <w:tcPr>
            <w:tcW w:w="2551" w:type="dxa"/>
          </w:tcPr>
          <w:p w:rsidR="002F0C83" w:rsidRPr="002F0C83" w:rsidRDefault="002F0C83" w:rsidP="002F0C8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2019 </w:t>
            </w:r>
          </w:p>
        </w:tc>
        <w:tc>
          <w:tcPr>
            <w:tcW w:w="2262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3" w:type="dxa"/>
          </w:tcPr>
          <w:p w:rsidR="002F0C83" w:rsidRPr="002F0C83" w:rsidRDefault="002F0C83" w:rsidP="002F0C83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F0C83" w:rsidRPr="002F0C83" w:rsidRDefault="002F0C83" w:rsidP="002F0C83">
            <w:pPr>
              <w:spacing w:line="21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proofErr w:type="spellStart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>вебинара</w:t>
            </w:r>
            <w:proofErr w:type="spellEnd"/>
            <w:r w:rsidRPr="002F0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F0C83" w:rsidRPr="002F0C83" w:rsidRDefault="002F0C83" w:rsidP="002F0C83">
      <w:pPr>
        <w:rPr>
          <w:rFonts w:ascii="Calibri" w:eastAsia="Calibri" w:hAnsi="Calibri" w:cs="Times New Roman"/>
        </w:rPr>
      </w:pPr>
    </w:p>
    <w:p w:rsidR="002F0C83" w:rsidRDefault="002F0C83" w:rsidP="005F1A43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8CE" w:rsidRDefault="00C338CE" w:rsidP="005F1A43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5EFC" w:rsidRPr="002F0C83" w:rsidRDefault="00CC5EFC" w:rsidP="00CC5EFC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*Специалисты, не являющими работниками ГАУ ДПО ЯО ИРО, привлекаются к реализации проекта, по согласованию. </w:t>
      </w:r>
    </w:p>
    <w:p w:rsidR="00C338CE" w:rsidRDefault="00C338CE" w:rsidP="005F1A43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8CE" w:rsidRDefault="00C338CE" w:rsidP="005F1A43">
      <w:pPr>
        <w:ind w:left="720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38CE" w:rsidRDefault="00C338CE" w:rsidP="00CC5EFC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20431" w:rsidRDefault="00B20431"/>
    <w:sectPr w:rsidR="00B20431" w:rsidSect="00F36844">
      <w:foot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AAF" w:rsidRDefault="00953AAF" w:rsidP="008A0A20">
      <w:pPr>
        <w:spacing w:after="0" w:line="240" w:lineRule="auto"/>
      </w:pPr>
      <w:r>
        <w:separator/>
      </w:r>
    </w:p>
  </w:endnote>
  <w:endnote w:type="continuationSeparator" w:id="0">
    <w:p w:rsidR="00953AAF" w:rsidRDefault="00953AAF" w:rsidP="008A0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B01" w:rsidRDefault="00796B01">
    <w:pPr>
      <w:pStyle w:val="1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AAF" w:rsidRDefault="00953AAF" w:rsidP="008A0A20">
      <w:pPr>
        <w:spacing w:after="0" w:line="240" w:lineRule="auto"/>
      </w:pPr>
      <w:r>
        <w:separator/>
      </w:r>
    </w:p>
  </w:footnote>
  <w:footnote w:type="continuationSeparator" w:id="0">
    <w:p w:rsidR="00953AAF" w:rsidRDefault="00953AAF" w:rsidP="008A0A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038"/>
    <w:multiLevelType w:val="multilevel"/>
    <w:tmpl w:val="D6AE5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453FB"/>
    <w:multiLevelType w:val="multilevel"/>
    <w:tmpl w:val="34645C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64" w:hanging="1800"/>
      </w:pPr>
      <w:rPr>
        <w:rFonts w:hint="default"/>
      </w:rPr>
    </w:lvl>
  </w:abstractNum>
  <w:abstractNum w:abstractNumId="2" w15:restartNumberingAfterBreak="0">
    <w:nsid w:val="664818AE"/>
    <w:multiLevelType w:val="multilevel"/>
    <w:tmpl w:val="97D65A3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758F40FB"/>
    <w:multiLevelType w:val="hybridMultilevel"/>
    <w:tmpl w:val="8FA09284"/>
    <w:lvl w:ilvl="0" w:tplc="4A284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20"/>
    <w:rsid w:val="000029CA"/>
    <w:rsid w:val="00024C21"/>
    <w:rsid w:val="00032193"/>
    <w:rsid w:val="00033FAC"/>
    <w:rsid w:val="000353BA"/>
    <w:rsid w:val="00056663"/>
    <w:rsid w:val="00060F95"/>
    <w:rsid w:val="00083934"/>
    <w:rsid w:val="00087E6E"/>
    <w:rsid w:val="000944E4"/>
    <w:rsid w:val="00094AAE"/>
    <w:rsid w:val="000B57AF"/>
    <w:rsid w:val="000B78B3"/>
    <w:rsid w:val="000C37B1"/>
    <w:rsid w:val="000D3990"/>
    <w:rsid w:val="000D7B92"/>
    <w:rsid w:val="000E1720"/>
    <w:rsid w:val="000E1861"/>
    <w:rsid w:val="000E4F56"/>
    <w:rsid w:val="000E6EA2"/>
    <w:rsid w:val="000F3687"/>
    <w:rsid w:val="00104AE4"/>
    <w:rsid w:val="00104AF4"/>
    <w:rsid w:val="00105E26"/>
    <w:rsid w:val="00106452"/>
    <w:rsid w:val="001079B6"/>
    <w:rsid w:val="00111DC1"/>
    <w:rsid w:val="00114841"/>
    <w:rsid w:val="00115C5C"/>
    <w:rsid w:val="001230CE"/>
    <w:rsid w:val="001337B3"/>
    <w:rsid w:val="00141C20"/>
    <w:rsid w:val="00147C03"/>
    <w:rsid w:val="00154490"/>
    <w:rsid w:val="00184F7E"/>
    <w:rsid w:val="0018669E"/>
    <w:rsid w:val="00194E1C"/>
    <w:rsid w:val="001A1068"/>
    <w:rsid w:val="001A34D5"/>
    <w:rsid w:val="001D0665"/>
    <w:rsid w:val="001D397B"/>
    <w:rsid w:val="001D6A65"/>
    <w:rsid w:val="001E444E"/>
    <w:rsid w:val="00216867"/>
    <w:rsid w:val="00227537"/>
    <w:rsid w:val="00231489"/>
    <w:rsid w:val="00253294"/>
    <w:rsid w:val="00262752"/>
    <w:rsid w:val="00263A28"/>
    <w:rsid w:val="00267FA0"/>
    <w:rsid w:val="00276711"/>
    <w:rsid w:val="00281AEF"/>
    <w:rsid w:val="00282A07"/>
    <w:rsid w:val="00283ED7"/>
    <w:rsid w:val="00287A19"/>
    <w:rsid w:val="00296950"/>
    <w:rsid w:val="00296F9C"/>
    <w:rsid w:val="002B2FAD"/>
    <w:rsid w:val="002B5C42"/>
    <w:rsid w:val="002B79E7"/>
    <w:rsid w:val="002C59F3"/>
    <w:rsid w:val="002E2ECD"/>
    <w:rsid w:val="002E3803"/>
    <w:rsid w:val="002F0C83"/>
    <w:rsid w:val="002F2B6F"/>
    <w:rsid w:val="002F4AD0"/>
    <w:rsid w:val="003163F6"/>
    <w:rsid w:val="00321042"/>
    <w:rsid w:val="00335DD6"/>
    <w:rsid w:val="0035765A"/>
    <w:rsid w:val="003607C8"/>
    <w:rsid w:val="00375DFA"/>
    <w:rsid w:val="0038047E"/>
    <w:rsid w:val="003A1662"/>
    <w:rsid w:val="003A66B1"/>
    <w:rsid w:val="003E1E6D"/>
    <w:rsid w:val="003E6C17"/>
    <w:rsid w:val="00427B88"/>
    <w:rsid w:val="00432C6B"/>
    <w:rsid w:val="00443EA3"/>
    <w:rsid w:val="00445086"/>
    <w:rsid w:val="004461B8"/>
    <w:rsid w:val="00470A67"/>
    <w:rsid w:val="00470CE5"/>
    <w:rsid w:val="004D11A3"/>
    <w:rsid w:val="004D2FC1"/>
    <w:rsid w:val="004F600A"/>
    <w:rsid w:val="004F6149"/>
    <w:rsid w:val="004F7917"/>
    <w:rsid w:val="00512EDD"/>
    <w:rsid w:val="00516E4C"/>
    <w:rsid w:val="00532CA5"/>
    <w:rsid w:val="00533C70"/>
    <w:rsid w:val="00542C3B"/>
    <w:rsid w:val="00543357"/>
    <w:rsid w:val="0055252F"/>
    <w:rsid w:val="0056482F"/>
    <w:rsid w:val="00566781"/>
    <w:rsid w:val="005677B6"/>
    <w:rsid w:val="00571D5C"/>
    <w:rsid w:val="00576A54"/>
    <w:rsid w:val="00596085"/>
    <w:rsid w:val="00597662"/>
    <w:rsid w:val="005A3A3A"/>
    <w:rsid w:val="005A4CCA"/>
    <w:rsid w:val="005A739D"/>
    <w:rsid w:val="005B0E33"/>
    <w:rsid w:val="005D7A4D"/>
    <w:rsid w:val="005D7B4C"/>
    <w:rsid w:val="005E766D"/>
    <w:rsid w:val="005F1A43"/>
    <w:rsid w:val="005F44C6"/>
    <w:rsid w:val="005F599D"/>
    <w:rsid w:val="00615C5C"/>
    <w:rsid w:val="00616C2B"/>
    <w:rsid w:val="006279C4"/>
    <w:rsid w:val="00665C41"/>
    <w:rsid w:val="00670F2A"/>
    <w:rsid w:val="00671136"/>
    <w:rsid w:val="00672F0D"/>
    <w:rsid w:val="006873EF"/>
    <w:rsid w:val="0069032F"/>
    <w:rsid w:val="006A3A89"/>
    <w:rsid w:val="006B0CC0"/>
    <w:rsid w:val="006B1D55"/>
    <w:rsid w:val="006D29C7"/>
    <w:rsid w:val="006D5D54"/>
    <w:rsid w:val="006E5835"/>
    <w:rsid w:val="006E5FF1"/>
    <w:rsid w:val="007071CD"/>
    <w:rsid w:val="007104E2"/>
    <w:rsid w:val="007133FA"/>
    <w:rsid w:val="00713AC8"/>
    <w:rsid w:val="00737120"/>
    <w:rsid w:val="00737DC8"/>
    <w:rsid w:val="00745330"/>
    <w:rsid w:val="00751C36"/>
    <w:rsid w:val="00762E55"/>
    <w:rsid w:val="00775F28"/>
    <w:rsid w:val="00776236"/>
    <w:rsid w:val="00793107"/>
    <w:rsid w:val="007959D8"/>
    <w:rsid w:val="00796B01"/>
    <w:rsid w:val="007B397F"/>
    <w:rsid w:val="007B58CF"/>
    <w:rsid w:val="007B77C9"/>
    <w:rsid w:val="007C1307"/>
    <w:rsid w:val="007C5FB6"/>
    <w:rsid w:val="007D626B"/>
    <w:rsid w:val="008018A9"/>
    <w:rsid w:val="00806EE2"/>
    <w:rsid w:val="00807AC3"/>
    <w:rsid w:val="00811351"/>
    <w:rsid w:val="00812806"/>
    <w:rsid w:val="00812B5B"/>
    <w:rsid w:val="008179DD"/>
    <w:rsid w:val="0083303C"/>
    <w:rsid w:val="0083506D"/>
    <w:rsid w:val="0087225E"/>
    <w:rsid w:val="00881C24"/>
    <w:rsid w:val="00886DCD"/>
    <w:rsid w:val="008A0A20"/>
    <w:rsid w:val="008A38DD"/>
    <w:rsid w:val="008A4C7B"/>
    <w:rsid w:val="008A6A8A"/>
    <w:rsid w:val="008E21A6"/>
    <w:rsid w:val="008E74F3"/>
    <w:rsid w:val="008F2C0F"/>
    <w:rsid w:val="00913CE4"/>
    <w:rsid w:val="00916907"/>
    <w:rsid w:val="00921093"/>
    <w:rsid w:val="00922DAD"/>
    <w:rsid w:val="009471E5"/>
    <w:rsid w:val="00947D76"/>
    <w:rsid w:val="00953AAF"/>
    <w:rsid w:val="00966CE9"/>
    <w:rsid w:val="00966F06"/>
    <w:rsid w:val="00971288"/>
    <w:rsid w:val="00973151"/>
    <w:rsid w:val="00991E50"/>
    <w:rsid w:val="00992A75"/>
    <w:rsid w:val="009944E2"/>
    <w:rsid w:val="00994887"/>
    <w:rsid w:val="009A0A69"/>
    <w:rsid w:val="009A4AC2"/>
    <w:rsid w:val="009B0A1B"/>
    <w:rsid w:val="009B24BD"/>
    <w:rsid w:val="009C0028"/>
    <w:rsid w:val="009D2E7C"/>
    <w:rsid w:val="009D45A4"/>
    <w:rsid w:val="009D64D4"/>
    <w:rsid w:val="009D7421"/>
    <w:rsid w:val="009E028E"/>
    <w:rsid w:val="00A172D1"/>
    <w:rsid w:val="00A30428"/>
    <w:rsid w:val="00A313EB"/>
    <w:rsid w:val="00A31E99"/>
    <w:rsid w:val="00A4301F"/>
    <w:rsid w:val="00A46D0E"/>
    <w:rsid w:val="00A51F11"/>
    <w:rsid w:val="00A56BD3"/>
    <w:rsid w:val="00A56E7E"/>
    <w:rsid w:val="00A63257"/>
    <w:rsid w:val="00A634C0"/>
    <w:rsid w:val="00A865D4"/>
    <w:rsid w:val="00A95ED0"/>
    <w:rsid w:val="00AA0B27"/>
    <w:rsid w:val="00AB2897"/>
    <w:rsid w:val="00AC2C42"/>
    <w:rsid w:val="00AC3AB9"/>
    <w:rsid w:val="00AD48CA"/>
    <w:rsid w:val="00AF6F65"/>
    <w:rsid w:val="00B023C2"/>
    <w:rsid w:val="00B0474D"/>
    <w:rsid w:val="00B0555E"/>
    <w:rsid w:val="00B1062E"/>
    <w:rsid w:val="00B10E8C"/>
    <w:rsid w:val="00B11B07"/>
    <w:rsid w:val="00B20431"/>
    <w:rsid w:val="00B26D7E"/>
    <w:rsid w:val="00B27288"/>
    <w:rsid w:val="00B32B5F"/>
    <w:rsid w:val="00B34DCF"/>
    <w:rsid w:val="00B440B2"/>
    <w:rsid w:val="00B55597"/>
    <w:rsid w:val="00B752DB"/>
    <w:rsid w:val="00B75BF6"/>
    <w:rsid w:val="00B769FF"/>
    <w:rsid w:val="00B8333D"/>
    <w:rsid w:val="00BC63DF"/>
    <w:rsid w:val="00BC7CAC"/>
    <w:rsid w:val="00BF415B"/>
    <w:rsid w:val="00C15247"/>
    <w:rsid w:val="00C158FF"/>
    <w:rsid w:val="00C20A1F"/>
    <w:rsid w:val="00C215B7"/>
    <w:rsid w:val="00C216F6"/>
    <w:rsid w:val="00C25CE7"/>
    <w:rsid w:val="00C26C85"/>
    <w:rsid w:val="00C302F4"/>
    <w:rsid w:val="00C3033C"/>
    <w:rsid w:val="00C338CE"/>
    <w:rsid w:val="00C47F54"/>
    <w:rsid w:val="00C54FFB"/>
    <w:rsid w:val="00C56158"/>
    <w:rsid w:val="00C659B6"/>
    <w:rsid w:val="00C70E12"/>
    <w:rsid w:val="00C76941"/>
    <w:rsid w:val="00C77A04"/>
    <w:rsid w:val="00C81C97"/>
    <w:rsid w:val="00C81F77"/>
    <w:rsid w:val="00C9463A"/>
    <w:rsid w:val="00CA10DB"/>
    <w:rsid w:val="00CB761E"/>
    <w:rsid w:val="00CC5EFC"/>
    <w:rsid w:val="00CD5B98"/>
    <w:rsid w:val="00CE08BD"/>
    <w:rsid w:val="00CE3C48"/>
    <w:rsid w:val="00CF59C0"/>
    <w:rsid w:val="00D0599B"/>
    <w:rsid w:val="00D16623"/>
    <w:rsid w:val="00D27402"/>
    <w:rsid w:val="00D27A8D"/>
    <w:rsid w:val="00D3505C"/>
    <w:rsid w:val="00D80FF9"/>
    <w:rsid w:val="00D81D45"/>
    <w:rsid w:val="00D85B99"/>
    <w:rsid w:val="00DB6A86"/>
    <w:rsid w:val="00DB74B6"/>
    <w:rsid w:val="00DE687B"/>
    <w:rsid w:val="00DE6FD0"/>
    <w:rsid w:val="00DF4E7E"/>
    <w:rsid w:val="00DF76E4"/>
    <w:rsid w:val="00E031A9"/>
    <w:rsid w:val="00E13099"/>
    <w:rsid w:val="00E13ED1"/>
    <w:rsid w:val="00E25B9A"/>
    <w:rsid w:val="00E33835"/>
    <w:rsid w:val="00E4032B"/>
    <w:rsid w:val="00E46E57"/>
    <w:rsid w:val="00E51DFB"/>
    <w:rsid w:val="00E71C24"/>
    <w:rsid w:val="00E762E6"/>
    <w:rsid w:val="00E815E7"/>
    <w:rsid w:val="00E82F2A"/>
    <w:rsid w:val="00E83AE7"/>
    <w:rsid w:val="00E84A05"/>
    <w:rsid w:val="00E92494"/>
    <w:rsid w:val="00EA7FE1"/>
    <w:rsid w:val="00EC5B59"/>
    <w:rsid w:val="00EC73DE"/>
    <w:rsid w:val="00ED0C1E"/>
    <w:rsid w:val="00ED6E25"/>
    <w:rsid w:val="00EE071E"/>
    <w:rsid w:val="00EF467B"/>
    <w:rsid w:val="00F04536"/>
    <w:rsid w:val="00F232DA"/>
    <w:rsid w:val="00F268ED"/>
    <w:rsid w:val="00F321D2"/>
    <w:rsid w:val="00F36844"/>
    <w:rsid w:val="00F37AD4"/>
    <w:rsid w:val="00F56CD0"/>
    <w:rsid w:val="00F77D1D"/>
    <w:rsid w:val="00F81660"/>
    <w:rsid w:val="00FA5D73"/>
    <w:rsid w:val="00FA7E49"/>
    <w:rsid w:val="00FC5D46"/>
    <w:rsid w:val="00FD0241"/>
    <w:rsid w:val="00FD22F0"/>
    <w:rsid w:val="00FF125D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FE0A"/>
  <w15:docId w15:val="{1FDAB06A-B81E-41BE-BBAE-F87332EB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7D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8A0A20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Нижний колонтитул1"/>
    <w:basedOn w:val="a"/>
    <w:next w:val="a4"/>
    <w:link w:val="a5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12"/>
    <w:uiPriority w:val="99"/>
    <w:rsid w:val="008A0A20"/>
  </w:style>
  <w:style w:type="table" w:styleId="a3">
    <w:name w:val="Table Grid"/>
    <w:basedOn w:val="a1"/>
    <w:uiPriority w:val="59"/>
    <w:rsid w:val="008A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A0A2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A0A20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8A0A20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8A0A20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8A0A20"/>
    <w:rPr>
      <w:vertAlign w:val="superscript"/>
    </w:rPr>
  </w:style>
  <w:style w:type="paragraph" w:styleId="a4">
    <w:name w:val="footer"/>
    <w:basedOn w:val="a"/>
    <w:link w:val="13"/>
    <w:uiPriority w:val="99"/>
    <w:unhideWhenUsed/>
    <w:rsid w:val="008A0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4"/>
    <w:uiPriority w:val="99"/>
    <w:rsid w:val="008A0A20"/>
  </w:style>
  <w:style w:type="paragraph" w:styleId="ac">
    <w:name w:val="Balloon Text"/>
    <w:basedOn w:val="a"/>
    <w:link w:val="ad"/>
    <w:uiPriority w:val="99"/>
    <w:semiHidden/>
    <w:unhideWhenUsed/>
    <w:rsid w:val="008A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A20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08393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47D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af0"/>
    <w:uiPriority w:val="99"/>
    <w:unhideWhenUsed/>
    <w:rsid w:val="00287A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87A19"/>
  </w:style>
  <w:style w:type="character" w:styleId="af1">
    <w:name w:val="annotation reference"/>
    <w:basedOn w:val="a0"/>
    <w:uiPriority w:val="99"/>
    <w:semiHidden/>
    <w:unhideWhenUsed/>
    <w:rsid w:val="00C54FF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C54FFB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C54FFB"/>
    <w:rPr>
      <w:sz w:val="20"/>
      <w:szCs w:val="20"/>
    </w:rPr>
  </w:style>
  <w:style w:type="character" w:styleId="af4">
    <w:name w:val="Hyperlink"/>
    <w:basedOn w:val="a0"/>
    <w:uiPriority w:val="99"/>
    <w:unhideWhenUsed/>
    <w:rsid w:val="005F1A43"/>
    <w:rPr>
      <w:color w:val="0000FF" w:themeColor="hyperlink"/>
      <w:u w:val="single"/>
    </w:rPr>
  </w:style>
  <w:style w:type="paragraph" w:styleId="af5">
    <w:name w:val="annotation subject"/>
    <w:basedOn w:val="af2"/>
    <w:next w:val="af2"/>
    <w:link w:val="af6"/>
    <w:uiPriority w:val="99"/>
    <w:semiHidden/>
    <w:unhideWhenUsed/>
    <w:rsid w:val="00C56158"/>
    <w:rPr>
      <w:b/>
      <w:bCs/>
    </w:rPr>
  </w:style>
  <w:style w:type="character" w:customStyle="1" w:styleId="af6">
    <w:name w:val="Тема примечания Знак"/>
    <w:basedOn w:val="af3"/>
    <w:link w:val="af5"/>
    <w:uiPriority w:val="99"/>
    <w:semiHidden/>
    <w:rsid w:val="00C561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as.iro.yar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lias.iro.ya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lias.iro.y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B7A782-E8D7-4FDE-92E5-20C63AB04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 Александровна Кораблева</dc:creator>
  <cp:lastModifiedBy>Гельгини Гапасовна Гайнуллина</cp:lastModifiedBy>
  <cp:revision>8</cp:revision>
  <cp:lastPrinted>2019-06-13T12:20:00Z</cp:lastPrinted>
  <dcterms:created xsi:type="dcterms:W3CDTF">2019-06-13T13:56:00Z</dcterms:created>
  <dcterms:modified xsi:type="dcterms:W3CDTF">2019-10-04T09:02:00Z</dcterms:modified>
</cp:coreProperties>
</file>