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CFA" w:rsidRPr="00F508C6" w:rsidRDefault="000E7CFA" w:rsidP="000E7C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508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ПОЛОЖЕНИЕ</w:t>
      </w:r>
    </w:p>
    <w:p w:rsidR="000E7CFA" w:rsidRPr="00A961BD" w:rsidRDefault="000E7CFA" w:rsidP="000E7C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508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 региональном конкурсе </w:t>
      </w:r>
      <w:r w:rsidRPr="00A961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команд образовательных организаций </w:t>
      </w:r>
    </w:p>
    <w:p w:rsidR="000E7CFA" w:rsidRPr="00A961BD" w:rsidRDefault="000E7CFA" w:rsidP="000E7C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961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«Панорама методических кейсов: управленческие и педагогические практики </w:t>
      </w:r>
    </w:p>
    <w:p w:rsidR="000E7CFA" w:rsidRDefault="000E7CFA" w:rsidP="000E7C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961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перехода школ в эффективный режим работы» </w:t>
      </w:r>
    </w:p>
    <w:p w:rsidR="000E7CFA" w:rsidRPr="00F508C6" w:rsidRDefault="000E7CFA" w:rsidP="000E7CFA">
      <w:pPr>
        <w:suppressAutoHyphens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F508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Общие положения</w:t>
      </w:r>
    </w:p>
    <w:p w:rsidR="000E7CFA" w:rsidRPr="00A961BD" w:rsidRDefault="000E7CFA" w:rsidP="000E7CFA">
      <w:pPr>
        <w:numPr>
          <w:ilvl w:val="1"/>
          <w:numId w:val="1"/>
        </w:numPr>
        <w:suppressAutoHyphens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A961BD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Настоящее положение определяет порядок и сроки проведения</w:t>
      </w:r>
      <w:r w:rsidRPr="00A961B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A961BD">
        <w:rPr>
          <w:rFonts w:ascii="Times New Roman" w:eastAsia="Times New Roman" w:hAnsi="Times New Roman" w:cs="Times New Roman"/>
          <w:sz w:val="24"/>
          <w:szCs w:val="24"/>
          <w:lang w:eastAsia="ar-SA"/>
        </w:rPr>
        <w:t>регионального конкурса</w:t>
      </w:r>
      <w:r w:rsidRPr="00A961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команд образовательных организаций «Панорама методических кейсов: управленческие и педагогические практики перехода ш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кол в эффективный режим работы» </w:t>
      </w:r>
      <w:r w:rsidRPr="00A961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(далее – Конкурс) среди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школ</w:t>
      </w:r>
      <w:r w:rsidRPr="00A961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низкими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образовательными результатами</w:t>
      </w:r>
      <w:r w:rsidRPr="00A961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школ, функционирующих 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зоне риска снижения образовательных результатов</w:t>
      </w:r>
      <w:r w:rsidRPr="00A961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</w:t>
      </w:r>
    </w:p>
    <w:p w:rsidR="000E7CFA" w:rsidRPr="005656F7" w:rsidRDefault="000E7CFA" w:rsidP="000E7CFA">
      <w:pPr>
        <w:numPr>
          <w:ilvl w:val="1"/>
          <w:numId w:val="1"/>
        </w:numPr>
        <w:suppressAutoHyphens/>
        <w:spacing w:after="0" w:line="240" w:lineRule="auto"/>
        <w:ind w:left="0" w:firstLine="9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508C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Организатором Конкурса является</w:t>
      </w:r>
      <w:r w:rsidRPr="00F508C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министерство</w:t>
      </w:r>
      <w:r w:rsidRPr="005656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образования Ярославской области.</w:t>
      </w:r>
    </w:p>
    <w:p w:rsidR="000E7CFA" w:rsidRPr="00F508C6" w:rsidRDefault="000E7CFA" w:rsidP="000E7CFA">
      <w:pPr>
        <w:numPr>
          <w:ilvl w:val="1"/>
          <w:numId w:val="1"/>
        </w:numPr>
        <w:suppressAutoHyphens/>
        <w:spacing w:after="0" w:line="240" w:lineRule="auto"/>
        <w:ind w:left="0" w:firstLine="9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Оператором Конкурса является </w:t>
      </w:r>
      <w:r w:rsidRPr="00F508C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Государственное автономное учреждение дополнительного профессионального образования</w:t>
      </w:r>
      <w:r w:rsidRPr="00F508C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Ярославской области «Институт развития образования» (далее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Оператор</w:t>
      </w:r>
      <w:r w:rsidRPr="00F508C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).</w:t>
      </w:r>
    </w:p>
    <w:p w:rsidR="000E7CFA" w:rsidRPr="00C83FB1" w:rsidRDefault="000E7CFA" w:rsidP="000E7CFA">
      <w:pPr>
        <w:numPr>
          <w:ilvl w:val="1"/>
          <w:numId w:val="1"/>
        </w:numPr>
        <w:suppressAutoHyphens/>
        <w:spacing w:after="0" w:line="240" w:lineRule="auto"/>
        <w:ind w:left="0" w:firstLine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3F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</w:t>
      </w:r>
      <w:r w:rsidRPr="00C83F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Конкурс проводится в рамках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реализации мероприятий плана-графика (дорожной</w:t>
      </w:r>
      <w:r w:rsidRPr="00C83F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карт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ы) по направлению «</w:t>
      </w:r>
      <w:r w:rsidRPr="00C83F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Система работы со школами с низкими результатами обучения и/или школами,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функционирующими в неблагоприятных социальных условиях»</w:t>
      </w:r>
      <w:r w:rsidRPr="00C83F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</w:p>
    <w:p w:rsidR="000E7CFA" w:rsidRDefault="000E7CFA" w:rsidP="000E7CFA">
      <w:pPr>
        <w:numPr>
          <w:ilvl w:val="1"/>
          <w:numId w:val="1"/>
        </w:numPr>
        <w:suppressAutoHyphens/>
        <w:spacing w:after="0" w:line="240" w:lineRule="auto"/>
        <w:ind w:left="0" w:firstLine="993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4D60E7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Конкурс проводится с целью выя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вления и распространения лучших школьных педагогических и </w:t>
      </w:r>
      <w:r w:rsidRPr="004E798E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управленческих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практик при переходе школы в эффективный режим работы по направлениям:</w:t>
      </w:r>
    </w:p>
    <w:p w:rsidR="000E7CFA" w:rsidRDefault="000E7CFA" w:rsidP="000E7CFA">
      <w:pPr>
        <w:suppressAutoHyphens/>
        <w:spacing w:after="0" w:line="240" w:lineRule="auto"/>
        <w:ind w:left="96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DC100B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-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ar-SA"/>
        </w:rPr>
        <w:t>система</w:t>
      </w:r>
      <w:r w:rsidRPr="00797343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профилактики учебной неуспешности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в школе</w:t>
      </w:r>
      <w:r w:rsidRPr="00797343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ar-SA"/>
        </w:rPr>
        <w:t>;</w:t>
      </w:r>
    </w:p>
    <w:p w:rsidR="000E7CFA" w:rsidRPr="00797343" w:rsidRDefault="000E7CFA" w:rsidP="000E7CFA">
      <w:pPr>
        <w:suppressAutoHyphens/>
        <w:spacing w:after="0" w:line="240" w:lineRule="auto"/>
        <w:ind w:firstLine="993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ar-SA"/>
        </w:rPr>
        <w:t>- организация</w:t>
      </w:r>
      <w:r w:rsidRPr="00B9236C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профессионального развития учителей, работающих с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ar-SA"/>
        </w:rPr>
        <w:t>об</w:t>
      </w:r>
      <w:r w:rsidRPr="00B9236C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ar-SA"/>
        </w:rPr>
        <w:t>уча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ar-SA"/>
        </w:rPr>
        <w:t>ю</w:t>
      </w:r>
      <w:r w:rsidRPr="00B9236C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щимися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ar-SA"/>
        </w:rPr>
        <w:t>с</w:t>
      </w:r>
      <w:r w:rsidRPr="00B9236C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риска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ar-SA"/>
        </w:rPr>
        <w:t>ми</w:t>
      </w:r>
      <w:r w:rsidRPr="00B9236C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учебной неуспешности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ar-SA"/>
        </w:rPr>
        <w:t>;</w:t>
      </w:r>
    </w:p>
    <w:p w:rsidR="000E7CFA" w:rsidRPr="00DC100B" w:rsidRDefault="000E7CFA" w:rsidP="000E7CFA">
      <w:pPr>
        <w:suppressAutoHyphens/>
        <w:spacing w:after="0" w:line="240" w:lineRule="auto"/>
        <w:ind w:left="968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DC100B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-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 эффективная школьная образовательная и воспитательная среда.</w:t>
      </w:r>
    </w:p>
    <w:p w:rsidR="000E7CFA" w:rsidRPr="00797343" w:rsidRDefault="000E7CFA" w:rsidP="000E7CFA">
      <w:pPr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1.6. </w:t>
      </w:r>
      <w:r w:rsidRPr="004D60E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Участниками Конкурса являются педагогические коллективы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школ, демонстрирующих низкие образовательные результаты,</w:t>
      </w:r>
      <w:r w:rsidRPr="00B9236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и школ, </w:t>
      </w:r>
      <w:r w:rsidRPr="007036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функционирующих в зоне риска снижения образовательных результатов</w:t>
      </w:r>
      <w:r w:rsidRPr="0079734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.</w:t>
      </w:r>
    </w:p>
    <w:p w:rsidR="000E7CFA" w:rsidRPr="004D60E7" w:rsidRDefault="000E7CFA" w:rsidP="000E7CFA">
      <w:pPr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1.7. На сайте ГАУ ДПО ЯО ИРО в разделе «Конкурсы» размещается Положение о Конкурсе и вся актуальная информация о ходе его проведения.</w:t>
      </w:r>
    </w:p>
    <w:p w:rsidR="000E7CFA" w:rsidRPr="00DC100B" w:rsidRDefault="000E7CFA" w:rsidP="000E7CFA">
      <w:pPr>
        <w:pStyle w:val="a3"/>
        <w:numPr>
          <w:ilvl w:val="0"/>
          <w:numId w:val="1"/>
        </w:numPr>
        <w:suppressAutoHyphens/>
        <w:spacing w:before="240" w:line="240" w:lineRule="auto"/>
        <w:ind w:firstLine="19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Условия и порядок проведения К</w:t>
      </w:r>
      <w:r w:rsidRPr="00753DF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онкурса</w:t>
      </w:r>
    </w:p>
    <w:p w:rsidR="000E7CFA" w:rsidRPr="00797343" w:rsidRDefault="000E7CFA" w:rsidP="000E7CFA">
      <w:pPr>
        <w:suppressAutoHyphens/>
        <w:spacing w:after="0" w:line="240" w:lineRule="auto"/>
        <w:ind w:firstLine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Конкурс проводится в период </w:t>
      </w:r>
      <w:r w:rsidRPr="00797343">
        <w:rPr>
          <w:rFonts w:ascii="Times New Roman" w:hAnsi="Times New Roman" w:cs="Times New Roman"/>
          <w:color w:val="000000" w:themeColor="text1"/>
          <w:sz w:val="24"/>
          <w:szCs w:val="24"/>
        </w:rPr>
        <w:t>с 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ноября по 15</w:t>
      </w:r>
      <w:r w:rsidRPr="00797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декабря 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797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года.</w:t>
      </w:r>
    </w:p>
    <w:p w:rsidR="000E7CFA" w:rsidRPr="00753DF7" w:rsidRDefault="000E7CFA" w:rsidP="000E7CFA">
      <w:pPr>
        <w:suppressAutoHyphens/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2.2. </w:t>
      </w:r>
      <w:r w:rsidRPr="005656F7">
        <w:rPr>
          <w:rFonts w:ascii="Times New Roman" w:hAnsi="Times New Roman" w:cs="Times New Roman"/>
          <w:sz w:val="24"/>
          <w:szCs w:val="24"/>
          <w:lang w:eastAsia="ar-SA"/>
        </w:rPr>
        <w:t>Организация, координация, подготовка и проведение Конкурса возлагается на организационный комитет (далее – оргкомитет</w:t>
      </w:r>
      <w:r>
        <w:rPr>
          <w:rFonts w:ascii="Times New Roman" w:hAnsi="Times New Roman" w:cs="Times New Roman"/>
          <w:sz w:val="24"/>
          <w:szCs w:val="24"/>
          <w:lang w:eastAsia="ar-SA"/>
        </w:rPr>
        <w:t>)</w:t>
      </w:r>
      <w:r w:rsidRPr="00753DF7">
        <w:rPr>
          <w:rFonts w:ascii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Функции оргкомитета: </w:t>
      </w:r>
    </w:p>
    <w:p w:rsidR="000E7CFA" w:rsidRPr="00753DF7" w:rsidRDefault="000E7CFA" w:rsidP="000E7CFA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53DF7">
        <w:rPr>
          <w:rFonts w:ascii="Times New Roman" w:hAnsi="Times New Roman" w:cs="Times New Roman"/>
          <w:sz w:val="24"/>
          <w:szCs w:val="24"/>
          <w:lang w:eastAsia="ar-SA"/>
        </w:rPr>
        <w:t>- публикация сообщений о ходе проведения Конкурса и актуальной информации о мероприятиях Конкурса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 сайте ГАУ ДПО ЯО ИРО</w:t>
      </w:r>
      <w:r w:rsidRPr="0066184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hyperlink r:id="rId7" w:history="1">
        <w:r w:rsidRPr="006618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www</w:t>
        </w:r>
        <w:r w:rsidRPr="006618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.</w:t>
        </w:r>
        <w:r w:rsidRPr="006618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iro</w:t>
        </w:r>
        <w:r w:rsidRPr="006618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.</w:t>
        </w:r>
        <w:r w:rsidRPr="006618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yar</w:t>
        </w:r>
        <w:r w:rsidRPr="006618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.</w:t>
        </w:r>
        <w:r w:rsidRPr="006618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ru</w:t>
        </w:r>
      </w:hyperlink>
      <w:r w:rsidRPr="00753DF7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0E7CFA" w:rsidRPr="00753DF7" w:rsidRDefault="000E7CFA" w:rsidP="000E7CFA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53DF7">
        <w:rPr>
          <w:rFonts w:ascii="Times New Roman" w:hAnsi="Times New Roman" w:cs="Times New Roman"/>
          <w:sz w:val="24"/>
          <w:szCs w:val="24"/>
          <w:lang w:eastAsia="ar-SA"/>
        </w:rPr>
        <w:t>- прием заявок на участие в Конкурсе;</w:t>
      </w:r>
    </w:p>
    <w:p w:rsidR="000E7CFA" w:rsidRPr="00753DF7" w:rsidRDefault="000E7CFA" w:rsidP="000E7CFA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53DF7">
        <w:rPr>
          <w:rFonts w:ascii="Times New Roman" w:hAnsi="Times New Roman" w:cs="Times New Roman"/>
          <w:sz w:val="24"/>
          <w:szCs w:val="24"/>
          <w:lang w:eastAsia="ar-SA"/>
        </w:rPr>
        <w:t>- прием конкурсных материалов;</w:t>
      </w:r>
    </w:p>
    <w:p w:rsidR="000E7CFA" w:rsidRPr="00753DF7" w:rsidRDefault="000E7CFA" w:rsidP="000E7CFA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53DF7">
        <w:rPr>
          <w:rFonts w:ascii="Times New Roman" w:hAnsi="Times New Roman" w:cs="Times New Roman"/>
          <w:sz w:val="24"/>
          <w:szCs w:val="24"/>
          <w:lang w:eastAsia="ar-SA"/>
        </w:rPr>
        <w:t>- консультирование по вопросам разработки конкурсных материалов;</w:t>
      </w:r>
    </w:p>
    <w:p w:rsidR="000E7CFA" w:rsidRPr="00753DF7" w:rsidRDefault="000E7CFA" w:rsidP="000E7CFA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53DF7">
        <w:rPr>
          <w:rFonts w:ascii="Times New Roman" w:hAnsi="Times New Roman" w:cs="Times New Roman"/>
          <w:sz w:val="24"/>
          <w:szCs w:val="24"/>
          <w:lang w:eastAsia="ar-SA"/>
        </w:rPr>
        <w:t>- подготовка материалов для работы конкурсной комиссии;</w:t>
      </w:r>
    </w:p>
    <w:p w:rsidR="000E7CFA" w:rsidRPr="00753DF7" w:rsidRDefault="000E7CFA" w:rsidP="000E7CFA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53DF7">
        <w:rPr>
          <w:rFonts w:ascii="Times New Roman" w:hAnsi="Times New Roman" w:cs="Times New Roman"/>
          <w:sz w:val="24"/>
          <w:szCs w:val="24"/>
          <w:lang w:eastAsia="ar-SA"/>
        </w:rPr>
        <w:t>- организация экспертизы конкурсных материалов, оформление документации.</w:t>
      </w:r>
    </w:p>
    <w:p w:rsidR="000E7CFA" w:rsidRPr="00797343" w:rsidRDefault="000E7CFA" w:rsidP="000E7CFA">
      <w:pPr>
        <w:suppressAutoHyphens/>
        <w:spacing w:after="0" w:line="240" w:lineRule="auto"/>
        <w:ind w:firstLine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236C">
        <w:rPr>
          <w:rFonts w:ascii="Times New Roman" w:hAnsi="Times New Roman" w:cs="Times New Roman"/>
          <w:sz w:val="24"/>
          <w:szCs w:val="24"/>
        </w:rPr>
        <w:t xml:space="preserve">2.3. </w:t>
      </w:r>
      <w:r w:rsidRPr="00797343">
        <w:rPr>
          <w:rFonts w:ascii="Times New Roman" w:hAnsi="Times New Roman" w:cs="Times New Roman"/>
          <w:color w:val="000000" w:themeColor="text1"/>
          <w:sz w:val="24"/>
          <w:szCs w:val="24"/>
        </w:rPr>
        <w:t>Оргкомитет может отказать в приеме конкурсных материалов, если они уже подавались на Конкурс под тем же наименованием в предыдущие годы.</w:t>
      </w:r>
    </w:p>
    <w:p w:rsidR="000E7CFA" w:rsidRPr="00753DF7" w:rsidRDefault="000E7CFA" w:rsidP="000E7CFA">
      <w:pPr>
        <w:suppressAutoHyphens/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Pr="00753DF7">
        <w:rPr>
          <w:rFonts w:ascii="Times New Roman" w:hAnsi="Times New Roman" w:cs="Times New Roman"/>
          <w:sz w:val="24"/>
          <w:szCs w:val="24"/>
        </w:rPr>
        <w:t>Конкурсная комиссия осуществляет деяте</w:t>
      </w:r>
      <w:r>
        <w:rPr>
          <w:rFonts w:ascii="Times New Roman" w:hAnsi="Times New Roman" w:cs="Times New Roman"/>
          <w:sz w:val="24"/>
          <w:szCs w:val="24"/>
        </w:rPr>
        <w:t>льность на безвозмездной основе</w:t>
      </w:r>
      <w:r w:rsidRPr="00753DF7">
        <w:rPr>
          <w:rFonts w:ascii="Times New Roman" w:hAnsi="Times New Roman" w:cs="Times New Roman"/>
          <w:sz w:val="24"/>
          <w:szCs w:val="24"/>
        </w:rPr>
        <w:t xml:space="preserve">. Функции конкурсной комиссии: </w:t>
      </w:r>
    </w:p>
    <w:p w:rsidR="000E7CFA" w:rsidRPr="00753DF7" w:rsidRDefault="000E7CFA" w:rsidP="000E7CFA">
      <w:pPr>
        <w:suppressAutoHyphens/>
        <w:spacing w:after="0" w:line="240" w:lineRule="auto"/>
        <w:ind w:left="450" w:firstLine="401"/>
        <w:jc w:val="both"/>
        <w:rPr>
          <w:rFonts w:ascii="Times New Roman" w:hAnsi="Times New Roman" w:cs="Times New Roman"/>
          <w:sz w:val="24"/>
          <w:szCs w:val="24"/>
        </w:rPr>
      </w:pPr>
      <w:r w:rsidRPr="00753DF7">
        <w:rPr>
          <w:rFonts w:ascii="Times New Roman" w:hAnsi="Times New Roman" w:cs="Times New Roman"/>
          <w:sz w:val="24"/>
          <w:szCs w:val="24"/>
        </w:rPr>
        <w:t xml:space="preserve">- экспертиза конкурсных материалов в соответствии с критериями; </w:t>
      </w:r>
    </w:p>
    <w:p w:rsidR="000E7CFA" w:rsidRPr="00753DF7" w:rsidRDefault="000E7CFA" w:rsidP="000E7CFA">
      <w:pPr>
        <w:suppressAutoHyphens/>
        <w:spacing w:after="0" w:line="240" w:lineRule="auto"/>
        <w:ind w:left="450" w:firstLine="4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определение победителя и лауреатов</w:t>
      </w:r>
      <w:r w:rsidRPr="00753DF7">
        <w:rPr>
          <w:rFonts w:ascii="Times New Roman" w:hAnsi="Times New Roman" w:cs="Times New Roman"/>
          <w:sz w:val="24"/>
          <w:szCs w:val="24"/>
        </w:rPr>
        <w:t xml:space="preserve"> Конкурса; </w:t>
      </w:r>
    </w:p>
    <w:p w:rsidR="000E7CFA" w:rsidRDefault="000E7CFA" w:rsidP="000E7CFA">
      <w:pPr>
        <w:suppressAutoHyphens/>
        <w:spacing w:after="0" w:line="240" w:lineRule="auto"/>
        <w:ind w:left="450" w:firstLine="401"/>
        <w:jc w:val="both"/>
        <w:rPr>
          <w:rFonts w:ascii="Times New Roman" w:hAnsi="Times New Roman" w:cs="Times New Roman"/>
          <w:sz w:val="24"/>
          <w:szCs w:val="24"/>
        </w:rPr>
      </w:pPr>
      <w:r w:rsidRPr="00753DF7">
        <w:rPr>
          <w:rFonts w:ascii="Times New Roman" w:hAnsi="Times New Roman" w:cs="Times New Roman"/>
          <w:sz w:val="24"/>
          <w:szCs w:val="24"/>
        </w:rPr>
        <w:t>- ведение документации экспертной деятельности.</w:t>
      </w:r>
    </w:p>
    <w:p w:rsidR="000E7CFA" w:rsidRDefault="000E7CFA" w:rsidP="000E7CFA">
      <w:pPr>
        <w:suppressAutoHyphens/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Pr="00046F33">
        <w:rPr>
          <w:rFonts w:ascii="Times New Roman" w:hAnsi="Times New Roman" w:cs="Times New Roman"/>
          <w:sz w:val="24"/>
          <w:szCs w:val="24"/>
        </w:rPr>
        <w:t>Конкурс проводится в заочной форме и представляет экспертизу конкурсных материалов, представленных участниками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7CFA" w:rsidRDefault="000E7CFA" w:rsidP="000E7CFA">
      <w:pPr>
        <w:numPr>
          <w:ilvl w:val="0"/>
          <w:numId w:val="1"/>
        </w:numPr>
        <w:suppressAutoHyphens/>
        <w:spacing w:before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lastRenderedPageBreak/>
        <w:t>Срок предоставления и требования к конкурсной документации</w:t>
      </w:r>
    </w:p>
    <w:p w:rsidR="000E7CFA" w:rsidRPr="00046F33" w:rsidRDefault="000E7CFA" w:rsidP="000E7CFA">
      <w:pPr>
        <w:pStyle w:val="a3"/>
        <w:numPr>
          <w:ilvl w:val="1"/>
          <w:numId w:val="1"/>
        </w:numPr>
        <w:suppressAutoHyphens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046F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Состав документов и конкурсных материалов: скан-копия заявки организации на участие в Конкурсе (приложение 1); цифровой методический кейс.</w:t>
      </w:r>
    </w:p>
    <w:p w:rsidR="000E7CFA" w:rsidRPr="00797343" w:rsidRDefault="000E7CFA" w:rsidP="000E7CFA">
      <w:pPr>
        <w:pStyle w:val="a3"/>
        <w:numPr>
          <w:ilvl w:val="1"/>
          <w:numId w:val="1"/>
        </w:numPr>
        <w:suppressAutoHyphens/>
        <w:spacing w:line="240" w:lineRule="auto"/>
        <w:ind w:left="0" w:firstLine="993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0572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Для участия в Конкурсе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организации не позднее 15:00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>27 ноября 2023</w:t>
      </w:r>
      <w:r w:rsidRPr="007973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 xml:space="preserve"> года</w:t>
      </w:r>
      <w:r w:rsidRPr="0079734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</w:t>
      </w:r>
      <w:r w:rsidRPr="000572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подают заявку в оргкомитет в электронном виде. В теме письма следует указать: Конкурс «Панорама методических кейсов». Заявки без указания данной темы могут остаться не рассмотренными. Прием конкурсной документации осуществляет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Никитина Юлия Сергеевна</w:t>
      </w:r>
      <w:r w:rsidRPr="0079734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старший методист</w:t>
      </w:r>
      <w:r w:rsidRPr="0079734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Центра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образовательного менеджмента (далее – ЦОМ) </w:t>
      </w:r>
      <w:r w:rsidRPr="0079734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ГАУ ДПО ЯО ИРО. Адрес электронной почты для приема конкурсной документации: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</w:t>
      </w:r>
      <w:r w:rsidRPr="00B9236C">
        <w:rPr>
          <w:rStyle w:val="a4"/>
          <w:rFonts w:ascii="Times New Roman" w:eastAsia="Times New Roman" w:hAnsi="Times New Roman" w:cs="Times New Roman"/>
          <w:bCs/>
          <w:sz w:val="24"/>
          <w:szCs w:val="24"/>
          <w:lang w:eastAsia="ar-SA"/>
        </w:rPr>
        <w:t>nikitinayulia2406@mail.ru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, </w:t>
      </w:r>
      <w:r w:rsidRPr="00797343">
        <w:rPr>
          <w:rStyle w:val="a4"/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none"/>
          <w:lang w:eastAsia="ar-SA"/>
        </w:rPr>
        <w:t>телефон для справок 8(4852)23-07-61.</w:t>
      </w:r>
    </w:p>
    <w:p w:rsidR="000E7CFA" w:rsidRPr="00797343" w:rsidRDefault="000E7CFA" w:rsidP="000E7CFA">
      <w:pPr>
        <w:pStyle w:val="a3"/>
        <w:numPr>
          <w:ilvl w:val="1"/>
          <w:numId w:val="1"/>
        </w:numPr>
        <w:suppressAutoHyphens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79734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Требования и рекомендации к разработке и оформлению конкурсных материалов представлены в приложении 2. Конкурсные материалы подаются в оргкомитет в электронном виде </w:t>
      </w:r>
      <w:r w:rsidRPr="007973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 xml:space="preserve">не позднее 15:00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>5 декабря 2023</w:t>
      </w:r>
      <w:r w:rsidRPr="007973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 xml:space="preserve"> года.</w:t>
      </w:r>
    </w:p>
    <w:p w:rsidR="000E7CFA" w:rsidRPr="00F53B70" w:rsidRDefault="000E7CFA" w:rsidP="000E7CFA">
      <w:pPr>
        <w:pStyle w:val="a3"/>
        <w:numPr>
          <w:ilvl w:val="1"/>
          <w:numId w:val="1"/>
        </w:numPr>
        <w:suppressAutoHyphens/>
        <w:spacing w:before="240" w:after="0" w:line="240" w:lineRule="auto"/>
        <w:ind w:left="0" w:firstLine="99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0572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По вопросам подготовки и оформления заявки и конкурсных материалов обращаться к секретарю оргкомитета Никитиной Юлии Сергеевне, </w:t>
      </w:r>
      <w:r w:rsidRPr="0079734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старший методист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ЦОМ</w:t>
      </w:r>
      <w:r w:rsidRPr="004B292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ГАУ ДПО ЯО ИРО</w:t>
      </w:r>
      <w:r w:rsidRPr="0079734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, тел. 8(4852)23-07-61,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электронная почта: </w:t>
      </w:r>
      <w:hyperlink r:id="rId8" w:history="1">
        <w:r w:rsidRPr="00797343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nikitinayulia2406@mail.ru</w:t>
        </w:r>
      </w:hyperlink>
      <w:r w:rsidRPr="00797343">
        <w:rPr>
          <w:rFonts w:ascii="Times New Roman" w:hAnsi="Times New Roman" w:cs="Times New Roman"/>
          <w:color w:val="87898F"/>
          <w:sz w:val="24"/>
          <w:szCs w:val="24"/>
          <w:shd w:val="clear" w:color="auto" w:fill="FFFFFF"/>
        </w:rPr>
        <w:t xml:space="preserve"> </w:t>
      </w:r>
    </w:p>
    <w:p w:rsidR="000E7CFA" w:rsidRPr="00797343" w:rsidRDefault="000E7CFA" w:rsidP="000E7CFA">
      <w:pPr>
        <w:pStyle w:val="a3"/>
        <w:suppressAutoHyphens/>
        <w:spacing w:before="240" w:after="0" w:line="240" w:lineRule="auto"/>
        <w:ind w:left="99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0E7CFA" w:rsidRDefault="000E7CFA" w:rsidP="000E7CFA">
      <w:pPr>
        <w:pStyle w:val="a3"/>
        <w:numPr>
          <w:ilvl w:val="0"/>
          <w:numId w:val="1"/>
        </w:numPr>
        <w:suppressAutoHyphens/>
        <w:spacing w:before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EC44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Подведение итогов Конкурса</w:t>
      </w:r>
    </w:p>
    <w:p w:rsidR="000E7CFA" w:rsidRPr="00EC4470" w:rsidRDefault="000E7CFA" w:rsidP="000E7CFA">
      <w:pPr>
        <w:pStyle w:val="a3"/>
        <w:suppressAutoHyphens/>
        <w:spacing w:before="240" w:line="240" w:lineRule="auto"/>
        <w:ind w:left="45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0E7CFA" w:rsidRDefault="000E7CFA" w:rsidP="000E7CFA">
      <w:pPr>
        <w:pStyle w:val="a3"/>
        <w:numPr>
          <w:ilvl w:val="1"/>
          <w:numId w:val="1"/>
        </w:numPr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Оценку конкурсных материалов осуществляет конкурсная комиссия по установленным оценочным листам (приложение 3). </w:t>
      </w:r>
      <w:r w:rsidRPr="00EC4470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Решение конкурсной комиссии является окончательным и не подлежит пересмотру.</w:t>
      </w:r>
    </w:p>
    <w:p w:rsidR="000E7CFA" w:rsidRPr="00C064F0" w:rsidRDefault="000E7CFA" w:rsidP="000E7CFA">
      <w:pPr>
        <w:pStyle w:val="a3"/>
        <w:numPr>
          <w:ilvl w:val="1"/>
          <w:numId w:val="1"/>
        </w:numPr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64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Конкурсная комиссия оценивает конкурсные материалы и ранжирует их по сумме баллов. Конкурсные материалы оценивается членами конкурсной комиссии независимо друг от друга по установленным критериям и показателям, приведенным в оценочных листах. </w:t>
      </w:r>
    </w:p>
    <w:p w:rsidR="000E7CFA" w:rsidRPr="00C064F0" w:rsidRDefault="000E7CFA" w:rsidP="000E7CFA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64F0">
        <w:rPr>
          <w:rFonts w:ascii="Times New Roman" w:eastAsia="Times New Roman" w:hAnsi="Times New Roman" w:cs="Times New Roman"/>
          <w:sz w:val="24"/>
          <w:szCs w:val="24"/>
          <w:lang w:eastAsia="ar-SA"/>
        </w:rPr>
        <w:t>Шесть участников, набравшие наибольшую сумму баллов признаются победителем и лауреатами Конкурса При равном количестве голосов, голос председательствующего на заседании конкурсной комиссии является решающим, председатель имеет право на рекомендацию двух претендентов на призовые места.</w:t>
      </w:r>
    </w:p>
    <w:p w:rsidR="000E7CFA" w:rsidRDefault="000E7CFA" w:rsidP="000E7CFA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1D23">
        <w:rPr>
          <w:rFonts w:ascii="Times New Roman" w:eastAsia="Times New Roman" w:hAnsi="Times New Roman" w:cs="Times New Roman"/>
          <w:sz w:val="24"/>
          <w:szCs w:val="24"/>
          <w:lang w:eastAsia="ar-SA"/>
        </w:rPr>
        <w:t>Победитель Конкурса награждается дипломом, лауреатам Конкурса выручаются сертификаты лауреата, все участники Конкурса получают электронный сертификат участника.</w:t>
      </w:r>
    </w:p>
    <w:p w:rsidR="000E7CFA" w:rsidRPr="00193414" w:rsidRDefault="000E7CFA" w:rsidP="000E7CFA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34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Итоги Конкурса освещаются на сайте ИРО не позднее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15</w:t>
      </w:r>
      <w:r w:rsidRPr="001934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декабря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2023</w:t>
      </w:r>
      <w:r w:rsidRPr="001934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г. </w:t>
      </w:r>
      <w:r w:rsidRPr="00193414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итогам проведения Конкурса издается приказ проректора ИРО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193414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исполняющего обязанн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ости ректора на основании Устава</w:t>
      </w:r>
      <w:r w:rsidRPr="00193414">
        <w:rPr>
          <w:rFonts w:ascii="Times New Roman" w:eastAsia="Times New Roman" w:hAnsi="Times New Roman" w:cs="Times New Roman"/>
          <w:sz w:val="24"/>
          <w:szCs w:val="24"/>
          <w:lang w:eastAsia="ar-SA"/>
        </w:rPr>
        <w:t>, утверждающий его рез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ультаты. Награждение победителя и лауреатов</w:t>
      </w:r>
      <w:r w:rsidRPr="001934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Конкурса проводится в сроки, определенные приказом ГАУ ДПО ЯО ИРО, о чем участники Конкурса будут информированы соответствующим письмом.</w:t>
      </w:r>
    </w:p>
    <w:p w:rsidR="00193414" w:rsidRDefault="00193414" w:rsidP="0086462A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bookmarkStart w:id="0" w:name="_GoBack"/>
      <w:bookmarkEnd w:id="0"/>
    </w:p>
    <w:p w:rsidR="00193414" w:rsidRDefault="00193414" w:rsidP="0086462A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193414" w:rsidRDefault="00193414" w:rsidP="0086462A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193414" w:rsidRDefault="00193414" w:rsidP="0086462A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193414" w:rsidRDefault="00193414" w:rsidP="0086462A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sectPr w:rsidR="00193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4EC" w:rsidRDefault="001F14EC" w:rsidP="004F3E3D">
      <w:pPr>
        <w:spacing w:after="0" w:line="240" w:lineRule="auto"/>
      </w:pPr>
      <w:r>
        <w:separator/>
      </w:r>
    </w:p>
  </w:endnote>
  <w:endnote w:type="continuationSeparator" w:id="0">
    <w:p w:rsidR="001F14EC" w:rsidRDefault="001F14EC" w:rsidP="004F3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4EC" w:rsidRDefault="001F14EC" w:rsidP="004F3E3D">
      <w:pPr>
        <w:spacing w:after="0" w:line="240" w:lineRule="auto"/>
      </w:pPr>
      <w:r>
        <w:separator/>
      </w:r>
    </w:p>
  </w:footnote>
  <w:footnote w:type="continuationSeparator" w:id="0">
    <w:p w:rsidR="001F14EC" w:rsidRDefault="001F14EC" w:rsidP="004F3E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61A02"/>
    <w:multiLevelType w:val="hybridMultilevel"/>
    <w:tmpl w:val="D1600676"/>
    <w:lvl w:ilvl="0" w:tplc="3DB0D6A8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F295BA1"/>
    <w:multiLevelType w:val="hybridMultilevel"/>
    <w:tmpl w:val="820A1C2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E6F41"/>
    <w:multiLevelType w:val="hybridMultilevel"/>
    <w:tmpl w:val="87544A08"/>
    <w:lvl w:ilvl="0" w:tplc="0B90D3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4644CEA"/>
    <w:multiLevelType w:val="multilevel"/>
    <w:tmpl w:val="A33CD44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397" w:hanging="450"/>
      </w:pPr>
      <w:rPr>
        <w:rFonts w:ascii="Times New Roman" w:hAnsi="Times New Roman" w:cs="Times New Roman" w:hint="default"/>
        <w:lang w:val="ru-RU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74B7C00"/>
    <w:multiLevelType w:val="hybridMultilevel"/>
    <w:tmpl w:val="C9FEA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34972"/>
    <w:multiLevelType w:val="hybridMultilevel"/>
    <w:tmpl w:val="0F163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97DD4"/>
    <w:multiLevelType w:val="hybridMultilevel"/>
    <w:tmpl w:val="0F163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327699"/>
    <w:multiLevelType w:val="hybridMultilevel"/>
    <w:tmpl w:val="C366B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D65C60"/>
    <w:multiLevelType w:val="hybridMultilevel"/>
    <w:tmpl w:val="EF9E0A3A"/>
    <w:lvl w:ilvl="0" w:tplc="08669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F730C8"/>
    <w:multiLevelType w:val="hybridMultilevel"/>
    <w:tmpl w:val="A24CA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091433"/>
    <w:multiLevelType w:val="hybridMultilevel"/>
    <w:tmpl w:val="5F50F0D4"/>
    <w:lvl w:ilvl="0" w:tplc="0B90D3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0"/>
  </w:num>
  <w:num w:numId="8">
    <w:abstractNumId w:val="7"/>
  </w:num>
  <w:num w:numId="9">
    <w:abstractNumId w:val="1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405"/>
    <w:rsid w:val="000468A6"/>
    <w:rsid w:val="00046F33"/>
    <w:rsid w:val="00056D27"/>
    <w:rsid w:val="00057227"/>
    <w:rsid w:val="00075B83"/>
    <w:rsid w:val="000E7CFA"/>
    <w:rsid w:val="000F4CE8"/>
    <w:rsid w:val="000F68E4"/>
    <w:rsid w:val="00126427"/>
    <w:rsid w:val="00134B7C"/>
    <w:rsid w:val="00193414"/>
    <w:rsid w:val="001E5648"/>
    <w:rsid w:val="001F14EC"/>
    <w:rsid w:val="002354DE"/>
    <w:rsid w:val="00271D23"/>
    <w:rsid w:val="00292442"/>
    <w:rsid w:val="00322C9E"/>
    <w:rsid w:val="003513E8"/>
    <w:rsid w:val="003644A9"/>
    <w:rsid w:val="0037255B"/>
    <w:rsid w:val="00373231"/>
    <w:rsid w:val="003D4382"/>
    <w:rsid w:val="003F7DDE"/>
    <w:rsid w:val="0040350D"/>
    <w:rsid w:val="004607B9"/>
    <w:rsid w:val="004973D1"/>
    <w:rsid w:val="004B2927"/>
    <w:rsid w:val="004C10A3"/>
    <w:rsid w:val="004C75A4"/>
    <w:rsid w:val="004D60E7"/>
    <w:rsid w:val="004E798E"/>
    <w:rsid w:val="004F3E3D"/>
    <w:rsid w:val="00510491"/>
    <w:rsid w:val="00550FA1"/>
    <w:rsid w:val="005656F7"/>
    <w:rsid w:val="00587C1E"/>
    <w:rsid w:val="00594160"/>
    <w:rsid w:val="00596762"/>
    <w:rsid w:val="005F1E8F"/>
    <w:rsid w:val="00646E99"/>
    <w:rsid w:val="0066184D"/>
    <w:rsid w:val="006969F0"/>
    <w:rsid w:val="006A2F1F"/>
    <w:rsid w:val="006C7F0F"/>
    <w:rsid w:val="006D4F39"/>
    <w:rsid w:val="006E1D2E"/>
    <w:rsid w:val="006F7EB8"/>
    <w:rsid w:val="00711A91"/>
    <w:rsid w:val="00717EBB"/>
    <w:rsid w:val="00724609"/>
    <w:rsid w:val="007331C1"/>
    <w:rsid w:val="007539C1"/>
    <w:rsid w:val="00753DF7"/>
    <w:rsid w:val="0077639E"/>
    <w:rsid w:val="00797343"/>
    <w:rsid w:val="007B2598"/>
    <w:rsid w:val="007E332E"/>
    <w:rsid w:val="007E3E43"/>
    <w:rsid w:val="007E5D6F"/>
    <w:rsid w:val="007F1A89"/>
    <w:rsid w:val="00813A9C"/>
    <w:rsid w:val="00837BE8"/>
    <w:rsid w:val="0086462A"/>
    <w:rsid w:val="00881086"/>
    <w:rsid w:val="008A7FA0"/>
    <w:rsid w:val="008B78CF"/>
    <w:rsid w:val="008F45E7"/>
    <w:rsid w:val="009A2204"/>
    <w:rsid w:val="009B3708"/>
    <w:rsid w:val="009C6051"/>
    <w:rsid w:val="009E06B9"/>
    <w:rsid w:val="00A4430D"/>
    <w:rsid w:val="00B273A9"/>
    <w:rsid w:val="00B30AAD"/>
    <w:rsid w:val="00B35A07"/>
    <w:rsid w:val="00BC6A1F"/>
    <w:rsid w:val="00BE12E1"/>
    <w:rsid w:val="00C064F0"/>
    <w:rsid w:val="00C95704"/>
    <w:rsid w:val="00CF16E8"/>
    <w:rsid w:val="00D77604"/>
    <w:rsid w:val="00DC100B"/>
    <w:rsid w:val="00DC3BFE"/>
    <w:rsid w:val="00E36405"/>
    <w:rsid w:val="00E545EA"/>
    <w:rsid w:val="00E75519"/>
    <w:rsid w:val="00E90A14"/>
    <w:rsid w:val="00EC0B48"/>
    <w:rsid w:val="00EC4470"/>
    <w:rsid w:val="00EE61CB"/>
    <w:rsid w:val="00F508C6"/>
    <w:rsid w:val="00F50F6A"/>
    <w:rsid w:val="00FB7374"/>
    <w:rsid w:val="00FC1050"/>
    <w:rsid w:val="00FD6BC8"/>
    <w:rsid w:val="00FF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41342-D716-4053-835C-2B8F279D4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0E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3B20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403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39"/>
    <w:rsid w:val="00403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39"/>
    <w:rsid w:val="00373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292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235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27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273A9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F3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F3E3D"/>
  </w:style>
  <w:style w:type="paragraph" w:styleId="aa">
    <w:name w:val="footer"/>
    <w:basedOn w:val="a"/>
    <w:link w:val="ab"/>
    <w:uiPriority w:val="99"/>
    <w:unhideWhenUsed/>
    <w:rsid w:val="004F3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F3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itinayulia2406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ro.y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Никитина</dc:creator>
  <cp:keywords/>
  <dc:description/>
  <cp:lastModifiedBy>Юлия Сергеевна Никитина</cp:lastModifiedBy>
  <cp:revision>3</cp:revision>
  <cp:lastPrinted>2022-10-25T06:51:00Z</cp:lastPrinted>
  <dcterms:created xsi:type="dcterms:W3CDTF">2022-10-25T11:49:00Z</dcterms:created>
  <dcterms:modified xsi:type="dcterms:W3CDTF">2023-11-10T09:15:00Z</dcterms:modified>
</cp:coreProperties>
</file>