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10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26310"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о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90D0A" w:rsidRPr="00D12DD1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 w:rsidRPr="00D12DD1">
        <w:rPr>
          <w:rFonts w:ascii="Times New Roman" w:eastAsia="Calibri" w:hAnsi="Times New Roman" w:cs="Times New Roman"/>
          <w:i/>
          <w:sz w:val="28"/>
          <w:szCs w:val="28"/>
        </w:rPr>
        <w:t>1 полугодие 2017 года</w:t>
      </w:r>
    </w:p>
    <w:bookmarkEnd w:id="0"/>
    <w:p w:rsidR="00A90D0A" w:rsidRPr="00E26310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4111"/>
        <w:gridCol w:w="1990"/>
      </w:tblGrid>
      <w:tr w:rsidR="00E26310" w:rsidRPr="00E26310" w:rsidTr="00BB2A98">
        <w:trPr>
          <w:jc w:val="center"/>
        </w:trPr>
        <w:tc>
          <w:tcPr>
            <w:tcW w:w="988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11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11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90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E26310" w:rsidRPr="00E26310" w:rsidTr="00A90D0A">
        <w:trPr>
          <w:jc w:val="center"/>
        </w:trPr>
        <w:tc>
          <w:tcPr>
            <w:tcW w:w="13609" w:type="dxa"/>
            <w:gridSpan w:val="5"/>
          </w:tcPr>
          <w:p w:rsidR="00E26310" w:rsidRPr="00E26310" w:rsidRDefault="00A90D0A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1. Подготовительный (февраль-сентябрь 2017)</w:t>
            </w:r>
          </w:p>
        </w:tc>
      </w:tr>
      <w:tr w:rsidR="00E26310" w:rsidRPr="00E26310" w:rsidTr="00BB2A98">
        <w:trPr>
          <w:jc w:val="center"/>
        </w:trPr>
        <w:tc>
          <w:tcPr>
            <w:tcW w:w="988" w:type="dxa"/>
          </w:tcPr>
          <w:p w:rsidR="00E26310" w:rsidRPr="00E26310" w:rsidRDefault="00E26310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:rsidR="00E26310" w:rsidRPr="00E26310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Февраль-июнь 2017 г.</w:t>
            </w:r>
          </w:p>
        </w:tc>
        <w:tc>
          <w:tcPr>
            <w:tcW w:w="4111" w:type="dxa"/>
          </w:tcPr>
          <w:p w:rsidR="00E26310" w:rsidRPr="00E26310" w:rsidRDefault="00A90D0A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исследование: изучение источников, в том числе зарубежных, по данной проблематике</w:t>
            </w:r>
          </w:p>
        </w:tc>
        <w:tc>
          <w:tcPr>
            <w:tcW w:w="4111" w:type="dxa"/>
          </w:tcPr>
          <w:p w:rsidR="00E26310" w:rsidRPr="00E26310" w:rsidRDefault="005E7EF2" w:rsidP="005E7E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статьи доктора Р. </w:t>
            </w:r>
            <w:proofErr w:type="spellStart"/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Дюфора</w:t>
            </w:r>
            <w:proofErr w:type="spellEnd"/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 страниц); подготовлены теоретические основы концепта ПОС</w:t>
            </w:r>
          </w:p>
        </w:tc>
        <w:tc>
          <w:tcPr>
            <w:tcW w:w="1990" w:type="dxa"/>
          </w:tcPr>
          <w:p w:rsidR="00E26310" w:rsidRPr="00E26310" w:rsidRDefault="00E26310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F2" w:rsidRPr="005E7EF2" w:rsidTr="00BB2A98">
        <w:trPr>
          <w:trHeight w:val="968"/>
          <w:jc w:val="center"/>
        </w:trPr>
        <w:tc>
          <w:tcPr>
            <w:tcW w:w="988" w:type="dxa"/>
            <w:vMerge w:val="restart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9" w:type="dxa"/>
            <w:vMerge w:val="restart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2017 г.</w:t>
            </w:r>
          </w:p>
        </w:tc>
        <w:tc>
          <w:tcPr>
            <w:tcW w:w="4111" w:type="dxa"/>
            <w:vMerge w:val="restart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программы эмпирического исследования. Пилотная апробация инструментария.</w:t>
            </w:r>
          </w:p>
        </w:tc>
        <w:tc>
          <w:tcPr>
            <w:tcW w:w="4111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апробация соответствующего инструментария.</w:t>
            </w:r>
          </w:p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F2" w:rsidRPr="005E7EF2" w:rsidTr="00BB2A98">
        <w:trPr>
          <w:trHeight w:val="967"/>
          <w:jc w:val="center"/>
        </w:trPr>
        <w:tc>
          <w:tcPr>
            <w:tcW w:w="988" w:type="dxa"/>
            <w:vMerge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программа исследования (рабочие материалы)</w:t>
            </w:r>
          </w:p>
        </w:tc>
        <w:tc>
          <w:tcPr>
            <w:tcW w:w="1990" w:type="dxa"/>
            <w:vMerge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F2" w:rsidRPr="005E7EF2" w:rsidTr="00BB2A98">
        <w:trPr>
          <w:jc w:val="center"/>
        </w:trPr>
        <w:tc>
          <w:tcPr>
            <w:tcW w:w="988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4111" w:type="dxa"/>
            <w:vMerge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7EF2" w:rsidRPr="005E7EF2" w:rsidRDefault="005E7EF2" w:rsidP="005E7E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анкета для проведения оценки готовности педагогического коллектива к внедрению технологии создания ПОС</w:t>
            </w:r>
          </w:p>
        </w:tc>
        <w:tc>
          <w:tcPr>
            <w:tcW w:w="1990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849" w:rsidRPr="005E7EF2" w:rsidTr="00BB2A98">
        <w:trPr>
          <w:jc w:val="center"/>
        </w:trPr>
        <w:tc>
          <w:tcPr>
            <w:tcW w:w="988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409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мая 2017 г.</w:t>
            </w:r>
          </w:p>
        </w:tc>
        <w:tc>
          <w:tcPr>
            <w:tcW w:w="4111" w:type="dxa"/>
            <w:vMerge w:val="restart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обеспечение проекта: проведение семинаров, совещаний, подготовка </w:t>
            </w:r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и </w:t>
            </w:r>
            <w:r w:rsidRPr="001A284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и др.</w:t>
            </w:r>
          </w:p>
        </w:tc>
        <w:tc>
          <w:tcPr>
            <w:tcW w:w="4111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 установочный семинар для соисполнителей РИП; выработаны индивидуальные планы деятельности</w:t>
            </w:r>
          </w:p>
        </w:tc>
        <w:tc>
          <w:tcPr>
            <w:tcW w:w="1990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849" w:rsidRPr="005E7EF2" w:rsidTr="00BB2A98">
        <w:trPr>
          <w:jc w:val="center"/>
        </w:trPr>
        <w:tc>
          <w:tcPr>
            <w:tcW w:w="988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4111" w:type="dxa"/>
            <w:vMerge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Составлены и оформлены 5 соглашений с соисполнителями РИП</w:t>
            </w:r>
          </w:p>
        </w:tc>
        <w:tc>
          <w:tcPr>
            <w:tcW w:w="1990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849" w:rsidRPr="005E7EF2" w:rsidTr="00BB2A98">
        <w:trPr>
          <w:jc w:val="center"/>
        </w:trPr>
        <w:tc>
          <w:tcPr>
            <w:tcW w:w="988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4111" w:type="dxa"/>
            <w:vMerge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Создана и оформлена страница РИП</w:t>
            </w:r>
          </w:p>
        </w:tc>
        <w:tc>
          <w:tcPr>
            <w:tcW w:w="1990" w:type="dxa"/>
          </w:tcPr>
          <w:p w:rsidR="001A2849" w:rsidRPr="005E7EF2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EF2" w:rsidRPr="005E7EF2" w:rsidTr="00BB2A98">
        <w:trPr>
          <w:jc w:val="center"/>
        </w:trPr>
        <w:tc>
          <w:tcPr>
            <w:tcW w:w="988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7EF2" w:rsidRPr="005E7EF2" w:rsidRDefault="00BB2A98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 июня 2017 г.</w:t>
            </w:r>
          </w:p>
        </w:tc>
        <w:tc>
          <w:tcPr>
            <w:tcW w:w="4111" w:type="dxa"/>
          </w:tcPr>
          <w:p w:rsidR="005E7EF2" w:rsidRPr="005E7EF2" w:rsidRDefault="001A2849" w:rsidP="001A2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обеспечение проекта: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A2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 семинар «Проектирование профессиональных </w:t>
            </w:r>
            <w:r w:rsidRPr="001A2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 сообществ» в рамках межрегионального семинара </w:t>
            </w:r>
            <w:r w:rsidRPr="001A2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A2849">
              <w:rPr>
                <w:rFonts w:ascii="Times New Roman" w:eastAsia="Calibri" w:hAnsi="Times New Roman" w:cs="Times New Roman"/>
                <w:sz w:val="24"/>
                <w:szCs w:val="24"/>
              </w:rPr>
              <w:t>Летняя школа "Ученик в фокусе»;</w:t>
            </w:r>
          </w:p>
        </w:tc>
        <w:tc>
          <w:tcPr>
            <w:tcW w:w="4111" w:type="dxa"/>
          </w:tcPr>
          <w:p w:rsidR="005E7EF2" w:rsidRPr="001A2849" w:rsidRDefault="001A2849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Участники школьные команды из 14 ОО (всего более 50 участников); </w:t>
            </w:r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познакомлены с </w:t>
            </w:r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педагогическими стратегиями формирующего оценивания, смыслового чтения, образовательной </w:t>
            </w:r>
            <w:proofErr w:type="gramStart"/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t>со-</w:t>
            </w:r>
            <w:proofErr w:type="spellStart"/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проблемного диалога, в </w:t>
            </w:r>
            <w:proofErr w:type="spellStart"/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</w:t>
            </w:r>
            <w:proofErr w:type="spellEnd"/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которыми будут образовываться или образованы </w:t>
            </w:r>
            <w:proofErr w:type="spellStart"/>
            <w:r w:rsidR="00BB2A98">
              <w:rPr>
                <w:rFonts w:ascii="Times New Roman" w:eastAsia="Calibri" w:hAnsi="Times New Roman" w:cs="Times New Roman"/>
                <w:sz w:val="24"/>
                <w:szCs w:val="24"/>
              </w:rPr>
              <w:t>КОУЧи</w:t>
            </w:r>
            <w:proofErr w:type="spellEnd"/>
          </w:p>
        </w:tc>
        <w:tc>
          <w:tcPr>
            <w:tcW w:w="1990" w:type="dxa"/>
          </w:tcPr>
          <w:p w:rsidR="005E7EF2" w:rsidRPr="005E7EF2" w:rsidRDefault="005E7EF2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6310" w:rsidRDefault="00E26310"/>
    <w:p w:rsidR="00E26310" w:rsidRDefault="00E26310"/>
    <w:p w:rsidR="00E26310" w:rsidRDefault="00E26310"/>
    <w:sectPr w:rsidR="00E26310" w:rsidSect="00A90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3"/>
    <w:rsid w:val="00050ED1"/>
    <w:rsid w:val="001A2849"/>
    <w:rsid w:val="004F15D3"/>
    <w:rsid w:val="005E7EF2"/>
    <w:rsid w:val="00A90D0A"/>
    <w:rsid w:val="00BB2A98"/>
    <w:rsid w:val="00D12DD1"/>
    <w:rsid w:val="00E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B375-4812-489B-8C20-6A70EEC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4</cp:revision>
  <dcterms:created xsi:type="dcterms:W3CDTF">2017-07-06T10:08:00Z</dcterms:created>
  <dcterms:modified xsi:type="dcterms:W3CDTF">2017-07-06T12:26:00Z</dcterms:modified>
</cp:coreProperties>
</file>