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E" w:rsidRDefault="0024123E" w:rsidP="0024123E">
      <w:pPr>
        <w:pStyle w:val="Default"/>
        <w:ind w:firstLine="56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ПОЛОЖЕНИЕ</w:t>
      </w:r>
    </w:p>
    <w:p w:rsidR="0024123E" w:rsidRDefault="0024123E" w:rsidP="0024123E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0A513D">
        <w:rPr>
          <w:b/>
          <w:bCs/>
        </w:rPr>
        <w:t xml:space="preserve">КАФЕДРЕ ПРОФЕССИОНАЛЬНОГО ОБРАЗОВАНИЯ </w:t>
      </w:r>
      <w:r>
        <w:rPr>
          <w:b/>
          <w:bCs/>
        </w:rPr>
        <w:t>(</w:t>
      </w:r>
      <w:r w:rsidRPr="000A513D">
        <w:rPr>
          <w:b/>
          <w:bCs/>
        </w:rPr>
        <w:t>ГАУ ДПО ЯО ИРО</w:t>
      </w:r>
      <w:r>
        <w:rPr>
          <w:b/>
          <w:bCs/>
        </w:rPr>
        <w:t>)</w:t>
      </w:r>
    </w:p>
    <w:p w:rsidR="0024123E" w:rsidRDefault="0024123E" w:rsidP="0024123E">
      <w:pPr>
        <w:pStyle w:val="Default"/>
        <w:ind w:firstLine="567"/>
        <w:jc w:val="both"/>
        <w:rPr>
          <w:b/>
          <w:bCs/>
        </w:rPr>
      </w:pPr>
    </w:p>
    <w:p w:rsidR="0024123E" w:rsidRPr="000A513D" w:rsidRDefault="0024123E" w:rsidP="0024123E">
      <w:pPr>
        <w:pStyle w:val="Default"/>
        <w:ind w:firstLine="567"/>
        <w:jc w:val="center"/>
      </w:pPr>
      <w:r w:rsidRPr="000A513D">
        <w:rPr>
          <w:b/>
          <w:bCs/>
        </w:rPr>
        <w:t>1. Общие положения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t xml:space="preserve">1.1. </w:t>
      </w:r>
      <w:r w:rsidRPr="00D6617F">
        <w:rPr>
          <w:iCs/>
        </w:rPr>
        <w:t>Кафедра профессионального образования</w:t>
      </w:r>
      <w:r w:rsidRPr="000A513D">
        <w:rPr>
          <w:i/>
          <w:iCs/>
        </w:rPr>
        <w:t xml:space="preserve"> </w:t>
      </w:r>
      <w:r w:rsidRPr="000A513D">
        <w:t xml:space="preserve">(в дальнейшем </w:t>
      </w:r>
      <w:r>
        <w:t>К</w:t>
      </w:r>
      <w:r w:rsidRPr="000A513D">
        <w:t xml:space="preserve">афедра) является структурным подразделением ГАУ ДПО ЯО ИРО (в дальнейшем – </w:t>
      </w:r>
      <w:r w:rsidRPr="00D6617F">
        <w:rPr>
          <w:iCs/>
        </w:rPr>
        <w:t>Институт</w:t>
      </w:r>
      <w:r w:rsidRPr="000A513D">
        <w:t xml:space="preserve">). 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t xml:space="preserve">1.2. Деятельность структурного подразделения определяется Уставом Института, локальными актами Института, документацией системы менеджмента качества Института, настоящим Положением. </w:t>
      </w:r>
    </w:p>
    <w:p w:rsidR="0024123E" w:rsidRPr="000E3B0F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t xml:space="preserve">1.3. Структурное подразделение создаётся для оказания услуг работникам </w:t>
      </w:r>
      <w:r w:rsidRPr="000E3B0F">
        <w:rPr>
          <w:color w:val="auto"/>
        </w:rPr>
        <w:t>образова</w:t>
      </w:r>
      <w:r>
        <w:rPr>
          <w:color w:val="auto"/>
        </w:rPr>
        <w:t>тельных</w:t>
      </w:r>
      <w:r w:rsidRPr="000E3B0F">
        <w:rPr>
          <w:color w:val="auto"/>
        </w:rPr>
        <w:t xml:space="preserve"> </w:t>
      </w:r>
      <w:r>
        <w:t>организаций</w:t>
      </w:r>
      <w:r w:rsidRPr="000A513D">
        <w:t xml:space="preserve"> </w:t>
      </w:r>
      <w:r w:rsidRPr="000E3B0F">
        <w:rPr>
          <w:color w:val="auto"/>
        </w:rPr>
        <w:t xml:space="preserve">в </w:t>
      </w:r>
      <w:r w:rsidRPr="000E3B0F">
        <w:rPr>
          <w:color w:val="auto"/>
          <w:sz w:val="23"/>
          <w:szCs w:val="23"/>
        </w:rPr>
        <w:t>повышении квалификации,</w:t>
      </w:r>
      <w:r>
        <w:rPr>
          <w:color w:val="auto"/>
          <w:sz w:val="23"/>
          <w:szCs w:val="23"/>
        </w:rPr>
        <w:t xml:space="preserve"> переподготовке,</w:t>
      </w:r>
      <w:r w:rsidRPr="000E3B0F">
        <w:rPr>
          <w:color w:val="auto"/>
          <w:sz w:val="23"/>
          <w:szCs w:val="23"/>
        </w:rPr>
        <w:t xml:space="preserve"> информационном и методическом обеспечении</w:t>
      </w:r>
      <w:r w:rsidRPr="000E3B0F">
        <w:rPr>
          <w:color w:val="auto"/>
        </w:rPr>
        <w:t xml:space="preserve"> образовательного процесса; услуг в обучении и проверке знаний охраны труда  и электробезопасности образовательных организаций всех типов и видов. 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t xml:space="preserve">1.4. Структурное подразделение создается, реорганизуется, ликвидируется приказом ректора Института в установленном порядке. 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t xml:space="preserve">1.5. Структурное подразделение подчиняется ректору, функционально подчиняется проректору по соответствующим направлениям деятельности кафедры. 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t xml:space="preserve">1.6. В структурном подразделении ведется, составляется и хранится документация в соответствии с утвержденной в Институте номенклатурой дел. </w:t>
      </w:r>
    </w:p>
    <w:p w:rsidR="0024123E" w:rsidRDefault="0024123E" w:rsidP="0024123E">
      <w:pPr>
        <w:pStyle w:val="Default"/>
        <w:ind w:firstLine="567"/>
        <w:jc w:val="center"/>
        <w:rPr>
          <w:b/>
          <w:bCs/>
        </w:rPr>
      </w:pPr>
    </w:p>
    <w:p w:rsidR="0024123E" w:rsidRPr="000A513D" w:rsidRDefault="0024123E" w:rsidP="0024123E">
      <w:pPr>
        <w:pStyle w:val="Default"/>
        <w:ind w:firstLine="567"/>
        <w:jc w:val="center"/>
      </w:pPr>
      <w:r w:rsidRPr="000A513D">
        <w:rPr>
          <w:b/>
          <w:bCs/>
        </w:rPr>
        <w:t>2. Функции, основные направления деятельности, задачи кафедры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t>2.1</w:t>
      </w:r>
      <w:r w:rsidRPr="000A513D">
        <w:rPr>
          <w:b/>
          <w:bCs/>
        </w:rPr>
        <w:t xml:space="preserve">.Функции </w:t>
      </w:r>
      <w:r w:rsidRPr="000A513D">
        <w:t xml:space="preserve">деятельности кафедры: </w:t>
      </w:r>
    </w:p>
    <w:p w:rsidR="0024123E" w:rsidRPr="000E3B0F" w:rsidRDefault="0024123E" w:rsidP="0024123E">
      <w:pPr>
        <w:pStyle w:val="Default"/>
        <w:ind w:firstLine="567"/>
        <w:jc w:val="both"/>
        <w:rPr>
          <w:color w:val="auto"/>
        </w:rPr>
      </w:pPr>
      <w:r w:rsidRPr="000E3B0F">
        <w:rPr>
          <w:color w:val="auto"/>
        </w:rPr>
        <w:t xml:space="preserve">-согласование интересов заказчика и исполнителя в сфере повышения квалификации РСО и получения профессиональных компетенций, необходимых для профессиональной деятельности; </w:t>
      </w:r>
    </w:p>
    <w:p w:rsidR="0024123E" w:rsidRPr="000E3B0F" w:rsidRDefault="0024123E" w:rsidP="0024123E">
      <w:pPr>
        <w:pStyle w:val="Default"/>
        <w:ind w:firstLine="567"/>
        <w:jc w:val="both"/>
        <w:rPr>
          <w:color w:val="auto"/>
        </w:rPr>
      </w:pPr>
      <w:r w:rsidRPr="000E3B0F">
        <w:rPr>
          <w:color w:val="auto"/>
        </w:rPr>
        <w:t xml:space="preserve">- реализация заказа на научно-исследовательскую и научно-методическую работу; </w:t>
      </w:r>
    </w:p>
    <w:p w:rsidR="0024123E" w:rsidRPr="000E3B0F" w:rsidRDefault="0024123E" w:rsidP="0024123E">
      <w:pPr>
        <w:pStyle w:val="Default"/>
        <w:ind w:firstLine="567"/>
        <w:jc w:val="both"/>
        <w:rPr>
          <w:color w:val="auto"/>
        </w:rPr>
      </w:pPr>
      <w:r w:rsidRPr="000E3B0F">
        <w:rPr>
          <w:color w:val="auto"/>
        </w:rPr>
        <w:t xml:space="preserve">- реализация заказа на сопровождение инновационных процессов в системе среднего профессионального образования ЯО; </w:t>
      </w:r>
    </w:p>
    <w:p w:rsidR="0024123E" w:rsidRPr="000E3B0F" w:rsidRDefault="0024123E" w:rsidP="0024123E">
      <w:pPr>
        <w:pStyle w:val="Default"/>
        <w:ind w:firstLine="567"/>
        <w:jc w:val="both"/>
        <w:rPr>
          <w:color w:val="auto"/>
        </w:rPr>
      </w:pPr>
      <w:r w:rsidRPr="000E3B0F">
        <w:rPr>
          <w:color w:val="auto"/>
        </w:rPr>
        <w:t xml:space="preserve">- мониторинг качества выполнения заказа. 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t>2.2.</w:t>
      </w:r>
      <w:r w:rsidRPr="000A513D">
        <w:rPr>
          <w:b/>
          <w:bCs/>
        </w:rPr>
        <w:t xml:space="preserve">Основные направления </w:t>
      </w:r>
      <w:r w:rsidRPr="000A513D">
        <w:t xml:space="preserve">деятельности структурного подразделения: </w:t>
      </w:r>
    </w:p>
    <w:p w:rsidR="0024123E" w:rsidRPr="00622D24" w:rsidRDefault="0024123E" w:rsidP="0024123E">
      <w:pPr>
        <w:pStyle w:val="Default"/>
        <w:spacing w:after="45"/>
        <w:ind w:firstLine="567"/>
        <w:jc w:val="both"/>
        <w:rPr>
          <w:color w:val="auto"/>
        </w:rPr>
      </w:pPr>
      <w:r w:rsidRPr="00622D24">
        <w:rPr>
          <w:color w:val="auto"/>
        </w:rPr>
        <w:t xml:space="preserve">- </w:t>
      </w:r>
      <w:r w:rsidRPr="00622D24">
        <w:rPr>
          <w:iCs/>
          <w:color w:val="auto"/>
        </w:rPr>
        <w:t>образовательное</w:t>
      </w:r>
      <w:r w:rsidRPr="00622D24">
        <w:rPr>
          <w:color w:val="auto"/>
        </w:rPr>
        <w:t xml:space="preserve">, </w:t>
      </w:r>
    </w:p>
    <w:p w:rsidR="0024123E" w:rsidRPr="00622D24" w:rsidRDefault="0024123E" w:rsidP="0024123E">
      <w:pPr>
        <w:pStyle w:val="Default"/>
        <w:spacing w:after="45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Pr="00622D24">
        <w:rPr>
          <w:color w:val="auto"/>
        </w:rPr>
        <w:t xml:space="preserve">научно-методическое, </w:t>
      </w:r>
    </w:p>
    <w:p w:rsidR="0024123E" w:rsidRPr="00622D24" w:rsidRDefault="0024123E" w:rsidP="0024123E">
      <w:pPr>
        <w:pStyle w:val="Default"/>
        <w:spacing w:after="45"/>
        <w:ind w:firstLine="567"/>
        <w:jc w:val="both"/>
        <w:rPr>
          <w:color w:val="auto"/>
        </w:rPr>
      </w:pPr>
      <w:r w:rsidRPr="00622D24">
        <w:rPr>
          <w:color w:val="auto"/>
        </w:rPr>
        <w:t>- организационно-методическое.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rPr>
          <w:i/>
          <w:iCs/>
        </w:rPr>
        <w:t xml:space="preserve">2.3.1. Главными задачами образовательной </w:t>
      </w:r>
      <w:r w:rsidRPr="000E3B0F">
        <w:rPr>
          <w:iCs/>
        </w:rPr>
        <w:t>деятельности Кафедры являются</w:t>
      </w:r>
      <w:r w:rsidRPr="000A513D">
        <w:rPr>
          <w:i/>
          <w:iCs/>
        </w:rPr>
        <w:t xml:space="preserve">: </w:t>
      </w:r>
    </w:p>
    <w:p w:rsidR="0024123E" w:rsidRPr="00622D24" w:rsidRDefault="0024123E" w:rsidP="0024123E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0A513D">
        <w:t>Изучение, удовлетворение и формирование спроса на образовательные услуги</w:t>
      </w:r>
      <w:r w:rsidRPr="00622D24">
        <w:rPr>
          <w:color w:val="auto"/>
        </w:rPr>
        <w:t xml:space="preserve"> по повышению квалификации сотрудников профессиональных образовательных организаций; </w:t>
      </w:r>
      <w:r>
        <w:rPr>
          <w:color w:val="auto"/>
        </w:rPr>
        <w:t>по</w:t>
      </w:r>
      <w:r w:rsidRPr="00622D24">
        <w:rPr>
          <w:color w:val="auto"/>
        </w:rPr>
        <w:t xml:space="preserve"> обучению в области охраны труда, </w:t>
      </w:r>
      <w:r w:rsidRPr="00622D24">
        <w:rPr>
          <w:color w:val="auto"/>
          <w:sz w:val="23"/>
          <w:szCs w:val="23"/>
        </w:rPr>
        <w:t>электробезопасности</w:t>
      </w:r>
      <w:r w:rsidRPr="00622D24">
        <w:rPr>
          <w:color w:val="auto"/>
        </w:rPr>
        <w:t xml:space="preserve"> образовательных организаций всех типов и видов; </w:t>
      </w:r>
    </w:p>
    <w:p w:rsidR="0024123E" w:rsidRPr="000E3B0F" w:rsidRDefault="0024123E" w:rsidP="0024123E">
      <w:pPr>
        <w:pStyle w:val="Default"/>
        <w:numPr>
          <w:ilvl w:val="0"/>
          <w:numId w:val="2"/>
        </w:numPr>
        <w:spacing w:after="47"/>
        <w:ind w:left="0" w:firstLine="567"/>
        <w:jc w:val="both"/>
        <w:rPr>
          <w:color w:val="auto"/>
        </w:rPr>
      </w:pPr>
      <w:r w:rsidRPr="000E3B0F">
        <w:rPr>
          <w:color w:val="auto"/>
        </w:rPr>
        <w:t xml:space="preserve">Реализация потребностей педагогических и руководящих работников образовательных организаций среднего профессионального образования в повышении квалификации. </w:t>
      </w:r>
    </w:p>
    <w:p w:rsidR="0024123E" w:rsidRPr="000A513D" w:rsidRDefault="0024123E" w:rsidP="0024123E">
      <w:pPr>
        <w:pStyle w:val="Default"/>
        <w:numPr>
          <w:ilvl w:val="0"/>
          <w:numId w:val="2"/>
        </w:numPr>
        <w:spacing w:after="47"/>
        <w:ind w:left="0" w:firstLine="567"/>
        <w:jc w:val="both"/>
      </w:pPr>
      <w:r w:rsidRPr="000A513D">
        <w:t xml:space="preserve">Реализация потребностей работников </w:t>
      </w:r>
      <w:r>
        <w:t xml:space="preserve">профессиональных </w:t>
      </w:r>
      <w:r w:rsidRPr="000A513D">
        <w:t xml:space="preserve">образовательных </w:t>
      </w:r>
      <w:r w:rsidRPr="00D6617F">
        <w:rPr>
          <w:color w:val="auto"/>
        </w:rPr>
        <w:t>организаций</w:t>
      </w:r>
      <w:r w:rsidRPr="000A513D">
        <w:t xml:space="preserve"> </w:t>
      </w:r>
      <w:r>
        <w:t xml:space="preserve"> </w:t>
      </w:r>
      <w:r w:rsidRPr="000A513D">
        <w:t xml:space="preserve">в </w:t>
      </w:r>
      <w:r>
        <w:t>переподготовке и получении педагогического образования</w:t>
      </w:r>
      <w:r w:rsidRPr="000A513D">
        <w:t xml:space="preserve">. </w:t>
      </w:r>
    </w:p>
    <w:p w:rsidR="0024123E" w:rsidRPr="000A513D" w:rsidRDefault="0024123E" w:rsidP="0024123E">
      <w:pPr>
        <w:pStyle w:val="Default"/>
        <w:numPr>
          <w:ilvl w:val="0"/>
          <w:numId w:val="2"/>
        </w:numPr>
        <w:ind w:left="0" w:firstLine="567"/>
        <w:jc w:val="both"/>
      </w:pPr>
      <w:r w:rsidRPr="000A513D">
        <w:t xml:space="preserve">Выполнение целевых заказов на обучение. </w:t>
      </w:r>
    </w:p>
    <w:p w:rsidR="0024123E" w:rsidRPr="000A513D" w:rsidRDefault="0024123E" w:rsidP="0024123E">
      <w:pPr>
        <w:pStyle w:val="Default"/>
        <w:ind w:firstLine="567"/>
        <w:jc w:val="both"/>
      </w:pPr>
      <w:r w:rsidRPr="000A513D">
        <w:rPr>
          <w:i/>
          <w:iCs/>
        </w:rPr>
        <w:t>2.3.2. Главными задачами научн</w:t>
      </w:r>
      <w:proofErr w:type="gramStart"/>
      <w:r w:rsidRPr="000A513D">
        <w:rPr>
          <w:i/>
          <w:iCs/>
        </w:rPr>
        <w:t>о-</w:t>
      </w:r>
      <w:proofErr w:type="gramEnd"/>
      <w:r w:rsidRPr="000E3B0F">
        <w:rPr>
          <w:i/>
          <w:iCs/>
        </w:rPr>
        <w:t xml:space="preserve"> </w:t>
      </w:r>
      <w:r w:rsidRPr="000A513D">
        <w:rPr>
          <w:i/>
          <w:iCs/>
        </w:rPr>
        <w:t xml:space="preserve">методической </w:t>
      </w:r>
      <w:r w:rsidRPr="000E3B0F">
        <w:rPr>
          <w:iCs/>
        </w:rPr>
        <w:t>деятельности Кафедры являются</w:t>
      </w:r>
      <w:r w:rsidRPr="000A513D">
        <w:rPr>
          <w:i/>
          <w:iCs/>
        </w:rPr>
        <w:t xml:space="preserve">: </w:t>
      </w:r>
    </w:p>
    <w:p w:rsidR="0024123E" w:rsidRPr="000A513D" w:rsidRDefault="0024123E" w:rsidP="0024123E">
      <w:pPr>
        <w:pStyle w:val="Default"/>
        <w:numPr>
          <w:ilvl w:val="0"/>
          <w:numId w:val="2"/>
        </w:numPr>
        <w:spacing w:after="44"/>
        <w:ind w:left="0" w:firstLine="567"/>
        <w:jc w:val="both"/>
      </w:pPr>
      <w:r w:rsidRPr="000A513D">
        <w:t>Выполнение целевых заказов на научные исследования</w:t>
      </w:r>
      <w:r>
        <w:t xml:space="preserve"> и</w:t>
      </w:r>
      <w:r w:rsidRPr="004D301D">
        <w:rPr>
          <w:color w:val="auto"/>
        </w:rPr>
        <w:t xml:space="preserve"> </w:t>
      </w:r>
      <w:r w:rsidRPr="00D6617F">
        <w:rPr>
          <w:color w:val="auto"/>
        </w:rPr>
        <w:t>методические разработки</w:t>
      </w:r>
      <w:r>
        <w:t>;</w:t>
      </w:r>
      <w:r w:rsidRPr="000A513D">
        <w:t xml:space="preserve"> </w:t>
      </w:r>
    </w:p>
    <w:p w:rsidR="0024123E" w:rsidRPr="000A513D" w:rsidRDefault="0024123E" w:rsidP="0024123E">
      <w:pPr>
        <w:pStyle w:val="Default"/>
        <w:numPr>
          <w:ilvl w:val="0"/>
          <w:numId w:val="2"/>
        </w:numPr>
        <w:spacing w:after="44"/>
        <w:ind w:left="0" w:firstLine="567"/>
        <w:jc w:val="both"/>
      </w:pPr>
      <w:r w:rsidRPr="000A513D">
        <w:t>Участие в проектах и программах развити</w:t>
      </w:r>
      <w:r>
        <w:t>я профессионального образования;</w:t>
      </w:r>
      <w:r w:rsidRPr="000A513D">
        <w:t xml:space="preserve"> </w:t>
      </w:r>
    </w:p>
    <w:p w:rsidR="0024123E" w:rsidRPr="000A513D" w:rsidRDefault="0024123E" w:rsidP="0024123E">
      <w:pPr>
        <w:pStyle w:val="Default"/>
        <w:numPr>
          <w:ilvl w:val="0"/>
          <w:numId w:val="2"/>
        </w:numPr>
        <w:spacing w:after="44"/>
        <w:ind w:left="0" w:firstLine="567"/>
        <w:jc w:val="both"/>
      </w:pPr>
      <w:r w:rsidRPr="000A513D">
        <w:t>Оказание организационной и научно-методической поддержки экспериментальной деятельности ПОО</w:t>
      </w:r>
      <w:r>
        <w:t>;</w:t>
      </w:r>
      <w:r w:rsidRPr="000A513D">
        <w:t xml:space="preserve"> </w:t>
      </w:r>
    </w:p>
    <w:p w:rsidR="0024123E" w:rsidRPr="00D6617F" w:rsidRDefault="0024123E" w:rsidP="0024123E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 w:rsidRPr="00D6617F">
        <w:rPr>
          <w:color w:val="auto"/>
        </w:rPr>
        <w:lastRenderedPageBreak/>
        <w:t>Методическое обеспечение процесса реализации заказа на повышение квалификации</w:t>
      </w:r>
      <w:r>
        <w:rPr>
          <w:color w:val="auto"/>
        </w:rPr>
        <w:t>.</w:t>
      </w:r>
      <w:r w:rsidRPr="00D6617F">
        <w:rPr>
          <w:color w:val="auto"/>
        </w:rPr>
        <w:t xml:space="preserve"> </w:t>
      </w:r>
    </w:p>
    <w:p w:rsidR="0024123E" w:rsidRPr="00D6617F" w:rsidRDefault="0024123E" w:rsidP="0024123E">
      <w:pPr>
        <w:pStyle w:val="Default"/>
        <w:ind w:firstLine="567"/>
        <w:jc w:val="both"/>
        <w:rPr>
          <w:color w:val="auto"/>
        </w:rPr>
      </w:pPr>
      <w:r w:rsidRPr="00D6617F">
        <w:rPr>
          <w:i/>
          <w:iCs/>
          <w:color w:val="auto"/>
        </w:rPr>
        <w:t xml:space="preserve">2.3.3. </w:t>
      </w:r>
      <w:r w:rsidRPr="00D6617F">
        <w:rPr>
          <w:color w:val="auto"/>
        </w:rPr>
        <w:t xml:space="preserve"> </w:t>
      </w:r>
      <w:r w:rsidRPr="00D6617F">
        <w:rPr>
          <w:i/>
          <w:iCs/>
          <w:color w:val="auto"/>
        </w:rPr>
        <w:t xml:space="preserve">Главными задачами </w:t>
      </w:r>
      <w:r w:rsidRPr="00D6617F">
        <w:rPr>
          <w:i/>
          <w:color w:val="auto"/>
        </w:rPr>
        <w:t>организационно-методической</w:t>
      </w:r>
      <w:r w:rsidRPr="00D6617F">
        <w:rPr>
          <w:i/>
          <w:iCs/>
          <w:color w:val="auto"/>
        </w:rPr>
        <w:t xml:space="preserve"> </w:t>
      </w:r>
      <w:r w:rsidRPr="00D6617F">
        <w:rPr>
          <w:iCs/>
          <w:color w:val="auto"/>
        </w:rPr>
        <w:t>деятельности Кафедры являются</w:t>
      </w:r>
      <w:r>
        <w:rPr>
          <w:iCs/>
          <w:color w:val="auto"/>
        </w:rPr>
        <w:t>:</w:t>
      </w:r>
    </w:p>
    <w:p w:rsidR="0024123E" w:rsidRPr="00D607F7" w:rsidRDefault="0024123E" w:rsidP="0024123E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>
        <w:rPr>
          <w:color w:val="auto"/>
        </w:rPr>
        <w:t xml:space="preserve">Организация работы учебно-методических объединений (далее УМО)  </w:t>
      </w:r>
      <w:proofErr w:type="gramStart"/>
      <w:r>
        <w:rPr>
          <w:color w:val="auto"/>
        </w:rPr>
        <w:t>согласно Положения</w:t>
      </w:r>
      <w:proofErr w:type="gramEnd"/>
      <w:r w:rsidRPr="00D6617F">
        <w:rPr>
          <w:color w:val="auto"/>
        </w:rPr>
        <w:t xml:space="preserve"> </w:t>
      </w:r>
      <w:r>
        <w:rPr>
          <w:color w:val="auto"/>
        </w:rPr>
        <w:t xml:space="preserve">о </w:t>
      </w:r>
      <w:r w:rsidRPr="00D607F7">
        <w:rPr>
          <w:color w:val="auto"/>
        </w:rPr>
        <w:t xml:space="preserve">УМО и годового плана; </w:t>
      </w:r>
    </w:p>
    <w:p w:rsidR="0024123E" w:rsidRPr="00D607F7" w:rsidRDefault="0024123E" w:rsidP="0024123E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 w:rsidRPr="00D607F7">
        <w:rPr>
          <w:color w:val="auto"/>
        </w:rPr>
        <w:t>Организация научно-практических конференций, конкурсов педагогического мастерства и других форм, стимулирующих развитие профессиональной компетентности работников ПОО;</w:t>
      </w:r>
    </w:p>
    <w:p w:rsidR="0024123E" w:rsidRPr="00D6617F" w:rsidRDefault="0024123E" w:rsidP="0024123E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 w:rsidRPr="000A513D">
        <w:t>Методическое и информационное обеспечение образовательного процесса в ПОО</w:t>
      </w:r>
      <w:r>
        <w:t>;</w:t>
      </w:r>
    </w:p>
    <w:p w:rsidR="0024123E" w:rsidRPr="00D6617F" w:rsidRDefault="0024123E" w:rsidP="0024123E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 w:rsidRPr="00D6617F">
        <w:rPr>
          <w:color w:val="auto"/>
        </w:rPr>
        <w:t xml:space="preserve">Организация и проведение научно-методической экспертизы программ, проектов, рекомендаций и других документов в соответствии с профилем Кафедры. </w:t>
      </w:r>
    </w:p>
    <w:p w:rsidR="0024123E" w:rsidRPr="000A513D" w:rsidRDefault="0024123E" w:rsidP="0024123E">
      <w:pPr>
        <w:pStyle w:val="Default"/>
        <w:ind w:left="567"/>
        <w:jc w:val="both"/>
        <w:rPr>
          <w:color w:val="auto"/>
        </w:rPr>
      </w:pPr>
    </w:p>
    <w:p w:rsidR="0024123E" w:rsidRPr="000A513D" w:rsidRDefault="0024123E" w:rsidP="0024123E">
      <w:pPr>
        <w:pStyle w:val="Default"/>
        <w:ind w:firstLine="567"/>
        <w:jc w:val="center"/>
        <w:rPr>
          <w:color w:val="auto"/>
        </w:rPr>
      </w:pPr>
      <w:r w:rsidRPr="000A513D">
        <w:rPr>
          <w:b/>
          <w:bCs/>
          <w:color w:val="auto"/>
        </w:rPr>
        <w:t>3. Состав и структура кафедры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3.1. В состав кафедры входят заведующий кафедрой, старшие преподаватели, ассистент, методисты.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3.2. Права и обязанности работников кафедры определяются должностными инструкциями, Уставом Института, настоящим Положением и иными локальными актами.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>3.3. При кафедре могут создаваться подразделения обеспечивающие реализацию функций, направлений, задач деятельности структурного подразделения. Создание таких подразделений осуществляется на основании приказа ректора</w:t>
      </w:r>
      <w:r>
        <w:rPr>
          <w:color w:val="auto"/>
        </w:rPr>
        <w:t>.</w:t>
      </w:r>
      <w:r w:rsidRPr="000A513D">
        <w:rPr>
          <w:color w:val="auto"/>
        </w:rPr>
        <w:t xml:space="preserve"> </w:t>
      </w:r>
    </w:p>
    <w:p w:rsidR="0024123E" w:rsidRDefault="0024123E" w:rsidP="0024123E">
      <w:pPr>
        <w:pStyle w:val="Default"/>
        <w:ind w:firstLine="567"/>
        <w:jc w:val="both"/>
        <w:rPr>
          <w:b/>
          <w:bCs/>
          <w:color w:val="auto"/>
        </w:rPr>
      </w:pPr>
    </w:p>
    <w:p w:rsidR="0024123E" w:rsidRPr="000A513D" w:rsidRDefault="0024123E" w:rsidP="0024123E">
      <w:pPr>
        <w:pStyle w:val="Default"/>
        <w:ind w:firstLine="567"/>
        <w:jc w:val="center"/>
        <w:rPr>
          <w:color w:val="auto"/>
        </w:rPr>
      </w:pPr>
      <w:r w:rsidRPr="000A513D">
        <w:rPr>
          <w:b/>
          <w:bCs/>
          <w:color w:val="auto"/>
        </w:rPr>
        <w:t>4. Управление кафедрой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>4.1. Деятельностью кафедры руководит руководитель</w:t>
      </w:r>
      <w:r>
        <w:rPr>
          <w:color w:val="auto"/>
        </w:rPr>
        <w:t xml:space="preserve"> (заведующий кафедрой)</w:t>
      </w:r>
      <w:r w:rsidRPr="000A513D">
        <w:rPr>
          <w:color w:val="auto"/>
        </w:rPr>
        <w:t xml:space="preserve">.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Во время отсутствия руководителя структурного подразделения руководство структурным подразделением осуществляет заместитель руководителя или сотрудник структурного подразделения в соответствии с приказом ректора. Обязанности заведующего кафедрой определяются должностными инструкциями, настоящим Положением.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4.2. Заседания кафедры проводятся по мере необходимости, но не реже одного раза в месяц. Заседание кафедры оформляется протоколом, который подписывается руководителем структурного подразделения. </w:t>
      </w:r>
    </w:p>
    <w:p w:rsidR="0024123E" w:rsidRDefault="0024123E" w:rsidP="0024123E">
      <w:pPr>
        <w:pStyle w:val="Default"/>
        <w:ind w:firstLine="567"/>
        <w:jc w:val="both"/>
        <w:rPr>
          <w:b/>
          <w:bCs/>
          <w:color w:val="auto"/>
        </w:rPr>
      </w:pPr>
    </w:p>
    <w:p w:rsidR="0024123E" w:rsidRPr="000A513D" w:rsidRDefault="0024123E" w:rsidP="0024123E">
      <w:pPr>
        <w:pStyle w:val="Default"/>
        <w:ind w:firstLine="567"/>
        <w:jc w:val="center"/>
        <w:rPr>
          <w:color w:val="auto"/>
        </w:rPr>
      </w:pPr>
      <w:r w:rsidRPr="000A513D">
        <w:rPr>
          <w:b/>
          <w:bCs/>
          <w:color w:val="auto"/>
        </w:rPr>
        <w:t>5. Права</w:t>
      </w:r>
      <w:r>
        <w:rPr>
          <w:b/>
          <w:bCs/>
          <w:color w:val="auto"/>
        </w:rPr>
        <w:t xml:space="preserve"> </w:t>
      </w:r>
      <w:r w:rsidRPr="000A513D">
        <w:rPr>
          <w:b/>
          <w:bCs/>
          <w:color w:val="auto"/>
        </w:rPr>
        <w:t xml:space="preserve"> кафедры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5.1.Для реализации функций, направлений и задач кафедра имеет право: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5.1.1. Организовывать взаимодействие структурных подразделений Института для решения вопросов, связанных с выполнением возложенных на структурное подразделение цели, функций и задач.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5.1.2. Давать разъяснения и рекомендации по вопросам, входящим в компетенцию кафедры. </w:t>
      </w:r>
    </w:p>
    <w:p w:rsidR="0024123E" w:rsidRPr="00D6617F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 xml:space="preserve">5.1.3. Приглашать представителей сторонних организаций для решения вопросов связанных с </w:t>
      </w:r>
      <w:r w:rsidRPr="00D6617F">
        <w:rPr>
          <w:color w:val="auto"/>
        </w:rPr>
        <w:t xml:space="preserve">выполнением возложенных на кафедру цели и функций и задач. </w:t>
      </w:r>
    </w:p>
    <w:p w:rsidR="0024123E" w:rsidRPr="00D6617F" w:rsidRDefault="0024123E" w:rsidP="0024123E">
      <w:pPr>
        <w:pStyle w:val="Default"/>
        <w:ind w:firstLine="567"/>
        <w:jc w:val="both"/>
        <w:rPr>
          <w:color w:val="auto"/>
        </w:rPr>
      </w:pPr>
      <w:r w:rsidRPr="00D6617F">
        <w:rPr>
          <w:color w:val="auto"/>
        </w:rPr>
        <w:t>Регулярно направлять сотрудников кафедры на повышение квалификации путем стажировки, обучения в институтах и центрах повышения квалификации, участвуя в научных конференциях и т.п.</w:t>
      </w:r>
    </w:p>
    <w:p w:rsidR="0024123E" w:rsidRPr="00D6617F" w:rsidRDefault="0024123E" w:rsidP="0024123E">
      <w:pPr>
        <w:pStyle w:val="Default"/>
        <w:ind w:firstLine="567"/>
        <w:jc w:val="both"/>
        <w:rPr>
          <w:color w:val="auto"/>
        </w:rPr>
      </w:pPr>
      <w:r w:rsidRPr="00D6617F">
        <w:rPr>
          <w:color w:val="auto"/>
        </w:rPr>
        <w:t xml:space="preserve">Распоряжаться финансовыми средствами, поступающими в фонд кафедры от внебюджетной деятельности, в соответствии с локальными положениями Института.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D6617F">
        <w:rPr>
          <w:color w:val="auto"/>
        </w:rPr>
        <w:t>5.2. Права, предоставленные кафедре, реализует руководитель структурного подразделения, а также</w:t>
      </w:r>
      <w:r w:rsidRPr="000A513D">
        <w:rPr>
          <w:color w:val="auto"/>
        </w:rPr>
        <w:t xml:space="preserve"> работники кафедры в соответствии с локальными актами Института. 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lastRenderedPageBreak/>
        <w:t>5.3. Руководитель кафедры имеет право, по согласованию с ректором представлять интересы Института в региональной системе образования и за е</w:t>
      </w:r>
      <w:r>
        <w:rPr>
          <w:color w:val="auto"/>
        </w:rPr>
        <w:t>ё</w:t>
      </w:r>
      <w:r w:rsidRPr="000A513D">
        <w:rPr>
          <w:color w:val="auto"/>
        </w:rPr>
        <w:t xml:space="preserve"> пределами в контексте реализуемых функций, направлений, задач деятельности кафедры. </w:t>
      </w:r>
    </w:p>
    <w:p w:rsidR="0024123E" w:rsidRDefault="0024123E" w:rsidP="0024123E">
      <w:pPr>
        <w:pStyle w:val="Default"/>
        <w:ind w:firstLine="567"/>
        <w:jc w:val="center"/>
        <w:rPr>
          <w:b/>
          <w:bCs/>
          <w:color w:val="auto"/>
        </w:rPr>
      </w:pPr>
    </w:p>
    <w:p w:rsidR="0024123E" w:rsidRPr="000A513D" w:rsidRDefault="0024123E" w:rsidP="0024123E">
      <w:pPr>
        <w:pStyle w:val="Default"/>
        <w:ind w:firstLine="567"/>
        <w:jc w:val="center"/>
        <w:rPr>
          <w:color w:val="auto"/>
        </w:rPr>
      </w:pPr>
      <w:r w:rsidRPr="000A513D">
        <w:rPr>
          <w:b/>
          <w:bCs/>
          <w:color w:val="auto"/>
        </w:rPr>
        <w:t>6. Ответственность кафедры</w:t>
      </w:r>
    </w:p>
    <w:p w:rsidR="0024123E" w:rsidRPr="000A513D" w:rsidRDefault="0024123E" w:rsidP="0024123E">
      <w:pPr>
        <w:pStyle w:val="Default"/>
        <w:ind w:firstLine="567"/>
        <w:jc w:val="both"/>
        <w:rPr>
          <w:color w:val="auto"/>
        </w:rPr>
      </w:pPr>
      <w:r w:rsidRPr="000A513D">
        <w:rPr>
          <w:color w:val="auto"/>
        </w:rPr>
        <w:t>6.1. Ответственность за своевременно</w:t>
      </w:r>
      <w:r>
        <w:rPr>
          <w:color w:val="auto"/>
        </w:rPr>
        <w:t>е</w:t>
      </w:r>
      <w:r w:rsidRPr="000A513D">
        <w:rPr>
          <w:color w:val="auto"/>
        </w:rPr>
        <w:t xml:space="preserve"> и качественное выполнение функций, задач, определенных настоящим Положением, несет руководитель кафедры</w:t>
      </w:r>
      <w:r>
        <w:rPr>
          <w:color w:val="auto"/>
        </w:rPr>
        <w:t>.</w:t>
      </w:r>
      <w:r w:rsidRPr="000A513D">
        <w:rPr>
          <w:color w:val="auto"/>
        </w:rPr>
        <w:t xml:space="preserve"> </w:t>
      </w:r>
    </w:p>
    <w:p w:rsidR="0024123E" w:rsidRPr="000A513D" w:rsidRDefault="0024123E" w:rsidP="002412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13D">
        <w:rPr>
          <w:rFonts w:ascii="Times New Roman" w:hAnsi="Times New Roman" w:cs="Times New Roman"/>
          <w:sz w:val="24"/>
          <w:szCs w:val="24"/>
        </w:rPr>
        <w:t>6.2. Степень ответственности работников кафедры устанавливается должностными инструкциями.</w:t>
      </w:r>
    </w:p>
    <w:p w:rsidR="009902CE" w:rsidRDefault="009902CE" w:rsidP="0024123E">
      <w:pPr>
        <w:spacing w:after="0" w:line="240" w:lineRule="auto"/>
      </w:pPr>
    </w:p>
    <w:sectPr w:rsidR="0099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0112"/>
    <w:multiLevelType w:val="hybridMultilevel"/>
    <w:tmpl w:val="78FE3C4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414E0225"/>
    <w:multiLevelType w:val="hybridMultilevel"/>
    <w:tmpl w:val="6626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F"/>
    <w:rsid w:val="0024123E"/>
    <w:rsid w:val="007E3CAC"/>
    <w:rsid w:val="009902CE"/>
    <w:rsid w:val="00B6617F"/>
    <w:rsid w:val="00C41C8F"/>
    <w:rsid w:val="00E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F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41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41C8F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styleId="a3">
    <w:name w:val="Hyperlink"/>
    <w:basedOn w:val="a0"/>
    <w:uiPriority w:val="99"/>
    <w:unhideWhenUsed/>
    <w:rsid w:val="00C41C8F"/>
    <w:rPr>
      <w:color w:val="0000FF" w:themeColor="hyperlink"/>
      <w:u w:val="single"/>
    </w:rPr>
  </w:style>
  <w:style w:type="paragraph" w:customStyle="1" w:styleId="Default">
    <w:name w:val="Default"/>
    <w:rsid w:val="0024123E"/>
    <w:pPr>
      <w:autoSpaceDE w:val="0"/>
      <w:autoSpaceDN w:val="0"/>
      <w:adjustRightInd w:val="0"/>
      <w:spacing w:after="0" w:line="240" w:lineRule="auto"/>
    </w:pPr>
    <w:rPr>
      <w:rFonts w:eastAsiaTheme="minorEastAsia"/>
      <w:bCs w:val="0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F"/>
    <w:rPr>
      <w:rFonts w:asciiTheme="minorHAnsi" w:hAnsiTheme="minorHAnsi" w:cstheme="minorBidi"/>
      <w:bCs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41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E96113"/>
    <w:rPr>
      <w:rFonts w:ascii="Times New Roman" w:hAnsi="Times New Roman" w:cs="Times New Roman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41C8F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styleId="a3">
    <w:name w:val="Hyperlink"/>
    <w:basedOn w:val="a0"/>
    <w:uiPriority w:val="99"/>
    <w:unhideWhenUsed/>
    <w:rsid w:val="00C41C8F"/>
    <w:rPr>
      <w:color w:val="0000FF" w:themeColor="hyperlink"/>
      <w:u w:val="single"/>
    </w:rPr>
  </w:style>
  <w:style w:type="paragraph" w:customStyle="1" w:styleId="Default">
    <w:name w:val="Default"/>
    <w:rsid w:val="0024123E"/>
    <w:pPr>
      <w:autoSpaceDE w:val="0"/>
      <w:autoSpaceDN w:val="0"/>
      <w:adjustRightInd w:val="0"/>
      <w:spacing w:after="0" w:line="240" w:lineRule="auto"/>
    </w:pPr>
    <w:rPr>
      <w:rFonts w:eastAsiaTheme="minorEastAsia"/>
      <w:bCs w:val="0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Константинович Лебедев</cp:lastModifiedBy>
  <cp:revision>4</cp:revision>
  <dcterms:created xsi:type="dcterms:W3CDTF">2018-01-07T06:00:00Z</dcterms:created>
  <dcterms:modified xsi:type="dcterms:W3CDTF">2018-01-15T05:45:00Z</dcterms:modified>
</cp:coreProperties>
</file>